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B" w:rsidRDefault="00CA7C4B" w:rsidP="00CA7C4B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Бизнес-план «Студия </w:t>
      </w:r>
      <w:proofErr w:type="spellStart"/>
      <w:r w:rsidRPr="00CA7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Детейлинга</w:t>
      </w:r>
      <w:proofErr w:type="spellEnd"/>
      <w:r w:rsidRPr="00CA7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D1D17" w:rsidRPr="00AD1D17" w:rsidRDefault="00AD1D17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Описание бизнеса, продукта или услуги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комплекс операций по уходу за автомобилем с использованием специального оборудования и чистящих средств.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</w:t>
      </w:r>
      <w:proofErr w:type="gram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</w:t>
      </w:r>
      <w:proofErr w:type="gram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внутренний.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</w:t>
      </w:r>
      <w:proofErr w:type="gram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полировка и нанесение защитного покрытия.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Полировка удаляет большую часть царапин и потертостей с поверхности автомобиля. После чего кузов приобретает насыщенный цвет и блеск.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покрытия — жидкое стекло и 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нанокерамика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после нанесения образуют на поверхности тонкий твердый слой, который защищает от новых царапин и потёртостей. Свойства составов создают водоотталкивающий эффект и антистатический — во время дождя капли и брызги скатываются с поверхности кузова, а в сухую погоду к поверхности не липнет пыль.</w:t>
      </w: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</w:t>
      </w:r>
      <w:proofErr w:type="gram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химчистка салона и нанесение защитных покрытий. Все поверхности интерьера очищаются от загрязнений и покрываются защитными составами в зависимости от материала: пластик, кожа или ткань.</w:t>
      </w:r>
    </w:p>
    <w:p w:rsidR="00AD1D17" w:rsidRPr="00AD1D17" w:rsidRDefault="00AD1D17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3-opisanie-rynka"/>
      <w:bookmarkEnd w:id="0"/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Описание рынка сбыта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аудитория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детейлинг-студий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владельцы дорогих автомобилей.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хотят, чтобы им оказывали премиальный уровень услуг в установленные сроки. Цена не является решающим фактором, но может приниматься во внимание практичными клиентами. Поэтому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детейлинг-студия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не на количество, а на высокое качество и оперативное выполнение услуг для каждого отдельного клиента.</w:t>
      </w: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клиенту понравится уровень оказанных услуг, он будет рассказывать о студии друзьям и знакомым. Это будет лучшим каналом привлечения новых клиентов целевой аудитории.</w:t>
      </w:r>
    </w:p>
    <w:p w:rsidR="00AD1D17" w:rsidRPr="00AD1D17" w:rsidRDefault="00AD1D17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4-prodaji-i-mark"/>
      <w:bookmarkEnd w:id="1"/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Продажи и маркетинг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заинтересовать большее число клиентов и сформировать положительный имидж на начальном этапе, можно предложить услуги на уровне лидера рынка по средним ценам.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дальнейшем, увеличивая производственные мощности предприятия, можно повышать цены на услуги.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методы привлечения клиентов:</w:t>
      </w:r>
    </w:p>
    <w:p w:rsidR="00AD1D17" w:rsidRPr="00AD1D17" w:rsidRDefault="00AD1D17" w:rsidP="00AD1D17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контакт менеджера,</w:t>
      </w:r>
    </w:p>
    <w:p w:rsidR="00AD1D17" w:rsidRPr="00AD1D17" w:rsidRDefault="00AD1D17" w:rsidP="00AD1D17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скидок и специальные предложения,</w:t>
      </w:r>
    </w:p>
    <w:p w:rsidR="00AD1D17" w:rsidRPr="00AD1D17" w:rsidRDefault="00AD1D17" w:rsidP="00AD1D17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 социальных сетях,</w:t>
      </w:r>
    </w:p>
    <w:p w:rsidR="00AD1D17" w:rsidRPr="00AD1D17" w:rsidRDefault="00AD1D17" w:rsidP="00AD1D17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сайты,</w:t>
      </w:r>
    </w:p>
    <w:p w:rsidR="00AD1D17" w:rsidRPr="00AD1D17" w:rsidRDefault="00AD1D17" w:rsidP="00AD1D17">
      <w:pPr>
        <w:numPr>
          <w:ilvl w:val="0"/>
          <w:numId w:val="1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информации в узких целевых кругах.</w:t>
      </w:r>
    </w:p>
    <w:p w:rsidR="00AD1D17" w:rsidRPr="00AD1D17" w:rsidRDefault="00AD1D17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5-plan-proizvodstva"/>
      <w:bookmarkEnd w:id="2"/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План производства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Бизнес может быть зарегистрирован в двух формах: ИП </w:t>
      </w:r>
      <w:proofErr w:type="gram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ООО</w:t>
      </w:r>
      <w:proofErr w:type="gram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будет проще начать с регистрации в качестве ИП: упрощённый порядок предоставления отчётности, свободное распоряжение выручкой, меньше налоговая нагрузка. Оптимальный выбор схемы налогообложения — УСН 6%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Помещение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комфортной работы с одним автомобилем необходимо помещение площадью не менее 40 м², с двумя автомобилями — около 80 м². Дополнительно потребуется площадь 20 м² для расположения дивана, кофейного стола и стеллажа с материалами. Таким образом, необходимая площадь составляет 100 м².</w:t>
      </w: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оборудования:</w:t>
      </w:r>
    </w:p>
    <w:tbl>
      <w:tblPr>
        <w:tblW w:w="553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0"/>
        <w:gridCol w:w="4545"/>
      </w:tblGrid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Экстрактор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Полировальная машинка роторная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Полировальная машинка эксцентриковая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Отпариватель</w:t>
            </w:r>
            <w:proofErr w:type="spellEnd"/>
          </w:p>
        </w:tc>
      </w:tr>
      <w:tr w:rsidR="00AD1D17" w:rsidRPr="00AD1D17" w:rsidTr="00AD1D17">
        <w:trPr>
          <w:trHeight w:val="31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Пылесводосос</w:t>
            </w:r>
            <w:proofErr w:type="spellEnd"/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 на стойке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высокого давления</w:t>
            </w:r>
          </w:p>
        </w:tc>
      </w:tr>
      <w:tr w:rsidR="00AD1D17" w:rsidRPr="00AD1D17" w:rsidTr="00AD1D17">
        <w:trPr>
          <w:trHeight w:val="375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Тепловентилятор</w:t>
            </w:r>
          </w:p>
        </w:tc>
      </w:tr>
    </w:tbl>
    <w:p w:rsid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услуг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721"/>
        <w:gridCol w:w="9344"/>
      </w:tblGrid>
      <w:tr w:rsidR="00AD1D17" w:rsidRPr="00AD1D17" w:rsidTr="00AD1D17">
        <w:tc>
          <w:tcPr>
            <w:tcW w:w="7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3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D1D17" w:rsidRPr="00AD1D17" w:rsidTr="00AD1D17">
        <w:tc>
          <w:tcPr>
            <w:tcW w:w="7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 салона</w:t>
            </w:r>
          </w:p>
        </w:tc>
      </w:tr>
      <w:tr w:rsidR="00AD1D17" w:rsidRPr="00AD1D17" w:rsidTr="00AD1D17">
        <w:tc>
          <w:tcPr>
            <w:tcW w:w="7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полировка</w:t>
            </w:r>
          </w:p>
        </w:tc>
      </w:tr>
      <w:tr w:rsidR="00AD1D17" w:rsidRPr="00AD1D17" w:rsidTr="00AD1D17">
        <w:tc>
          <w:tcPr>
            <w:tcW w:w="7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Антигологарммная</w:t>
            </w:r>
            <w:proofErr w:type="spellEnd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полировка</w:t>
            </w:r>
          </w:p>
        </w:tc>
      </w:tr>
      <w:tr w:rsidR="00AD1D17" w:rsidRPr="00AD1D17" w:rsidTr="00AD1D17">
        <w:tc>
          <w:tcPr>
            <w:tcW w:w="7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Защитное покрытие «жидкое стекло»</w:t>
            </w:r>
          </w:p>
        </w:tc>
      </w:tr>
    </w:tbl>
    <w:p w:rsidR="00AD1D17" w:rsidRDefault="00AD1D17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6-organizacionna"/>
      <w:bookmarkEnd w:id="3"/>
    </w:p>
    <w:p w:rsidR="00AD1D17" w:rsidRPr="00AD1D17" w:rsidRDefault="001F75A1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="00AD1D17"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Организационная структура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объем работы могут выполнять 2 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детейлера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 штат можно расширить. Форма оплаты труда — оклад + процент от выручки.</w:t>
      </w: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Управляющий с функциями администратора может взять на себя создание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фото-контента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ведение для социальных сетей. Его зарплата также привязана к выручке.</w:t>
      </w: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расчет ФОТ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(фонд оплаты труда)</w:t>
      </w: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24 месяца с учетом премиальной части и страховых взносов представлен в финансовой модели.</w:t>
      </w:r>
    </w:p>
    <w:p w:rsidR="00AD1D17" w:rsidRPr="00AD1D17" w:rsidRDefault="001F75A1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7-finansovyy-plan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AD1D17"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Финансовый план</w:t>
      </w: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Инвестиции на открытие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8424"/>
        <w:gridCol w:w="1641"/>
      </w:tblGrid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ИП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 помещения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Вывеска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кампания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на время ремонта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188 640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359 440</w:t>
            </w:r>
          </w:p>
        </w:tc>
      </w:tr>
    </w:tbl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Ежемесячные затраты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8424"/>
        <w:gridCol w:w="1641"/>
      </w:tblGrid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(включая отчисления)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123 136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3 414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(удаленная)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расходников</w:t>
            </w:r>
            <w:proofErr w:type="spellEnd"/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15 303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AD1D17" w:rsidRPr="00AD1D17" w:rsidTr="00AD1D17">
        <w:trPr>
          <w:trHeight w:val="375"/>
        </w:trPr>
        <w:tc>
          <w:tcPr>
            <w:tcW w:w="80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212 852</w:t>
            </w:r>
          </w:p>
        </w:tc>
      </w:tr>
    </w:tbl>
    <w:p w:rsidR="001F75A1" w:rsidRDefault="001F75A1" w:rsidP="00AD1D1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D17" w:rsidRPr="00AD1D17" w:rsidRDefault="00AD1D17" w:rsidP="00AD1D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Объемы выполненных работ</w:t>
      </w:r>
    </w:p>
    <w:tbl>
      <w:tblPr>
        <w:tblW w:w="960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1"/>
        <w:gridCol w:w="4146"/>
        <w:gridCol w:w="977"/>
        <w:gridCol w:w="1097"/>
        <w:gridCol w:w="2389"/>
      </w:tblGrid>
      <w:tr w:rsidR="00AD1D17" w:rsidRPr="00AD1D17" w:rsidTr="00AD1D17">
        <w:trPr>
          <w:trHeight w:val="300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97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месяц</w:t>
            </w:r>
          </w:p>
        </w:tc>
      </w:tr>
      <w:tr w:rsidR="00AD1D17" w:rsidRPr="00AD1D17" w:rsidTr="00AD1D17">
        <w:trPr>
          <w:trHeight w:val="300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</w:t>
            </w:r>
          </w:p>
        </w:tc>
        <w:tc>
          <w:tcPr>
            <w:tcW w:w="97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67 200</w:t>
            </w:r>
          </w:p>
        </w:tc>
      </w:tr>
      <w:tr w:rsidR="00AD1D17" w:rsidRPr="00AD1D17" w:rsidTr="00AD1D17">
        <w:trPr>
          <w:trHeight w:val="300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полировка</w:t>
            </w:r>
          </w:p>
        </w:tc>
        <w:tc>
          <w:tcPr>
            <w:tcW w:w="97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31 500</w:t>
            </w:r>
          </w:p>
        </w:tc>
      </w:tr>
      <w:tr w:rsidR="00AD1D17" w:rsidRPr="00AD1D17" w:rsidTr="00AD1D17">
        <w:trPr>
          <w:trHeight w:val="300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полировка</w:t>
            </w:r>
          </w:p>
        </w:tc>
        <w:tc>
          <w:tcPr>
            <w:tcW w:w="97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136 500</w:t>
            </w:r>
          </w:p>
        </w:tc>
      </w:tr>
      <w:tr w:rsidR="00AD1D17" w:rsidRPr="00AD1D17" w:rsidTr="00AD1D17">
        <w:trPr>
          <w:trHeight w:val="390"/>
        </w:trPr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Защитное покрытие жидкое стекло</w:t>
            </w:r>
          </w:p>
        </w:tc>
        <w:tc>
          <w:tcPr>
            <w:tcW w:w="97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94 500</w:t>
            </w:r>
          </w:p>
        </w:tc>
      </w:tr>
      <w:tr w:rsidR="00AD1D17" w:rsidRPr="00AD1D17" w:rsidTr="00AD1D17">
        <w:trPr>
          <w:trHeight w:val="240"/>
        </w:trPr>
        <w:tc>
          <w:tcPr>
            <w:tcW w:w="99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 месяц</w:t>
            </w:r>
          </w:p>
        </w:tc>
        <w:tc>
          <w:tcPr>
            <w:tcW w:w="97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47 250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329 700</w:t>
            </w:r>
          </w:p>
        </w:tc>
      </w:tr>
    </w:tbl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D17" w:rsidRPr="00AD1D17" w:rsidRDefault="00AD1D17" w:rsidP="00AD1D17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8-faktory-riska"/>
      <w:bookmarkEnd w:id="5"/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AD1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 риска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/>
      </w:tblPr>
      <w:tblGrid>
        <w:gridCol w:w="4852"/>
        <w:gridCol w:w="5213"/>
      </w:tblGrid>
      <w:tr w:rsidR="00AD1D17" w:rsidRPr="00AD1D17" w:rsidTr="00AD1D17">
        <w:trPr>
          <w:trHeight w:val="3195"/>
          <w:jc w:val="center"/>
        </w:trPr>
        <w:tc>
          <w:tcPr>
            <w:tcW w:w="48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СИЛЬНЫЕ СТОРОНЫ: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качественное выполнение услуг;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фирменных и сертифицированных материалов;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профессионализм сотрудников;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удовлетворенность клиентов;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оперативная обработка клиентских запросов;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удобные часы работы;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территориальное расположение предприятия;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качественное оборудование.</w:t>
            </w:r>
          </w:p>
        </w:tc>
        <w:tc>
          <w:tcPr>
            <w:tcW w:w="52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ВОЗМОЖНОСТИ: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дополнительных сервисов;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предложение клиентам новых услуг;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повышение качества сервиса;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расширение рынка;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имеется потенциал к развитию;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новые технологии;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сотрудничество с другими компаниями;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хорошие связи с общественностью;</w:t>
            </w:r>
          </w:p>
        </w:tc>
      </w:tr>
      <w:tr w:rsidR="00AD1D17" w:rsidRPr="00AD1D17" w:rsidTr="00AD1D17">
        <w:trPr>
          <w:trHeight w:val="2940"/>
          <w:jc w:val="center"/>
        </w:trPr>
        <w:tc>
          <w:tcPr>
            <w:tcW w:w="48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СЛАБЫЕ СТОРОНЫ: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отсутствие дополнительных сервисов;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ограниченная целевая аудитория;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высокая стоимость услуг;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отсутствие опыта;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низкая известность компании;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малое количество оборотных средств;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УГРОЗЫ: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повышение стоимости материалов;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сезонный спад;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экономический спад;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на рынке;</w:t>
            </w:r>
          </w:p>
          <w:p w:rsidR="00AD1D17" w:rsidRPr="00AD1D17" w:rsidRDefault="00AD1D17" w:rsidP="00A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активность конкурентов.</w:t>
            </w:r>
          </w:p>
        </w:tc>
      </w:tr>
    </w:tbl>
    <w:p w:rsidR="001F75A1" w:rsidRDefault="001F75A1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D17" w:rsidRPr="00AD1D17" w:rsidRDefault="00AD1D17" w:rsidP="00AD1D1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нейтрализации слабых сторон планируется предпринять следующие меры:</w:t>
      </w:r>
    </w:p>
    <w:p w:rsidR="00AD1D17" w:rsidRPr="00AD1D17" w:rsidRDefault="00AD1D17" w:rsidP="00AD1D17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дополнительные услуги;</w:t>
      </w:r>
    </w:p>
    <w:p w:rsidR="00AD1D17" w:rsidRPr="00AD1D17" w:rsidRDefault="00AD1D17" w:rsidP="00AD1D17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Продвигать культуру </w:t>
      </w:r>
      <w:proofErr w:type="spellStart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детейлинга</w:t>
      </w:r>
      <w:proofErr w:type="spellEnd"/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социальных сетях и стремиться приобщить к культуре больше автолюбителей и в результате создать положительный имидж и лояльность клиентов;</w:t>
      </w:r>
    </w:p>
    <w:p w:rsidR="00AD1D17" w:rsidRPr="00AD1D17" w:rsidRDefault="00AD1D17" w:rsidP="00AD1D17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Аккумулировать оборотные средства из выручки.</w:t>
      </w:r>
    </w:p>
    <w:sectPr w:rsidR="00AD1D17" w:rsidRPr="00AD1D17" w:rsidSect="00B54FC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36" w:rsidRDefault="00083236" w:rsidP="001F75A1">
      <w:pPr>
        <w:spacing w:after="0" w:line="240" w:lineRule="auto"/>
      </w:pPr>
      <w:r>
        <w:separator/>
      </w:r>
    </w:p>
  </w:endnote>
  <w:endnote w:type="continuationSeparator" w:id="0">
    <w:p w:rsidR="00083236" w:rsidRDefault="00083236" w:rsidP="001F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000472"/>
      <w:docPartObj>
        <w:docPartGallery w:val="Page Numbers (Bottom of Page)"/>
        <w:docPartUnique/>
      </w:docPartObj>
    </w:sdtPr>
    <w:sdtContent>
      <w:p w:rsidR="001F75A1" w:rsidRDefault="00250818">
        <w:pPr>
          <w:pStyle w:val="a7"/>
          <w:jc w:val="center"/>
        </w:pPr>
        <w:fldSimple w:instr=" PAGE   \* MERGEFORMAT ">
          <w:r w:rsidR="00C33311">
            <w:rPr>
              <w:noProof/>
            </w:rPr>
            <w:t>1</w:t>
          </w:r>
        </w:fldSimple>
      </w:p>
    </w:sdtContent>
  </w:sdt>
  <w:p w:rsidR="001F75A1" w:rsidRDefault="001F75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36" w:rsidRDefault="00083236" w:rsidP="001F75A1">
      <w:pPr>
        <w:spacing w:after="0" w:line="240" w:lineRule="auto"/>
      </w:pPr>
      <w:r>
        <w:separator/>
      </w:r>
    </w:p>
  </w:footnote>
  <w:footnote w:type="continuationSeparator" w:id="0">
    <w:p w:rsidR="00083236" w:rsidRDefault="00083236" w:rsidP="001F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A1" w:rsidRDefault="001F75A1">
    <w:pPr>
      <w:pStyle w:val="a5"/>
    </w:pPr>
    <w:r>
      <w:t>БИЗНЕС-ПЛАН</w:t>
    </w:r>
    <w:r>
      <w:ptab w:relativeTo="margin" w:alignment="center" w:leader="none"/>
    </w:r>
    <w:r>
      <w:ptab w:relativeTo="margin" w:alignment="right" w:leader="none"/>
    </w:r>
    <w:proofErr w:type="spellStart"/>
    <w:r>
      <w:t>Бодня</w:t>
    </w:r>
    <w:proofErr w:type="spellEnd"/>
    <w:r>
      <w:t xml:space="preserve"> Максим</w:t>
    </w:r>
  </w:p>
  <w:p w:rsidR="001F75A1" w:rsidRDefault="001F75A1" w:rsidP="001F75A1">
    <w:pPr>
      <w:pStyle w:val="a5"/>
      <w:jc w:val="right"/>
    </w:pPr>
    <w:r>
      <w:t>Э-20-11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17C"/>
    <w:multiLevelType w:val="multilevel"/>
    <w:tmpl w:val="5FA6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42EA6"/>
    <w:multiLevelType w:val="multilevel"/>
    <w:tmpl w:val="78C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D17"/>
    <w:rsid w:val="0000036F"/>
    <w:rsid w:val="00001CBB"/>
    <w:rsid w:val="00002866"/>
    <w:rsid w:val="00005023"/>
    <w:rsid w:val="000156DB"/>
    <w:rsid w:val="00015751"/>
    <w:rsid w:val="00032BC8"/>
    <w:rsid w:val="00076CCC"/>
    <w:rsid w:val="00083236"/>
    <w:rsid w:val="00091CE5"/>
    <w:rsid w:val="000C7D6C"/>
    <w:rsid w:val="000F10E3"/>
    <w:rsid w:val="000F130A"/>
    <w:rsid w:val="001321A3"/>
    <w:rsid w:val="00141517"/>
    <w:rsid w:val="00151346"/>
    <w:rsid w:val="00183080"/>
    <w:rsid w:val="001906A2"/>
    <w:rsid w:val="001956B0"/>
    <w:rsid w:val="001A5C44"/>
    <w:rsid w:val="001B6BEB"/>
    <w:rsid w:val="001C0638"/>
    <w:rsid w:val="001E64DC"/>
    <w:rsid w:val="001F75A1"/>
    <w:rsid w:val="00214CCA"/>
    <w:rsid w:val="00226133"/>
    <w:rsid w:val="00233739"/>
    <w:rsid w:val="00240B3E"/>
    <w:rsid w:val="00250818"/>
    <w:rsid w:val="002622AC"/>
    <w:rsid w:val="00262A43"/>
    <w:rsid w:val="00263B33"/>
    <w:rsid w:val="00264930"/>
    <w:rsid w:val="002A42F1"/>
    <w:rsid w:val="002A6A4C"/>
    <w:rsid w:val="002B4ADF"/>
    <w:rsid w:val="002C0441"/>
    <w:rsid w:val="002C24AD"/>
    <w:rsid w:val="002F15C3"/>
    <w:rsid w:val="00321C29"/>
    <w:rsid w:val="00331B76"/>
    <w:rsid w:val="00333B6C"/>
    <w:rsid w:val="00336F65"/>
    <w:rsid w:val="003529BC"/>
    <w:rsid w:val="0035479B"/>
    <w:rsid w:val="00356EB4"/>
    <w:rsid w:val="00377547"/>
    <w:rsid w:val="0038225A"/>
    <w:rsid w:val="00390C89"/>
    <w:rsid w:val="003B4B1E"/>
    <w:rsid w:val="003F31A2"/>
    <w:rsid w:val="00415200"/>
    <w:rsid w:val="00442335"/>
    <w:rsid w:val="004561D7"/>
    <w:rsid w:val="00485852"/>
    <w:rsid w:val="00490EED"/>
    <w:rsid w:val="004E479B"/>
    <w:rsid w:val="004E783E"/>
    <w:rsid w:val="004F02C7"/>
    <w:rsid w:val="004F2F13"/>
    <w:rsid w:val="0052014F"/>
    <w:rsid w:val="005316AE"/>
    <w:rsid w:val="00573394"/>
    <w:rsid w:val="00583219"/>
    <w:rsid w:val="00590707"/>
    <w:rsid w:val="00591CDC"/>
    <w:rsid w:val="005A5BE3"/>
    <w:rsid w:val="005A5C72"/>
    <w:rsid w:val="005B1CAD"/>
    <w:rsid w:val="005D10CE"/>
    <w:rsid w:val="005D1D9C"/>
    <w:rsid w:val="005D5303"/>
    <w:rsid w:val="00607FCA"/>
    <w:rsid w:val="0061679F"/>
    <w:rsid w:val="0062747B"/>
    <w:rsid w:val="00632132"/>
    <w:rsid w:val="0067519D"/>
    <w:rsid w:val="00692EC9"/>
    <w:rsid w:val="006930E0"/>
    <w:rsid w:val="00695C14"/>
    <w:rsid w:val="00695CF3"/>
    <w:rsid w:val="006B4F21"/>
    <w:rsid w:val="006B6D05"/>
    <w:rsid w:val="00703C8C"/>
    <w:rsid w:val="007315F3"/>
    <w:rsid w:val="007462E2"/>
    <w:rsid w:val="007578CC"/>
    <w:rsid w:val="00772E87"/>
    <w:rsid w:val="00794FEA"/>
    <w:rsid w:val="007A5CBB"/>
    <w:rsid w:val="007A7F3C"/>
    <w:rsid w:val="007B58CE"/>
    <w:rsid w:val="007E3E06"/>
    <w:rsid w:val="00803DAB"/>
    <w:rsid w:val="0082004C"/>
    <w:rsid w:val="00830C95"/>
    <w:rsid w:val="008457AB"/>
    <w:rsid w:val="0084761C"/>
    <w:rsid w:val="008525C3"/>
    <w:rsid w:val="00862300"/>
    <w:rsid w:val="00874A13"/>
    <w:rsid w:val="008A2ECD"/>
    <w:rsid w:val="008A6C0A"/>
    <w:rsid w:val="008E233F"/>
    <w:rsid w:val="0091659E"/>
    <w:rsid w:val="00930117"/>
    <w:rsid w:val="00943A17"/>
    <w:rsid w:val="0097187E"/>
    <w:rsid w:val="009B13A7"/>
    <w:rsid w:val="009C7F4B"/>
    <w:rsid w:val="009E1A30"/>
    <w:rsid w:val="009F334F"/>
    <w:rsid w:val="00A07944"/>
    <w:rsid w:val="00A125F5"/>
    <w:rsid w:val="00A35E5A"/>
    <w:rsid w:val="00A61B61"/>
    <w:rsid w:val="00A62807"/>
    <w:rsid w:val="00A971C8"/>
    <w:rsid w:val="00AA55C4"/>
    <w:rsid w:val="00AB3EE3"/>
    <w:rsid w:val="00AD1D17"/>
    <w:rsid w:val="00AD76FD"/>
    <w:rsid w:val="00B27734"/>
    <w:rsid w:val="00B54FCD"/>
    <w:rsid w:val="00B847AD"/>
    <w:rsid w:val="00BB2DBE"/>
    <w:rsid w:val="00C128FC"/>
    <w:rsid w:val="00C14E70"/>
    <w:rsid w:val="00C15273"/>
    <w:rsid w:val="00C2217A"/>
    <w:rsid w:val="00C253BE"/>
    <w:rsid w:val="00C31830"/>
    <w:rsid w:val="00C33311"/>
    <w:rsid w:val="00C61438"/>
    <w:rsid w:val="00C63FE5"/>
    <w:rsid w:val="00C85CB0"/>
    <w:rsid w:val="00C951AB"/>
    <w:rsid w:val="00CA1A56"/>
    <w:rsid w:val="00CA7C4B"/>
    <w:rsid w:val="00CB11A9"/>
    <w:rsid w:val="00CB47B6"/>
    <w:rsid w:val="00D05E7A"/>
    <w:rsid w:val="00D353DC"/>
    <w:rsid w:val="00D462E7"/>
    <w:rsid w:val="00D901EA"/>
    <w:rsid w:val="00D9661D"/>
    <w:rsid w:val="00DA7B33"/>
    <w:rsid w:val="00DD325D"/>
    <w:rsid w:val="00DE5EB5"/>
    <w:rsid w:val="00DF0B53"/>
    <w:rsid w:val="00E07189"/>
    <w:rsid w:val="00E3186D"/>
    <w:rsid w:val="00E53BE8"/>
    <w:rsid w:val="00E726DB"/>
    <w:rsid w:val="00EC39B2"/>
    <w:rsid w:val="00ED0481"/>
    <w:rsid w:val="00ED5608"/>
    <w:rsid w:val="00F23189"/>
    <w:rsid w:val="00F3517B"/>
    <w:rsid w:val="00F471F3"/>
    <w:rsid w:val="00F61436"/>
    <w:rsid w:val="00F72E38"/>
    <w:rsid w:val="00F7424A"/>
    <w:rsid w:val="00F82F72"/>
    <w:rsid w:val="00FF18D1"/>
    <w:rsid w:val="00FF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D"/>
  </w:style>
  <w:style w:type="paragraph" w:styleId="2">
    <w:name w:val="heading 2"/>
    <w:basedOn w:val="a"/>
    <w:link w:val="20"/>
    <w:uiPriority w:val="9"/>
    <w:qFormat/>
    <w:rsid w:val="00AD1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D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F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A1"/>
  </w:style>
  <w:style w:type="paragraph" w:styleId="a7">
    <w:name w:val="footer"/>
    <w:basedOn w:val="a"/>
    <w:link w:val="a8"/>
    <w:uiPriority w:val="99"/>
    <w:unhideWhenUsed/>
    <w:rsid w:val="001F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5A1"/>
  </w:style>
  <w:style w:type="paragraph" w:styleId="a9">
    <w:name w:val="Balloon Text"/>
    <w:basedOn w:val="a"/>
    <w:link w:val="aa"/>
    <w:uiPriority w:val="99"/>
    <w:semiHidden/>
    <w:unhideWhenUsed/>
    <w:rsid w:val="001F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6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6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8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1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14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9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0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53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6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2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3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626526465</dc:creator>
  <cp:keywords/>
  <dc:description/>
  <cp:lastModifiedBy>626526465</cp:lastModifiedBy>
  <cp:revision>3</cp:revision>
  <dcterms:created xsi:type="dcterms:W3CDTF">2021-05-23T06:59:00Z</dcterms:created>
  <dcterms:modified xsi:type="dcterms:W3CDTF">2022-01-26T14:15:00Z</dcterms:modified>
</cp:coreProperties>
</file>