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43" w:rsidRPr="00BD5843" w:rsidRDefault="00BD5843" w:rsidP="00BD58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43">
        <w:rPr>
          <w:rFonts w:ascii="Times New Roman" w:hAnsi="Times New Roman" w:cs="Times New Roman"/>
          <w:b/>
          <w:sz w:val="28"/>
          <w:szCs w:val="28"/>
        </w:rPr>
        <w:t>Инновационные технологии на занятиях изобразительного искусства, как фактор повышения качества образования.</w:t>
      </w:r>
    </w:p>
    <w:p w:rsidR="009F06E9" w:rsidRPr="00BD5843" w:rsidRDefault="009F06E9" w:rsidP="00BD5843">
      <w:pPr>
        <w:spacing w:line="240" w:lineRule="auto"/>
        <w:jc w:val="center"/>
        <w:rPr>
          <w:rFonts w:ascii="Times New Roman" w:hAnsi="Times New Roman" w:cs="Times New Roman"/>
          <w:b/>
          <w:color w:val="87898F"/>
          <w:sz w:val="28"/>
          <w:szCs w:val="28"/>
          <w:shd w:val="clear" w:color="auto" w:fill="FFFFFF"/>
        </w:rPr>
      </w:pPr>
      <w:r w:rsidRPr="00BD5843">
        <w:rPr>
          <w:rFonts w:ascii="Times New Roman" w:hAnsi="Times New Roman" w:cs="Times New Roman"/>
          <w:b/>
          <w:sz w:val="28"/>
          <w:szCs w:val="28"/>
        </w:rPr>
        <w:t>Москвина Наталья Александровна</w:t>
      </w:r>
      <w:r w:rsidRPr="00BD58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D5843">
        <w:rPr>
          <w:rFonts w:ascii="Times New Roman" w:hAnsi="Times New Roman" w:cs="Times New Roman"/>
          <w:b/>
          <w:sz w:val="28"/>
          <w:szCs w:val="28"/>
        </w:rPr>
        <w:t>Республика Хакасия</w:t>
      </w:r>
      <w:r w:rsidRPr="00BD58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D5843">
        <w:rPr>
          <w:rFonts w:ascii="Times New Roman" w:hAnsi="Times New Roman" w:cs="Times New Roman"/>
          <w:b/>
          <w:sz w:val="28"/>
          <w:szCs w:val="28"/>
        </w:rPr>
        <w:t>г</w:t>
      </w:r>
      <w:r w:rsidRPr="00BD58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5843">
        <w:rPr>
          <w:rFonts w:ascii="Times New Roman" w:hAnsi="Times New Roman" w:cs="Times New Roman"/>
          <w:b/>
          <w:sz w:val="28"/>
          <w:szCs w:val="28"/>
        </w:rPr>
        <w:t>Черногорск</w:t>
      </w:r>
      <w:r w:rsidRPr="00BD58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D5843">
        <w:rPr>
          <w:rFonts w:ascii="Times New Roman" w:hAnsi="Times New Roman" w:cs="Times New Roman"/>
          <w:b/>
          <w:sz w:val="28"/>
          <w:szCs w:val="28"/>
        </w:rPr>
        <w:t xml:space="preserve">МБОУ ДО </w:t>
      </w:r>
      <w:r w:rsidRPr="00BD5843">
        <w:rPr>
          <w:rFonts w:ascii="Times New Roman" w:hAnsi="Times New Roman" w:cs="Times New Roman"/>
          <w:b/>
          <w:sz w:val="28"/>
          <w:szCs w:val="28"/>
        </w:rPr>
        <w:t>«</w:t>
      </w:r>
      <w:r w:rsidRPr="00BD5843">
        <w:rPr>
          <w:rFonts w:ascii="Times New Roman" w:hAnsi="Times New Roman" w:cs="Times New Roman"/>
          <w:b/>
          <w:sz w:val="28"/>
          <w:szCs w:val="28"/>
        </w:rPr>
        <w:t>Центр развития творчества</w:t>
      </w:r>
      <w:r w:rsidRPr="00BD5843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BD5843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  <w:r w:rsidRPr="00BD5843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5" w:history="1">
        <w:r w:rsidRPr="00BD5843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nata.moskvina71@mail.ru</w:t>
        </w:r>
      </w:hyperlink>
    </w:p>
    <w:p w:rsidR="009F06E9" w:rsidRPr="00BD5843" w:rsidRDefault="009F06E9" w:rsidP="00BD584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BD5843">
        <w:rPr>
          <w:b/>
          <w:bCs/>
          <w:i/>
          <w:color w:val="181818"/>
          <w:sz w:val="28"/>
          <w:szCs w:val="28"/>
        </w:rPr>
        <w:t>Аннотация.</w:t>
      </w:r>
      <w:r w:rsidRPr="00BD5843">
        <w:rPr>
          <w:b/>
          <w:bCs/>
          <w:color w:val="181818"/>
          <w:sz w:val="28"/>
          <w:szCs w:val="28"/>
        </w:rPr>
        <w:t> </w:t>
      </w:r>
      <w:r w:rsidRPr="00BD5843">
        <w:rPr>
          <w:color w:val="181818"/>
          <w:sz w:val="28"/>
          <w:szCs w:val="28"/>
        </w:rPr>
        <w:t xml:space="preserve">В статье представлена актуальная проблема современной педагогики – внедрение инновационных технологий на занятия </w:t>
      </w:r>
      <w:r w:rsidRPr="00BD5843">
        <w:rPr>
          <w:color w:val="181818"/>
          <w:sz w:val="28"/>
          <w:szCs w:val="28"/>
        </w:rPr>
        <w:t xml:space="preserve">по изобразительной деятельности. </w:t>
      </w:r>
      <w:r w:rsidRPr="00BD5843">
        <w:rPr>
          <w:color w:val="181818"/>
          <w:sz w:val="28"/>
          <w:szCs w:val="28"/>
        </w:rPr>
        <w:t xml:space="preserve">Целью работы является исследование влияния изобразительного искусства на развитие художественно-эстетического восприятия окружающего мира детей. </w:t>
      </w:r>
    </w:p>
    <w:p w:rsidR="009F06E9" w:rsidRPr="00BD5843" w:rsidRDefault="009F06E9" w:rsidP="00BD5843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BD5843">
        <w:rPr>
          <w:b/>
          <w:bCs/>
          <w:i/>
          <w:color w:val="181818"/>
          <w:sz w:val="28"/>
          <w:szCs w:val="28"/>
        </w:rPr>
        <w:t>Ключевые слова:</w:t>
      </w:r>
      <w:r w:rsidRPr="00BD5843">
        <w:rPr>
          <w:b/>
          <w:bCs/>
          <w:color w:val="181818"/>
          <w:sz w:val="28"/>
          <w:szCs w:val="28"/>
        </w:rPr>
        <w:t> </w:t>
      </w:r>
      <w:r w:rsidRPr="00BD5843">
        <w:rPr>
          <w:color w:val="181818"/>
          <w:sz w:val="28"/>
          <w:szCs w:val="28"/>
        </w:rPr>
        <w:t>дошкольное образование, изобразительное искусство, инновационные технологии, творчество.</w:t>
      </w:r>
    </w:p>
    <w:p w:rsidR="00755FF8" w:rsidRPr="00BD5843" w:rsidRDefault="00755FF8" w:rsidP="00BD5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5FF8" w:rsidRPr="00BD5843" w:rsidRDefault="00755FF8" w:rsidP="00D70B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Изобразительное искусство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сложный предмет и любимое занятие каждого ребенка, и поэтому важным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фактором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воспитание учащихся младшего и старшего возраста посредством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мыслит красками, формами, звуками, поэтому самое доступное - это наглядное обучение, с применением новых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ИЗО</w:t>
      </w:r>
      <w:proofErr w:type="gram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становится еще проще.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Традиционные методы обучения и формы организации учебного процесса </w:t>
      </w:r>
      <w:r w:rsidRPr="00BD58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58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способны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полной мере способствовать динамическому развитию познавательной активности учащихся. Отсюда возникает противоречие между познавательными потребностями личности обучающегося и невозможностью их полного удовлетворения за счет традиционных методов обучения. Поэтому настала необходимость существенного изменения позиции ученика и учителя, их общения в учебно-воспитательном процессе. В новых условиях на первый план выходит задача научить детей самостоятельно приобретать знания, применяя новые педагогические технологии, ориентированные на создание таких условий, которые дают каждому ученику думать, открывать, размышлять, сомневаться, спорить и приходить к определенному выводу. Это способствует развитию личности школьника, его творческих способностей, интереса к учению, формирование желания и умения учиться.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Достижение планируемых результатов предполагает решение следующих задач: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сделать урок современным (с точки зрения использования современных технологий, технических средств);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приблизить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занятие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мировосприятию современного ребенка, так как он больше смотрит и слушает, чем читает и говорит; предпочитает использовать информацию, добытую с помощью технических средств;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установить отношения взаимопонимания, взаимопомощи между учителем и учеником;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развивать мотивацию учащихся и как следствие повышение качества знаний;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расширять возможности для самостоятельной творческой деятельности учащихся, особенно при исследовании, выполнении творческих проектов и систематизации учебного материала;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навыки самоконтроля и самостоятельного исправления собственных ошибок;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развивать творческие способности учащихся.</w:t>
      </w:r>
    </w:p>
    <w:p w:rsidR="00BD5843" w:rsidRPr="00BD5843" w:rsidRDefault="00BD5843" w:rsidP="00BD5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Инновационные технологии на занятиях изобразительного искусства, как фактор повышения качества образования</w:t>
      </w:r>
      <w:r w:rsidR="00D70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5843" w:rsidRPr="00BD5843" w:rsidRDefault="00BD5843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дни – это дни высоких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инновационных технологий в образовании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важнейших направлений развития информационного общества.</w:t>
      </w:r>
    </w:p>
    <w:p w:rsidR="0078685C" w:rsidRPr="00BD5843" w:rsidRDefault="0078685C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инновациями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понимаем внедрение в учебный процесс новых современных методик, разработок, 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здоровье сберегающие, информационные, личностно </w:t>
      </w:r>
      <w:r w:rsidR="00D70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ориентированные и многие другие, которые позволяют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повысить качество знаний обучающихся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с применением данных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можем сделать занятия по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изобразительному искусству более интересными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понятными и увлекательными. А главное направленными на развитие ребенка.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ИЗО в основном построены на наглядном восприятии ребенка и поэтому использование мультимедийного оборудования могут обеспечить подготовку педагога к занятию, позволяет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разнообразить формы работы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активизировать внимание и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повысить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творческий потенциал учащихся.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Педагогическая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инновация – намеренное качественное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количественное изменение педагогической практики,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повышение качества обучения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Работу можно построить по нескольким направлениям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Презентация. Ведение занятий по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изобразительному искусству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презентации позволит педагогу не только читать лекции, но и вести беседы с обучающимися, дает возможность обучающемуся рассматривать художественные произведения, делать пояснения и обсуждать эти произведения.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Мультимедийные занятия. На занятиях мультимедийный проектор можно использовать как источник наглядной учебной информации. Развивает познавательную активность и творческий потенциал обучающихся,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повышает статус предмета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Преимущества использования компьютерных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 на уроках изобразительного искусства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возможность обеспечить визуальное восприятие информации;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обеспечивает последовательность рассмотрения темы;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иллюстрации доступны всем обучающимся,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экране дает возможность рассмотреть мелкие детали, достоинства художественного произведения;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обозначенные на экране этапы практической работы в течении всего времени позволяют детям с различной степенью подготовленности спокойно выполнять задание;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применение новых компьютерных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ускорить учебный процесс и заинтересовать обучающихся.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Слайд - фильм. При просмотре слайд - фильма обучающиеся включаются в работу, как правило, сразу. Идеально подходит на занятиях поэтапного рисования или тестовых заданий.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использование компьютерных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изменить учебный процесс в лучшую, более комфортную сторону, охватывая все этапы учебной деятельности, а также позволяет успешно работать с детьми разного уровня развития и разной степенью заинтересованности в предмете.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инновационным технологиям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же отношу нетрадиционные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рисования как – </w:t>
      </w: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зентангл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дудлинг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монотипия которыми мы занимаемся с обучающимися объединения. Дети увлеченно работают разными материалами, создавая интересные работы.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этих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техниках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творчества я хочу вам немного рассказать.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Зентангл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дудлинг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данная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рисования возникла не так давно, а ее авторами являются художница Мария Томас и монах </w:t>
      </w: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Рик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Робертс. Именно они обнаружили медитативный эффект от рисования узоров и решили разработать систему, которая помогла бы всем желающим получить такой же опыт и добиться релаксации во время создания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изображений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Интересный вариант </w:t>
      </w: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изотерапии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обучающихся </w:t>
      </w:r>
      <w:r w:rsidRPr="00BD58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младших школьников и подростков)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 узоров в этих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техниках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расслабляющее занятие, позволяющее сбросить накопившийся негатив и даже искать и развивать скрытые возможности. Здесь не требуется специальных умений, не имеется ограничений по возрасту.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 доступны и детям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взрослым.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исследований доказано, что данная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рисования оказывает на рисующих исключительно положительное влияние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-Создает выраженный терапевтический эффект;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-Способствует релаксации;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-Приносит вдохновение;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-Способствует развитию творческих способностей;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-Избавляет от стресса и негативных эмоций;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-Спасает от бессонницы;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-Улучшает зрительно-двигательную </w:t>
      </w: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кординацию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концентрацию внимания.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Кляксография</w:t>
      </w:r>
      <w:proofErr w:type="spellEnd"/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отличный способ весело и с пользой провести время, поэкспериментировать с красками, создать необычные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образы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основе этой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лежит обычная клякса. В процессе рисования получаются спонтанные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изображения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 дальнейшем дорисовываются.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Монотипия – что бы использовать эту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рисовать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листе бумаги и отпечатать его на другой поверхности. Важная особенность этого вида творчества состоит в том, что его результат всегда является уникальным. Монотипия –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 рисования для детей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позволяющая им раскрепостить свои способности.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Особенности использования ее для ребенка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мелкой моторики движений;</w:t>
      </w:r>
    </w:p>
    <w:p w:rsidR="00755FF8" w:rsidRPr="00BD5843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-Совершенствование мышления и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воображения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восприятия различных цветов и их оттенков;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-Расширение знаний об окружающем мире;</w:t>
      </w:r>
    </w:p>
    <w:p w:rsidR="00755FF8" w:rsidRPr="00BD5843" w:rsidRDefault="00755FF8" w:rsidP="00BD584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навыков самостоятельной работы.</w:t>
      </w:r>
    </w:p>
    <w:p w:rsidR="00755FF8" w:rsidRDefault="00755FF8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Ценность дополнительного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 детей состоит в том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оно усиливает вариативную составляющую общего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способствует реализации знаний и навыков, стимулирует познавательную мотивацию обучающихся. А главное – в условиях дополнительного </w:t>
      </w:r>
      <w:r w:rsidRPr="00BD58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BD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обучающиеся могут развивать свои потенциальные способности, адаптироваться в современном обществе и получают возможность полноценной организации свободного времени.</w:t>
      </w:r>
    </w:p>
    <w:p w:rsidR="00D70B85" w:rsidRPr="00BD5843" w:rsidRDefault="00D70B85" w:rsidP="00BD58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Литература:</w:t>
      </w:r>
    </w:p>
    <w:p w:rsidR="00D70B85" w:rsidRPr="00D70B85" w:rsidRDefault="00D70B85" w:rsidP="00D70B85">
      <w:pPr>
        <w:pStyle w:val="a5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 w:rsidRPr="00D70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«Мировая художественная культура» Российского общеобразовательного портала </w:t>
      </w:r>
      <w:r w:rsidRPr="00D70B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http//artclassic.edu.ru</w:t>
      </w:r>
    </w:p>
    <w:p w:rsidR="00D70B85" w:rsidRPr="002F1B08" w:rsidRDefault="00D70B85" w:rsidP="00D70B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коллекция Российского общеобразовательного портала </w:t>
      </w:r>
      <w:hyperlink r:id="rId6" w:history="1">
        <w:r w:rsidRPr="002F1B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http://music.edu.ru</w:t>
        </w:r>
      </w:hyperlink>
    </w:p>
    <w:p w:rsidR="00D70B85" w:rsidRPr="002F1B08" w:rsidRDefault="00D70B85" w:rsidP="00D70B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каталог учебных изданий </w:t>
      </w: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http:www.ndce.ru</w:t>
      </w:r>
    </w:p>
    <w:p w:rsidR="00D70B85" w:rsidRPr="002F1B08" w:rsidRDefault="00D70B85" w:rsidP="00D70B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Интернет-педсовет </w:t>
      </w:r>
      <w:hyperlink r:id="rId7" w:history="1">
        <w:r w:rsidRPr="002F1B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http://pedsovet.alledu.ru/</w:t>
        </w:r>
      </w:hyperlink>
    </w:p>
    <w:p w:rsidR="00D70B85" w:rsidRPr="002F1B08" w:rsidRDefault="00D70B85" w:rsidP="00D70B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работа </w:t>
      </w:r>
      <w:hyperlink r:id="rId8" w:history="1">
        <w:r w:rsidRPr="002F1B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http://home.re//ine.ru/~ab/school875/iso.htm</w:t>
        </w:r>
      </w:hyperlink>
    </w:p>
    <w:p w:rsidR="00D70B85" w:rsidRPr="002F1B08" w:rsidRDefault="00D70B85" w:rsidP="00D70B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Музеи России </w:t>
      </w:r>
      <w:hyperlink r:id="rId9" w:history="1">
        <w:r w:rsidRPr="002F1B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http://www.musem.ru/</w:t>
        </w:r>
      </w:hyperlink>
    </w:p>
    <w:p w:rsidR="00D70B85" w:rsidRPr="002F1B08" w:rsidRDefault="00D70B85" w:rsidP="00D70B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 </w:t>
      </w: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http://www.hermitage.ru/</w:t>
      </w:r>
    </w:p>
    <w:p w:rsidR="00D70B85" w:rsidRPr="002F1B08" w:rsidRDefault="00D70B85" w:rsidP="00D70B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Третьяковская галерея </w:t>
      </w:r>
      <w:hyperlink r:id="rId10" w:history="1">
        <w:r w:rsidRPr="00B85E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http://www.tretyakov.ru/</w:t>
        </w:r>
      </w:hyperlink>
    </w:p>
    <w:p w:rsidR="00D70B85" w:rsidRDefault="00D70B85" w:rsidP="00D70B8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62BD9" w:rsidRPr="00BD5843" w:rsidRDefault="00D70B85" w:rsidP="00BD58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2BD9" w:rsidRPr="00BD5843" w:rsidSect="00755F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D7A78"/>
    <w:multiLevelType w:val="multilevel"/>
    <w:tmpl w:val="753E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F8"/>
    <w:rsid w:val="00287B37"/>
    <w:rsid w:val="00755FF8"/>
    <w:rsid w:val="0078685C"/>
    <w:rsid w:val="00883808"/>
    <w:rsid w:val="009F06E9"/>
    <w:rsid w:val="00B4788E"/>
    <w:rsid w:val="00BD5843"/>
    <w:rsid w:val="00D7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C938"/>
  <w15:chartTrackingRefBased/>
  <w15:docId w15:val="{6DC0A886-233F-43D5-B7F6-640F2DD0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6E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F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0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home.re/ine.ru/~ab/school875/iso.htm&amp;sa=D&amp;ust=1519303189117000&amp;usg=AFQjCNEI9WoS0PSjC1uWnHuTp-wVk0NhR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edsovet.alledu.ru/&amp;sa=D&amp;ust=1519303189117000&amp;usg=AFQjCNGEXksGXIJVcbito2os3gpkyR5e9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usic.edu.ru/&amp;sa=D&amp;ust=1519303189116000&amp;usg=AFQjCNEQD-ttAXRe0Xiz4yEzuscDrS-Iew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ta.moskvina71@mail.ru" TargetMode="External"/><Relationship Id="rId10" Type="http://schemas.openxmlformats.org/officeDocument/2006/relationships/hyperlink" Target="http://www.tretya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musem.ru/&amp;sa=D&amp;ust=1519303189118000&amp;usg=AFQjCNGLf2miQ81yKCyNJD-aGlov5RSi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2022-02-18T06:36:00Z</dcterms:created>
  <dcterms:modified xsi:type="dcterms:W3CDTF">2022-04-20T02:02:00Z</dcterms:modified>
</cp:coreProperties>
</file>