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62" w:rsidRDefault="00881862" w:rsidP="00F9655F">
      <w:pPr>
        <w:spacing w:after="150" w:line="240" w:lineRule="auto"/>
        <w:rPr>
          <w:rFonts w:ascii="Andale Mono" w:eastAsia="Times New Roman" w:hAnsi="Andale Mono" w:cs="Times New Roman"/>
          <w:color w:val="0A0A0A"/>
          <w:sz w:val="27"/>
          <w:szCs w:val="27"/>
          <w:lang w:eastAsia="ru-RU"/>
        </w:rPr>
      </w:pPr>
    </w:p>
    <w:p w:rsidR="001A7F3A" w:rsidRDefault="001A7F3A" w:rsidP="00F9655F">
      <w:pPr>
        <w:spacing w:after="150" w:line="240" w:lineRule="auto"/>
        <w:rPr>
          <w:rFonts w:ascii="Andale Mono" w:eastAsia="Times New Roman" w:hAnsi="Andale Mono" w:cs="Times New Roman"/>
          <w:color w:val="0A0A0A"/>
          <w:sz w:val="27"/>
          <w:szCs w:val="27"/>
          <w:lang w:eastAsia="ru-RU"/>
        </w:rPr>
      </w:pPr>
      <w:r>
        <w:rPr>
          <w:rStyle w:val="a6"/>
          <w:rFonts w:ascii="Helvetica" w:hAnsi="Helvetica"/>
          <w:color w:val="333333"/>
          <w:sz w:val="21"/>
          <w:szCs w:val="21"/>
          <w:shd w:val="clear" w:color="auto" w:fill="FFFFFF"/>
        </w:rPr>
        <w:t xml:space="preserve">Формирование компетенций  будущего квалифицированного рабочего по профессии </w:t>
      </w:r>
      <w:r w:rsidR="002878B3">
        <w:rPr>
          <w:rStyle w:val="a6"/>
          <w:color w:val="333333"/>
          <w:sz w:val="21"/>
          <w:szCs w:val="21"/>
          <w:shd w:val="clear" w:color="auto" w:fill="FFFFFF"/>
        </w:rPr>
        <w:t xml:space="preserve">              </w:t>
      </w:r>
    </w:p>
    <w:p w:rsidR="002878B3" w:rsidRDefault="002878B3" w:rsidP="002878B3">
      <w:pPr>
        <w:tabs>
          <w:tab w:val="left" w:pos="3108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Style w:val="a6"/>
          <w:rFonts w:ascii="Helvetica" w:hAnsi="Helvetica"/>
          <w:color w:val="333333"/>
          <w:sz w:val="21"/>
          <w:szCs w:val="21"/>
          <w:shd w:val="clear" w:color="auto" w:fill="FFFFFF"/>
        </w:rPr>
        <w:t>«Повар, кондитер»</w:t>
      </w:r>
      <w:bookmarkStart w:id="0" w:name="_GoBack"/>
      <w:bookmarkEnd w:id="0"/>
    </w:p>
    <w:p w:rsidR="00F9655F" w:rsidRPr="00F9655F" w:rsidRDefault="00F9655F" w:rsidP="00F9655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НПО вводит новое для системы образования понятие: компетентность – новое качество субъекта деятельности, проявляющееся в способности системного применения знаний, умений, ценностных установок и позволяющее успешно разрешать различные противоречия, проблемы, практические задачи в социальном, профессиональном и личностном контексте. Таким образом, профессиональные учебные заведения должны учитывать изменения особенностей бытия, труда и роли человека в условиях новой, технически и информационно насыщенной реальности, прививать будущему специалисту общие и профессиональные компетенции.  Однако подготовка квалифицированного специалиста затруднена по ряду причин, одной из которых является разрыв между теорией и практикой (опытом). Другой немаловажной причиной является быстрая информатизация общества, и уже даже совсем новые, только что выпущенные учебники не поспевают за актуальным на данный момент материалом и уходят на второй план.</w:t>
      </w:r>
    </w:p>
    <w:p w:rsidR="00F9655F" w:rsidRPr="00F9655F" w:rsidRDefault="00F9655F" w:rsidP="00F9655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всего вышесказанного можно сделать вывод, что изменения, происходящие сегодня в образовании, вынуждают педагогов вновь задуматься над вопросом «чему и как учить?», а также искать все новые подходы, методы и приемы достижения поставленной стандартами образования цели.</w:t>
      </w:r>
    </w:p>
    <w:p w:rsidR="00F9655F" w:rsidRPr="00F9655F" w:rsidRDefault="00F9655F" w:rsidP="00F9655F">
      <w:pPr>
        <w:spacing w:after="15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считаю, что на уроках профессионального цикла,   очень важен личностно-ориентированный подход, потому что к  нам приходят </w:t>
      </w:r>
      <w:proofErr w:type="gramStart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часто выбравшие свою специальность еще не вполне осознанно. Влияет и возраст, и не устоявшиеся взгляды на свое будущее. Одной из своих главных задач, считаю заинтересовать их предметом, стремлюсь к тому, чтобы они полюбили свою профессию.</w:t>
      </w:r>
    </w:p>
    <w:p w:rsidR="00F9655F" w:rsidRPr="00F9655F" w:rsidRDefault="00F9655F" w:rsidP="00F9655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нормативно – правовая база российского образования, а именно новое поколение ФГОС, дали дополнительные свободы в решении задач по формированию содержания профессионального образования, организации учебного процесса, а также предоставили возможность построения индивидуальных траекторий профессионального образования. Также в настоящее время профессия «Повар, кондитер» претерпела коренные изменения: из «серых» общепитовских  стен она «выходит» в привлекательные, комфортабельные кафе и рестораны с богатейшим набором  изысканных блюд.</w:t>
      </w:r>
    </w:p>
    <w:p w:rsidR="00F9655F" w:rsidRPr="00F9655F" w:rsidRDefault="00F9655F" w:rsidP="00F9655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proofErr w:type="spellStart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этнотуризма</w:t>
      </w:r>
      <w:proofErr w:type="spellEnd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Хакасии  открытие новых кафе и ресторанов заставляет развивать и совершенствовать национальную кухню.</w:t>
      </w:r>
    </w:p>
    <w:p w:rsidR="00F9655F" w:rsidRPr="00F9655F" w:rsidRDefault="00F9655F" w:rsidP="00F9655F">
      <w:pPr>
        <w:spacing w:after="15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требования и запросы работодателей в программу профессиональных модулей, в качестве вариативной части, были введены дополнительные компетенции по приготовлению пищи, учитывающие традиции народов Сибири</w:t>
      </w:r>
      <w:proofErr w:type="gramStart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F9655F" w:rsidRPr="00F9655F" w:rsidRDefault="00F9655F" w:rsidP="00F9655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выпускники были успешными и востребованными на современном рынке труда, я должна научить их учиться.  </w:t>
      </w:r>
      <w:proofErr w:type="gramStart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в своей педагогической деятельности я использую элементы различных технологий: дифференцированное обучение (задания различного уровня сложности), личностно-ориентированное   обучение,  информационно-коммуникативных технологии  (применение учебных электронных ресурсов по профессии, ресурсов сети Интернет, разработка презентаций к урокам), интегрированные уроки, технология игровых методов, технология проектного обучения (исследовательские работы), </w:t>
      </w:r>
      <w:proofErr w:type="spellStart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игровые технологии, а также  педагогику сотрудничества.</w:t>
      </w:r>
      <w:proofErr w:type="gramEnd"/>
    </w:p>
    <w:p w:rsidR="00F9655F" w:rsidRPr="00F9655F" w:rsidRDefault="00F9655F" w:rsidP="00F9655F">
      <w:pPr>
        <w:spacing w:after="15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перечисленных образовательных технологий использую нетрадиционные формы уроков: уроки самостоятельной деятельности, исследовательские, проблемные, </w:t>
      </w: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уроки-тренинги, уроки-семинары. Считаю, уроки самостоятельной работы  формируют и развивают механизмы независимости </w:t>
      </w:r>
      <w:proofErr w:type="gramStart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утверждают самостоятельные качества личности.</w:t>
      </w:r>
    </w:p>
    <w:p w:rsidR="00F9655F" w:rsidRPr="00F9655F" w:rsidRDefault="00F9655F" w:rsidP="00F9655F">
      <w:pPr>
        <w:spacing w:after="15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  на основе групповой деятельности помогают обучать работать  в коллективе. Каждый участник групповой деятельности непроизвольно включается в совместную работу и оказывается перед выбором: либо делать как все, либо определить себе место, роль и функцию в коллективе. Для подростков, стремящихся к самоутверждению среди сверстников, подобное самоопределение в деятельности имеет большое значение. Опыт показывает, что групповая работа особенно эффективна, если преподавателем организован процесс распределения учебных заданий и продумана технология обсуждения их в коллективе. Именно  сам процесс обсуждения учебных заданий воспринимается так, как будто бы взрослые советуются с </w:t>
      </w:r>
      <w:proofErr w:type="gramStart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спрашивают об отношении к происходящему и прислушиваются к их мнению. Подобная ситуация помогает обучающимся целенаправленно осуществлять процесс познания и чувствовать себя более уверенно.</w:t>
      </w:r>
    </w:p>
    <w:p w:rsidR="00F9655F" w:rsidRPr="00F9655F" w:rsidRDefault="00F9655F" w:rsidP="00F9655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 - одна из форм учебных занятий, которую я применяю довольно часто. Непременное требование к нему - активное участие каждого обучающегося.</w:t>
      </w:r>
    </w:p>
    <w:p w:rsidR="00F9655F" w:rsidRPr="00F9655F" w:rsidRDefault="00F9655F" w:rsidP="00F9655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уроке-семинаре выявляется </w:t>
      </w:r>
      <w:proofErr w:type="spellStart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навыков, определенных программой при изучении указанного материала, причем обучающийся должен практически применить знания и умения не только в известных ему, привычных, но и в новых ситуациях. Урок-семинар я использую  для воспитания самостоятельности обучающихся, формирования умения работать со справочной литературой и развития навыков монологической речи.</w:t>
      </w:r>
    </w:p>
    <w:p w:rsidR="00F9655F" w:rsidRPr="00F9655F" w:rsidRDefault="00F9655F" w:rsidP="003318B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Считаю, что через внедрение элементов перечисленных технологий, у обучающихся формируются профессиональные и общие компетенции:</w:t>
      </w:r>
      <w:proofErr w:type="gramEnd"/>
    </w:p>
    <w:p w:rsidR="00F9655F" w:rsidRPr="00F9655F" w:rsidRDefault="00F9655F" w:rsidP="00F9655F">
      <w:pPr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понимание сущности  и социальной значимости своей будущей профессии;</w:t>
      </w:r>
    </w:p>
    <w:p w:rsidR="00F9655F" w:rsidRPr="00F9655F" w:rsidRDefault="00F9655F" w:rsidP="00F9655F">
      <w:pPr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организация собственной деятельности, исходя из цели и способов ее достижения;</w:t>
      </w:r>
    </w:p>
    <w:p w:rsidR="00F9655F" w:rsidRPr="00F9655F" w:rsidRDefault="00F9655F" w:rsidP="00F9655F">
      <w:pPr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осуществление поиска и использования информации, необходимой для эффективного выполнения профессиональных задач;</w:t>
      </w:r>
    </w:p>
    <w:p w:rsidR="00F9655F" w:rsidRPr="00F9655F" w:rsidRDefault="00F9655F" w:rsidP="00F9655F">
      <w:pPr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умение работать в команде.</w:t>
      </w:r>
    </w:p>
    <w:p w:rsidR="00F9655F" w:rsidRPr="00F9655F" w:rsidRDefault="00F9655F" w:rsidP="00F9655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применения вышеперечисленных технологий является:</w:t>
      </w:r>
    </w:p>
    <w:p w:rsidR="00F9655F" w:rsidRPr="00F9655F" w:rsidRDefault="00F9655F" w:rsidP="00F9655F">
      <w:pPr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 повышение качества знаний обучающихся, развитие способностей каждого обучающегося,</w:t>
      </w:r>
    </w:p>
    <w:p w:rsidR="00F9655F" w:rsidRPr="00F9655F" w:rsidRDefault="00F9655F" w:rsidP="00F9655F">
      <w:pPr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 приобретение навыка самостоятельно организовывать свою учебную деятельность,</w:t>
      </w:r>
    </w:p>
    <w:p w:rsidR="00F9655F" w:rsidRPr="00F9655F" w:rsidRDefault="00F9655F" w:rsidP="00F9655F">
      <w:pPr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 активизация познавательной деятельности и творческой активности </w:t>
      </w:r>
      <w:proofErr w:type="gramStart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9655F" w:rsidRPr="00F9655F" w:rsidRDefault="00F9655F" w:rsidP="00F9655F">
      <w:pPr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 формирование личностных качеств обучающихся,</w:t>
      </w:r>
    </w:p>
    <w:p w:rsidR="00F9655F" w:rsidRPr="00F9655F" w:rsidRDefault="00F9655F" w:rsidP="00F9655F">
      <w:pPr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 формирование у </w:t>
      </w:r>
      <w:proofErr w:type="gramStart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осознанной потребности в ведении здорового образа жизни. </w:t>
      </w:r>
    </w:p>
    <w:p w:rsidR="00F9655F" w:rsidRPr="00F9655F" w:rsidRDefault="00F9655F" w:rsidP="00F9655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такого подхода в обучении абсолютная и качественная успеваемость по предметам профессионального цикла остается стабильной на протяжении всего курса обучения. Результаты государственной итоговой аттестации показывают, что </w:t>
      </w: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и качество выпускников соответствуют требованиям государственного образовательного стандарта НПО по профессии «Повар, кондитер».</w:t>
      </w:r>
    </w:p>
    <w:p w:rsidR="00F9655F" w:rsidRPr="00F9655F" w:rsidRDefault="00F9655F" w:rsidP="00F9655F">
      <w:pPr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целенаправленной работы практически  все мои выпускники трудоустраиваются по своей профессии, а часть продолжают получать образование в высших учебных заведениях.</w:t>
      </w:r>
    </w:p>
    <w:p w:rsidR="00F9655F" w:rsidRPr="00F9655F" w:rsidRDefault="00F9655F" w:rsidP="00F9655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литературы:</w:t>
      </w:r>
    </w:p>
    <w:p w:rsidR="00F9655F" w:rsidRPr="00F9655F" w:rsidRDefault="00F9655F" w:rsidP="00F9655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Ибрагимов Г. И., Ибрагимова Е. М., Андриянова Т. М. Теория обучения: учебное пособие / Под ред. Г. И. Ибрагимова – М.:</w:t>
      </w:r>
      <w:proofErr w:type="spellStart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</w:t>
      </w:r>
      <w:proofErr w:type="spellEnd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Изд. Центр ВЛАДОС, 2011.</w:t>
      </w:r>
    </w:p>
    <w:p w:rsidR="00F9655F" w:rsidRPr="00F9655F" w:rsidRDefault="00F9655F" w:rsidP="00F9655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Общая и профессиональная педагогика: Учебное пособие для студентов педагогических вузов</w:t>
      </w:r>
      <w:proofErr w:type="gramStart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В. Д. Симоненко.- М.: </w:t>
      </w:r>
      <w:proofErr w:type="spellStart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Граф, 2005.</w:t>
      </w:r>
    </w:p>
    <w:p w:rsidR="00F9655F" w:rsidRPr="00F9655F" w:rsidRDefault="00F9655F" w:rsidP="00F9655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55F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Федеральный государственный образовательный стандарт начального профессионального образования по профессии 260807.01 Повар, кондитер</w:t>
      </w:r>
    </w:p>
    <w:p w:rsidR="00067473" w:rsidRDefault="00067473">
      <w:bookmarkStart w:id="1" w:name="comm"/>
      <w:bookmarkEnd w:id="1"/>
    </w:p>
    <w:sectPr w:rsidR="0006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Mon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A47CA"/>
    <w:multiLevelType w:val="multilevel"/>
    <w:tmpl w:val="A21E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41ADC"/>
    <w:multiLevelType w:val="multilevel"/>
    <w:tmpl w:val="37F2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D2387D"/>
    <w:multiLevelType w:val="multilevel"/>
    <w:tmpl w:val="AC18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6A7FCB"/>
    <w:multiLevelType w:val="multilevel"/>
    <w:tmpl w:val="B216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F5"/>
    <w:rsid w:val="00067473"/>
    <w:rsid w:val="001A7F3A"/>
    <w:rsid w:val="002878B3"/>
    <w:rsid w:val="003318B0"/>
    <w:rsid w:val="004754F5"/>
    <w:rsid w:val="00881862"/>
    <w:rsid w:val="00915144"/>
    <w:rsid w:val="00921291"/>
    <w:rsid w:val="00B57828"/>
    <w:rsid w:val="00F9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55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31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318B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818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55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31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318B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818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15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774302">
          <w:marLeft w:val="3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5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5631">
          <w:marLeft w:val="240"/>
          <w:marRight w:val="240"/>
          <w:marTop w:val="18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7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049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8083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620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7707246">
              <w:marLeft w:val="24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7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1059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5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158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4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0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7690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06757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8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0340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0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9973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326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2048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0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5332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2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0999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7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1231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473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378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0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8064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5924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4881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9531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1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4697B-18B2-4C4A-8936-D8FABE0C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1032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2022-11-02T07:28:00Z</dcterms:created>
  <dcterms:modified xsi:type="dcterms:W3CDTF">2022-11-09T02:38:00Z</dcterms:modified>
</cp:coreProperties>
</file>