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974C1" w14:textId="77777777" w:rsidR="00D12D99" w:rsidRDefault="00D12D99" w:rsidP="00B0594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F10C91" w14:textId="77777777" w:rsidR="00D12D99" w:rsidRDefault="00D12D99" w:rsidP="000B3B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47C0BA5" w14:textId="77777777" w:rsidR="00D12D99" w:rsidRDefault="00D12D99" w:rsidP="000B3B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5D75AD0" w14:textId="77777777" w:rsidR="00D12D99" w:rsidRDefault="00D12D99" w:rsidP="000B3B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1C394EF" w14:textId="77777777" w:rsidR="00D12D99" w:rsidRDefault="00D12D99" w:rsidP="000B3B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7357794" w14:textId="77777777" w:rsidR="00D12D99" w:rsidRPr="000B3BE6" w:rsidRDefault="00D12D99" w:rsidP="000B3BE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939520A" w14:textId="5F425E70" w:rsidR="00AA340B" w:rsidRPr="00D12D99" w:rsidRDefault="00D12D99" w:rsidP="00D12D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124252250"/>
      <w:r w:rsidRPr="00D12D99">
        <w:rPr>
          <w:rFonts w:ascii="Times New Roman" w:hAnsi="Times New Roman" w:cs="Times New Roman"/>
          <w:b/>
          <w:sz w:val="28"/>
          <w:szCs w:val="28"/>
        </w:rPr>
        <w:t>«</w:t>
      </w:r>
      <w:r w:rsidR="00B05947">
        <w:rPr>
          <w:rFonts w:ascii="Times New Roman" w:hAnsi="Times New Roman" w:cs="Times New Roman"/>
          <w:b/>
          <w:sz w:val="28"/>
          <w:szCs w:val="28"/>
        </w:rPr>
        <w:t>Способы по</w:t>
      </w:r>
      <w:r w:rsidR="001151CC">
        <w:rPr>
          <w:rFonts w:ascii="Times New Roman" w:hAnsi="Times New Roman" w:cs="Times New Roman"/>
          <w:b/>
          <w:sz w:val="28"/>
          <w:szCs w:val="28"/>
        </w:rPr>
        <w:t>в</w:t>
      </w:r>
      <w:r w:rsidR="00B05947">
        <w:rPr>
          <w:rFonts w:ascii="Times New Roman" w:hAnsi="Times New Roman" w:cs="Times New Roman"/>
          <w:b/>
          <w:sz w:val="28"/>
          <w:szCs w:val="28"/>
        </w:rPr>
        <w:t xml:space="preserve">ышения учебной </w:t>
      </w:r>
      <w:r w:rsidRPr="00D12D99">
        <w:rPr>
          <w:rFonts w:ascii="Times New Roman" w:hAnsi="Times New Roman" w:cs="Times New Roman"/>
          <w:b/>
          <w:sz w:val="28"/>
          <w:szCs w:val="28"/>
        </w:rPr>
        <w:t xml:space="preserve"> мотивации  на уроках истории»</w:t>
      </w:r>
    </w:p>
    <w:bookmarkEnd w:id="0"/>
    <w:p w14:paraId="670D2B56" w14:textId="77777777" w:rsidR="00AA340B" w:rsidRDefault="00AA340B" w:rsidP="00D12D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447D0C" w14:textId="77777777" w:rsidR="00D12D99" w:rsidRDefault="00D12D99" w:rsidP="00D12D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17E2A67" w14:textId="77777777" w:rsidR="00D12D99" w:rsidRDefault="00D12D99" w:rsidP="00D12D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2D5A67" w14:textId="77777777" w:rsidR="00D12D99" w:rsidRDefault="00D12D99" w:rsidP="00D12D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F208F8" w14:textId="77777777" w:rsidR="00D12D99" w:rsidRDefault="00D12D99" w:rsidP="00D12D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E4EF872" w14:textId="77777777" w:rsidR="00D12D99" w:rsidRDefault="00D12D99" w:rsidP="00D12D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69E0BE6" w14:textId="0A8795BA" w:rsidR="00D12D99" w:rsidRDefault="00D12D99" w:rsidP="00D1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D12D99">
        <w:rPr>
          <w:rFonts w:ascii="Times New Roman" w:hAnsi="Times New Roman" w:cs="Times New Roman"/>
          <w:sz w:val="24"/>
          <w:szCs w:val="24"/>
        </w:rPr>
        <w:t xml:space="preserve">Автор: </w:t>
      </w:r>
      <w:r w:rsidR="00B05947">
        <w:rPr>
          <w:rFonts w:ascii="Times New Roman" w:hAnsi="Times New Roman" w:cs="Times New Roman"/>
          <w:sz w:val="24"/>
          <w:szCs w:val="24"/>
        </w:rPr>
        <w:t>Сукачева Людмила Викто</w:t>
      </w:r>
      <w:r w:rsidR="00F13CE1">
        <w:rPr>
          <w:rFonts w:ascii="Times New Roman" w:hAnsi="Times New Roman" w:cs="Times New Roman"/>
          <w:sz w:val="24"/>
          <w:szCs w:val="24"/>
        </w:rPr>
        <w:t>ровна</w:t>
      </w:r>
      <w:r w:rsidRPr="00D12D9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3B5245" w14:textId="5DF0D059" w:rsidR="00D12D99" w:rsidRDefault="00F13CE1" w:rsidP="00D1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D12D99">
        <w:rPr>
          <w:rFonts w:ascii="Times New Roman" w:hAnsi="Times New Roman" w:cs="Times New Roman"/>
          <w:sz w:val="24"/>
          <w:szCs w:val="24"/>
        </w:rPr>
        <w:t xml:space="preserve">читель истории </w:t>
      </w:r>
    </w:p>
    <w:p w14:paraId="56CFE121" w14:textId="3E68C60B" w:rsidR="00F13CE1" w:rsidRPr="00D12D99" w:rsidRDefault="00F13CE1" w:rsidP="00D12D9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05947">
        <w:rPr>
          <w:rFonts w:ascii="Times New Roman" w:hAnsi="Times New Roman" w:cs="Times New Roman"/>
          <w:sz w:val="24"/>
          <w:szCs w:val="24"/>
        </w:rPr>
        <w:t xml:space="preserve">БОУ </w:t>
      </w:r>
      <w:r>
        <w:rPr>
          <w:rFonts w:ascii="Times New Roman" w:hAnsi="Times New Roman" w:cs="Times New Roman"/>
          <w:sz w:val="24"/>
          <w:szCs w:val="24"/>
        </w:rPr>
        <w:t xml:space="preserve">СОШ </w:t>
      </w:r>
      <w:r w:rsidR="00B05947">
        <w:rPr>
          <w:rFonts w:ascii="Times New Roman" w:hAnsi="Times New Roman" w:cs="Times New Roman"/>
          <w:sz w:val="24"/>
          <w:szCs w:val="24"/>
        </w:rPr>
        <w:t>№ 63</w:t>
      </w:r>
    </w:p>
    <w:p w14:paraId="7FFC9470" w14:textId="77777777" w:rsidR="00D12D99" w:rsidRPr="00D12D99" w:rsidRDefault="00D12D99" w:rsidP="00D12D9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D78AA5" w14:textId="77777777" w:rsidR="00AA340B" w:rsidRDefault="00AA340B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E9C74" w14:textId="77777777" w:rsidR="00AA340B" w:rsidRDefault="00AA340B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F4F70A" w14:textId="77777777" w:rsidR="00AA340B" w:rsidRDefault="00AA340B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B61FDD" w14:textId="77777777" w:rsidR="00AA340B" w:rsidRDefault="00AA340B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123F8" w14:textId="5482776D" w:rsidR="00AA340B" w:rsidRDefault="00AA340B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2C6BDD" w14:textId="3F32B9E7" w:rsidR="00B05947" w:rsidRDefault="00B05947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12AABD" w14:textId="1F2CC3A4" w:rsidR="00B05947" w:rsidRDefault="00B05947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5A4026" w14:textId="77777777" w:rsidR="00B05947" w:rsidRDefault="00B05947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FDD442" w14:textId="146DAA0A" w:rsidR="00AA340B" w:rsidRDefault="00B05947" w:rsidP="00D12D9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D12D99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Хабаровск</w:t>
      </w:r>
    </w:p>
    <w:p w14:paraId="60C4C8DB" w14:textId="77777777" w:rsidR="00AA340B" w:rsidRDefault="00D12D99" w:rsidP="007255D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 г.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367894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5A7483" w14:textId="77777777" w:rsidR="000B3BE6" w:rsidRPr="000B3BE6" w:rsidRDefault="000B3BE6" w:rsidP="000B3BE6">
          <w:pPr>
            <w:pStyle w:val="aa"/>
            <w:spacing w:line="360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0B3BE6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4134C891" w14:textId="77777777" w:rsidR="000B3BE6" w:rsidRPr="000B3BE6" w:rsidRDefault="00C2482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r>
            <w:rPr>
              <w:b/>
              <w:bCs/>
            </w:rPr>
            <w:fldChar w:fldCharType="begin"/>
          </w:r>
          <w:r w:rsidR="000B3BE6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0422408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Аннотация</w:t>
            </w:r>
            <w:r w:rsidR="000B3BE6" w:rsidRPr="000B3BE6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_Toc30422408 \h </w:instrText>
            </w:r>
            <w:r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FF29A3" w14:textId="77777777" w:rsidR="000B3BE6" w:rsidRPr="000B3BE6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0422409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Введение</w:t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_Toc30422409 \h </w:instrTex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ED0636" w14:textId="77777777" w:rsidR="000B3BE6" w:rsidRPr="000B3BE6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0422410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Приёмы мотивации учащихся</w:t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_Toc30422410 \h </w:instrTex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144811" w14:textId="77777777" w:rsidR="000B3BE6" w:rsidRPr="000B3BE6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0422411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Кластер-технология.</w:t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_Toc30422411 \h </w:instrTex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1D9728" w14:textId="77777777" w:rsidR="000B3BE6" w:rsidRPr="000B3BE6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0422412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Игровые методы.</w:t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_Toc30422412 \h </w:instrTex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E3CB158" w14:textId="77777777" w:rsidR="000B3BE6" w:rsidRPr="000B3BE6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0422413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Приём визуализации</w:t>
            </w:r>
            <w:r w:rsidR="000B3BE6" w:rsidRPr="000B3BE6">
              <w:rPr>
                <w:rStyle w:val="ab"/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_Toc30422413 \h </w:instrTex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96C78AD" w14:textId="77777777" w:rsidR="000B3BE6" w:rsidRPr="000B3BE6" w:rsidRDefault="00000000" w:rsidP="000B3BE6">
          <w:pPr>
            <w:pStyle w:val="21"/>
            <w:tabs>
              <w:tab w:val="right" w:leader="dot" w:pos="9345"/>
            </w:tabs>
            <w:ind w:left="0"/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0422414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Метод применения видеофрагментов.</w:t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_Toc30422414 \h </w:instrTex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15E5A7E" w14:textId="77777777" w:rsidR="000B3BE6" w:rsidRPr="000B3BE6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0422415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Заключение.</w:t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_Toc30422415 \h </w:instrTex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BC25EDA" w14:textId="77777777" w:rsidR="000B3BE6" w:rsidRPr="000B3BE6" w:rsidRDefault="00000000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4"/>
              <w:szCs w:val="24"/>
            </w:rPr>
          </w:pPr>
          <w:hyperlink w:anchor="_Toc30422416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Список литературы:</w:t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_Toc30422416 \h </w:instrTex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BDAB2F" w14:textId="77777777" w:rsidR="000B3BE6" w:rsidRDefault="00000000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30422417" w:history="1">
            <w:r w:rsidR="000B3BE6" w:rsidRPr="000B3BE6">
              <w:rPr>
                <w:rStyle w:val="ab"/>
                <w:rFonts w:ascii="Times New Roman" w:hAnsi="Times New Roman" w:cs="Times New Roman"/>
                <w:b/>
                <w:noProof/>
                <w:sz w:val="24"/>
                <w:szCs w:val="24"/>
              </w:rPr>
              <w:t>Приложение.</w:t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0B3BE6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_Toc30422417 \h </w:instrTex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7255D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10</w:t>
            </w:r>
            <w:r w:rsidR="00C2482D" w:rsidRPr="000B3BE6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5D09AE" w14:textId="77777777" w:rsidR="000B3BE6" w:rsidRDefault="00C2482D">
          <w:r>
            <w:rPr>
              <w:b/>
              <w:bCs/>
            </w:rPr>
            <w:fldChar w:fldCharType="end"/>
          </w:r>
        </w:p>
      </w:sdtContent>
    </w:sdt>
    <w:p w14:paraId="31494FB9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4843B2E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DF3EC9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786E26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268C70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E65612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80988D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6932EA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D2FEBE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83A0A8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B71A81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80C006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537514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BF645F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7A5DC2" w14:textId="77777777" w:rsidR="000B3BE6" w:rsidRDefault="000B3BE6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30FD32" w14:textId="77777777" w:rsidR="00D15784" w:rsidRDefault="00D15784" w:rsidP="007479B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6E2C8D" w14:textId="77777777" w:rsidR="00D15784" w:rsidRDefault="00D15784" w:rsidP="004D75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AFD857" w14:textId="77777777" w:rsidR="00CD724B" w:rsidRPr="00D15784" w:rsidRDefault="00571236" w:rsidP="004D756D">
      <w:pPr>
        <w:pStyle w:val="1"/>
        <w:spacing w:before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1" w:name="_Toc30422409"/>
      <w:r w:rsidRPr="00D157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Введение</w:t>
      </w:r>
      <w:bookmarkEnd w:id="1"/>
    </w:p>
    <w:p w14:paraId="2F8EC144" w14:textId="0708F871" w:rsidR="004D756D" w:rsidRDefault="00571236" w:rsidP="001151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Тема формирования мотивации обучения традиционно вызывает повышенный интерес ученых, психологов, педагогов. Ее можно отнести к «нестареющим» темам, не теряющим свою актуальность. Достаточно просмотреть педагогические периодические издания, журналы, газеты, интернет</w:t>
      </w:r>
      <w:r w:rsidR="00EA6F97" w:rsidRPr="00600FD9">
        <w:rPr>
          <w:rFonts w:ascii="Times New Roman" w:hAnsi="Times New Roman" w:cs="Times New Roman"/>
          <w:sz w:val="24"/>
          <w:szCs w:val="24"/>
        </w:rPr>
        <w:t xml:space="preserve"> – </w:t>
      </w:r>
      <w:r w:rsidRPr="00600FD9">
        <w:rPr>
          <w:rFonts w:ascii="Times New Roman" w:hAnsi="Times New Roman" w:cs="Times New Roman"/>
          <w:sz w:val="24"/>
          <w:szCs w:val="24"/>
        </w:rPr>
        <w:t xml:space="preserve">ресурсы последних лет, чтобы убедиться в </w:t>
      </w:r>
      <w:proofErr w:type="spellStart"/>
      <w:proofErr w:type="gramStart"/>
      <w:r w:rsidRPr="00600FD9">
        <w:rPr>
          <w:rFonts w:ascii="Times New Roman" w:hAnsi="Times New Roman" w:cs="Times New Roman"/>
          <w:sz w:val="24"/>
          <w:szCs w:val="24"/>
        </w:rPr>
        <w:t>этом.</w:t>
      </w:r>
      <w:r w:rsidR="004D756D" w:rsidRPr="00600FD9">
        <w:rPr>
          <w:rFonts w:ascii="Times New Roman" w:hAnsi="Times New Roman" w:cs="Times New Roman"/>
          <w:sz w:val="24"/>
          <w:szCs w:val="24"/>
        </w:rPr>
        <w:t>Интерес</w:t>
      </w:r>
      <w:proofErr w:type="spellEnd"/>
      <w:proofErr w:type="gramEnd"/>
      <w:r w:rsidR="004D756D" w:rsidRPr="00600FD9">
        <w:rPr>
          <w:rFonts w:ascii="Times New Roman" w:hAnsi="Times New Roman" w:cs="Times New Roman"/>
          <w:sz w:val="24"/>
          <w:szCs w:val="24"/>
        </w:rPr>
        <w:t xml:space="preserve"> к теме объясняется, в первую очередь, ролью мотивации в учебной деятельности. Как отмечает А.Н.Иоффе: «Мотивация </w:t>
      </w:r>
      <w:proofErr w:type="gramStart"/>
      <w:r w:rsidR="004D756D" w:rsidRPr="00600FD9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="004D756D" w:rsidRPr="00600FD9">
        <w:rPr>
          <w:rFonts w:ascii="Times New Roman" w:hAnsi="Times New Roman" w:cs="Times New Roman"/>
          <w:sz w:val="24"/>
          <w:szCs w:val="24"/>
        </w:rPr>
        <w:t xml:space="preserve"> искра, которая зажигает факел познания»</w:t>
      </w:r>
      <w:r w:rsidR="000B3BE6" w:rsidRPr="000B3BE6">
        <w:rPr>
          <w:rFonts w:ascii="Times New Roman" w:hAnsi="Times New Roman" w:cs="Times New Roman"/>
          <w:sz w:val="24"/>
          <w:szCs w:val="24"/>
        </w:rPr>
        <w:t xml:space="preserve">. </w:t>
      </w:r>
      <w:r w:rsidR="004D756D" w:rsidRPr="00600FD9">
        <w:rPr>
          <w:rFonts w:ascii="Times New Roman" w:hAnsi="Times New Roman" w:cs="Times New Roman"/>
          <w:sz w:val="24"/>
          <w:szCs w:val="24"/>
        </w:rPr>
        <w:t xml:space="preserve"> Несомненно, работа с мотивированным учеником продуктивнее, он добивается лучших результатов. Повышение мотивации является одним из факторов, способствующих росту результативности, качества обучения. Но сегодня исследователи обращаются к этой теме больше из-за того, что мотивация учащихся стала серьезной проблемой современной школы.</w:t>
      </w:r>
    </w:p>
    <w:p w14:paraId="12991BDB" w14:textId="77777777" w:rsidR="004B27CD" w:rsidRPr="00600FD9" w:rsidRDefault="004B27CD" w:rsidP="004D75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Пришлось задуматься над вопросом: что я могу сделать для того, чтобы повысить мотивацию к изучению своего предмета, какие использовать приёмы, чтобы ученикам было интересно на уроках истории, чтобы у них развивались интеллектуальные качества и стремление к творчеству, чтобы они получали удовольствие от своей деятельности и повышали качество знаний по предмету.</w:t>
      </w:r>
    </w:p>
    <w:p w14:paraId="16CE6558" w14:textId="77777777" w:rsidR="004D756D" w:rsidRDefault="004D756D" w:rsidP="004D75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6D">
        <w:rPr>
          <w:rFonts w:ascii="Times New Roman" w:hAnsi="Times New Roman" w:cs="Times New Roman"/>
          <w:b/>
          <w:sz w:val="24"/>
          <w:szCs w:val="24"/>
        </w:rPr>
        <w:t>Цель работы:</w:t>
      </w:r>
      <w:r w:rsidRPr="004D7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поделится опытом</w:t>
      </w:r>
      <w:r w:rsidRPr="004D756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использования мотивационных приёмов на уроках истории.</w:t>
      </w:r>
    </w:p>
    <w:p w14:paraId="0712B112" w14:textId="77777777" w:rsidR="004D756D" w:rsidRPr="004D756D" w:rsidRDefault="004D756D" w:rsidP="004D756D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D756D">
        <w:rPr>
          <w:rFonts w:ascii="Times New Roman" w:hAnsi="Times New Roman" w:cs="Times New Roman"/>
          <w:b/>
          <w:sz w:val="24"/>
          <w:szCs w:val="24"/>
        </w:rPr>
        <w:t xml:space="preserve"> Задачи:</w:t>
      </w:r>
    </w:p>
    <w:p w14:paraId="731FB9AE" w14:textId="77777777" w:rsidR="004D756D" w:rsidRPr="004D756D" w:rsidRDefault="004D756D" w:rsidP="004D756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Показать, как работают</w:t>
      </w:r>
      <w:r w:rsidRPr="004D756D">
        <w:rPr>
          <w:rFonts w:ascii="Times New Roman" w:hAnsi="Times New Roman" w:cs="Times New Roman"/>
          <w:sz w:val="24"/>
          <w:szCs w:val="24"/>
        </w:rPr>
        <w:t xml:space="preserve"> педагогические приёмы для формирования познавательного интереса школьников на уроках истории.</w:t>
      </w:r>
    </w:p>
    <w:p w14:paraId="2323469E" w14:textId="77777777" w:rsidR="004D756D" w:rsidRPr="004D756D" w:rsidRDefault="004D756D" w:rsidP="004D756D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56D">
        <w:rPr>
          <w:rFonts w:ascii="Times New Roman" w:hAnsi="Times New Roman" w:cs="Times New Roman"/>
          <w:sz w:val="24"/>
          <w:szCs w:val="24"/>
        </w:rPr>
        <w:t xml:space="preserve">Описать педагогические приёмы, </w:t>
      </w:r>
      <w:r>
        <w:rPr>
          <w:rFonts w:ascii="Times New Roman" w:hAnsi="Times New Roman" w:cs="Times New Roman"/>
          <w:sz w:val="24"/>
          <w:szCs w:val="24"/>
        </w:rPr>
        <w:t>используемые</w:t>
      </w:r>
      <w:r w:rsidRPr="004D756D">
        <w:rPr>
          <w:rFonts w:ascii="Times New Roman" w:hAnsi="Times New Roman" w:cs="Times New Roman"/>
          <w:sz w:val="24"/>
          <w:szCs w:val="24"/>
        </w:rPr>
        <w:t xml:space="preserve"> на уроках истории, для создания мотивации </w:t>
      </w:r>
      <w:proofErr w:type="gramStart"/>
      <w:r w:rsidRPr="004D756D">
        <w:rPr>
          <w:rFonts w:ascii="Times New Roman" w:hAnsi="Times New Roman" w:cs="Times New Roman"/>
          <w:sz w:val="24"/>
          <w:szCs w:val="24"/>
        </w:rPr>
        <w:t>школьников,.</w:t>
      </w:r>
      <w:proofErr w:type="gramEnd"/>
    </w:p>
    <w:p w14:paraId="1B58DF5C" w14:textId="77777777" w:rsidR="004D756D" w:rsidRPr="00216E01" w:rsidRDefault="004D756D" w:rsidP="004D756D">
      <w:pPr>
        <w:spacing w:after="0" w:line="360" w:lineRule="auto"/>
        <w:jc w:val="both"/>
        <w:rPr>
          <w:rStyle w:val="10"/>
          <w:sz w:val="28"/>
          <w:szCs w:val="28"/>
        </w:rPr>
      </w:pPr>
      <w:r w:rsidRPr="004D756D">
        <w:rPr>
          <w:rFonts w:ascii="Times New Roman" w:hAnsi="Times New Roman" w:cs="Times New Roman"/>
          <w:sz w:val="24"/>
          <w:szCs w:val="24"/>
        </w:rPr>
        <w:t>Актуальность: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756D">
        <w:rPr>
          <w:rFonts w:ascii="Times New Roman" w:hAnsi="Times New Roman" w:cs="Times New Roman"/>
          <w:sz w:val="24"/>
          <w:szCs w:val="24"/>
        </w:rPr>
        <w:t>Использование современных приемов и методов обучения в рамках реализации системно-</w:t>
      </w:r>
      <w:r w:rsidR="00AA340B">
        <w:rPr>
          <w:rFonts w:ascii="Times New Roman" w:hAnsi="Times New Roman" w:cs="Times New Roman"/>
          <w:sz w:val="24"/>
          <w:szCs w:val="24"/>
        </w:rPr>
        <w:t>д</w:t>
      </w:r>
      <w:r w:rsidRPr="004D756D">
        <w:rPr>
          <w:rFonts w:ascii="Times New Roman" w:hAnsi="Times New Roman" w:cs="Times New Roman"/>
          <w:sz w:val="24"/>
          <w:szCs w:val="24"/>
        </w:rPr>
        <w:t>еятельностного подхода оказывает существенное воздействие на социализацию обучающегося.</w:t>
      </w:r>
    </w:p>
    <w:p w14:paraId="3B7D9C99" w14:textId="77777777" w:rsidR="004D756D" w:rsidRDefault="004D756D" w:rsidP="00600FD9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CED5AB1" w14:textId="77777777" w:rsidR="002609C4" w:rsidRPr="00600FD9" w:rsidRDefault="002609C4" w:rsidP="00600FD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BD3296" w14:textId="77777777" w:rsidR="00CD724B" w:rsidRPr="00600FD9" w:rsidRDefault="00CD724B" w:rsidP="00600FD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D4A68C1" w14:textId="77777777" w:rsidR="00CD724B" w:rsidRPr="00600FD9" w:rsidRDefault="00CD724B" w:rsidP="00600FD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AA179CD" w14:textId="77777777" w:rsidR="004D756D" w:rsidRDefault="004D756D" w:rsidP="004D756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FCA5E1A" w14:textId="77777777" w:rsidR="00AA340B" w:rsidRPr="00AA340B" w:rsidRDefault="00AA340B" w:rsidP="00AA340B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30422410"/>
      <w:r w:rsidRPr="00AA340B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Приёмы мотивации учащихся</w:t>
      </w:r>
      <w:bookmarkEnd w:id="2"/>
    </w:p>
    <w:p w14:paraId="5188E0DD" w14:textId="77777777" w:rsidR="007A57BF" w:rsidRPr="00600FD9" w:rsidRDefault="00571236" w:rsidP="00AA340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Начнем с определения содержания мотивации. Ее используют в нескольких значениях. Мотивация - это побуждения, вызывающие активность личности и определяющие ее направленность, осознаваемые или неосознаваемые психические факторы, побуждающие индивида к сов</w:t>
      </w:r>
      <w:r w:rsidR="007A57BF" w:rsidRPr="00600FD9">
        <w:rPr>
          <w:rFonts w:ascii="Times New Roman" w:hAnsi="Times New Roman" w:cs="Times New Roman"/>
          <w:sz w:val="24"/>
          <w:szCs w:val="24"/>
        </w:rPr>
        <w:t>ершению определенных действий</w:t>
      </w:r>
      <w:r w:rsidRPr="00600FD9">
        <w:rPr>
          <w:rFonts w:ascii="Times New Roman" w:hAnsi="Times New Roman" w:cs="Times New Roman"/>
          <w:sz w:val="24"/>
          <w:szCs w:val="24"/>
        </w:rPr>
        <w:t>.</w:t>
      </w:r>
      <w:r w:rsidR="000B3BE6" w:rsidRPr="000B3BE6">
        <w:rPr>
          <w:rFonts w:ascii="Times New Roman" w:hAnsi="Times New Roman" w:cs="Times New Roman"/>
          <w:sz w:val="24"/>
          <w:szCs w:val="24"/>
        </w:rPr>
        <w:t xml:space="preserve"> [4]</w:t>
      </w:r>
      <w:r w:rsidRPr="00600FD9">
        <w:rPr>
          <w:rFonts w:ascii="Times New Roman" w:hAnsi="Times New Roman" w:cs="Times New Roman"/>
          <w:sz w:val="24"/>
          <w:szCs w:val="24"/>
        </w:rPr>
        <w:t xml:space="preserve"> Ее также рассматривают как один из ключевых этапов современного урока, направленный на формирование познавательного интереса к учебной деятельности. Чаще всего мотивация проводится в начале урока с целью заинтересовать обучающихся, пробудить желание изучить тему, создать положительную эмоциональную атмосферу. </w:t>
      </w:r>
    </w:p>
    <w:p w14:paraId="0B275AD3" w14:textId="77777777" w:rsidR="007A57BF" w:rsidRPr="00600FD9" w:rsidRDefault="007A57BF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 xml:space="preserve">Существует множество педагогических приёмов и на стадии мотивации. Но я остановлюсь на тех что применяю сама. </w:t>
      </w:r>
    </w:p>
    <w:p w14:paraId="7FD410A3" w14:textId="77777777" w:rsidR="00E7096A" w:rsidRPr="00600FD9" w:rsidRDefault="00E7096A" w:rsidP="00600FD9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30422411"/>
      <w:r w:rsidRPr="00600F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Кластер-технология.</w:t>
      </w:r>
      <w:bookmarkEnd w:id="3"/>
    </w:p>
    <w:p w14:paraId="058F4211" w14:textId="77777777" w:rsidR="005A0ADF" w:rsidRPr="00600FD9" w:rsidRDefault="007A57BF" w:rsidP="00600FD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Самым распространённым приёмом является «Кластер-технология» Прием кластеров универсале</w:t>
      </w:r>
      <w:r w:rsidR="006B3E0C" w:rsidRPr="00600FD9">
        <w:rPr>
          <w:rFonts w:ascii="Times New Roman" w:hAnsi="Times New Roman" w:cs="Times New Roman"/>
          <w:sz w:val="24"/>
          <w:szCs w:val="24"/>
        </w:rPr>
        <w:t>н и возвращаться к</w:t>
      </w:r>
      <w:r w:rsidRPr="00600FD9">
        <w:rPr>
          <w:rFonts w:ascii="Times New Roman" w:hAnsi="Times New Roman" w:cs="Times New Roman"/>
          <w:sz w:val="24"/>
          <w:szCs w:val="24"/>
        </w:rPr>
        <w:t xml:space="preserve"> раб</w:t>
      </w:r>
      <w:r w:rsidR="006B3E0C" w:rsidRPr="00600FD9">
        <w:rPr>
          <w:rFonts w:ascii="Times New Roman" w:hAnsi="Times New Roman" w:cs="Times New Roman"/>
          <w:sz w:val="24"/>
          <w:szCs w:val="24"/>
        </w:rPr>
        <w:t xml:space="preserve">оте с ним можно на протяжении всего урока. </w:t>
      </w:r>
      <w:r w:rsidR="00B97DBC" w:rsidRPr="00600FD9">
        <w:rPr>
          <w:rFonts w:ascii="Times New Roman" w:hAnsi="Times New Roman" w:cs="Times New Roman"/>
          <w:sz w:val="24"/>
          <w:szCs w:val="24"/>
        </w:rPr>
        <w:t xml:space="preserve">Сам приём </w:t>
      </w:r>
      <w:r w:rsidR="000C2DB2" w:rsidRPr="00600FD9">
        <w:rPr>
          <w:rFonts w:ascii="Times New Roman" w:hAnsi="Times New Roman" w:cs="Times New Roman"/>
          <w:sz w:val="24"/>
          <w:szCs w:val="24"/>
        </w:rPr>
        <w:t>состоит в следующем</w:t>
      </w:r>
      <w:r w:rsidR="008835A3" w:rsidRPr="00600FD9">
        <w:rPr>
          <w:rFonts w:ascii="Times New Roman" w:hAnsi="Times New Roman" w:cs="Times New Roman"/>
          <w:sz w:val="24"/>
          <w:szCs w:val="24"/>
        </w:rPr>
        <w:t xml:space="preserve">: </w:t>
      </w:r>
      <w:r w:rsidR="000C2DB2" w:rsidRPr="00600FD9">
        <w:rPr>
          <w:rFonts w:ascii="Times New Roman" w:hAnsi="Times New Roman" w:cs="Times New Roman"/>
          <w:sz w:val="24"/>
          <w:szCs w:val="24"/>
        </w:rPr>
        <w:t>в центре –это наша тема, а вокруг все крупные смысловые единицы. Этот приём может быть применён на стадии вызова, когда мы систематизируем информацию, полученную до знакомства с основным источником (текстом). Этот приём имеет большое значение и на стадии рефлексии: исправление неверных предположений или заполнения их на основе новой информации.</w:t>
      </w:r>
      <w:r w:rsidR="004B27CD" w:rsidRPr="00600FD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E63B99" w14:textId="77777777" w:rsidR="005A0ADF" w:rsidRPr="00600FD9" w:rsidRDefault="0072416C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Он</w:t>
      </w:r>
      <w:r w:rsidR="005A0ADF" w:rsidRPr="00600FD9">
        <w:rPr>
          <w:rFonts w:ascii="Times New Roman" w:hAnsi="Times New Roman" w:cs="Times New Roman"/>
          <w:sz w:val="24"/>
          <w:szCs w:val="24"/>
        </w:rPr>
        <w:t> формирует у учеников такие навыки:</w:t>
      </w:r>
    </w:p>
    <w:p w14:paraId="128949FB" w14:textId="77777777" w:rsidR="005A0ADF" w:rsidRDefault="005A0ADF" w:rsidP="0050199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98">
        <w:rPr>
          <w:rFonts w:ascii="Times New Roman" w:hAnsi="Times New Roman" w:cs="Times New Roman"/>
          <w:sz w:val="24"/>
          <w:szCs w:val="24"/>
        </w:rPr>
        <w:t>умение грамотно формулировать вопросы;</w:t>
      </w:r>
    </w:p>
    <w:p w14:paraId="37E7DD27" w14:textId="77777777" w:rsidR="00501998" w:rsidRPr="00501998" w:rsidRDefault="00501998" w:rsidP="0050199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98">
        <w:rPr>
          <w:rFonts w:ascii="Times New Roman" w:hAnsi="Times New Roman" w:cs="Times New Roman"/>
          <w:sz w:val="24"/>
          <w:szCs w:val="24"/>
        </w:rPr>
        <w:t>работать с большими объемами информации и выделять в них основное;</w:t>
      </w:r>
    </w:p>
    <w:p w14:paraId="551BF922" w14:textId="77777777" w:rsidR="005A0ADF" w:rsidRPr="00501998" w:rsidRDefault="00501998" w:rsidP="0050199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способность выявлять логические и причинно-следственные связи</w:t>
      </w:r>
    </w:p>
    <w:p w14:paraId="2D3170A2" w14:textId="77777777" w:rsidR="005A0ADF" w:rsidRPr="00600FD9" w:rsidRDefault="005A0ADF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 xml:space="preserve">Существует множество вариаций кластера: </w:t>
      </w:r>
    </w:p>
    <w:p w14:paraId="5CBAC42D" w14:textId="77777777" w:rsidR="005A0ADF" w:rsidRPr="00501998" w:rsidRDefault="005A0ADF" w:rsidP="0050199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98">
        <w:rPr>
          <w:rFonts w:ascii="Times New Roman" w:hAnsi="Times New Roman" w:cs="Times New Roman"/>
          <w:sz w:val="24"/>
          <w:szCs w:val="24"/>
        </w:rPr>
        <w:t>Бумажный кластер,</w:t>
      </w:r>
    </w:p>
    <w:p w14:paraId="0404DD93" w14:textId="77777777" w:rsidR="0072416C" w:rsidRPr="00501998" w:rsidRDefault="0072416C" w:rsidP="0050199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98">
        <w:rPr>
          <w:rFonts w:ascii="Times New Roman" w:hAnsi="Times New Roman" w:cs="Times New Roman"/>
          <w:sz w:val="24"/>
          <w:szCs w:val="24"/>
        </w:rPr>
        <w:t>Обратный кластер,</w:t>
      </w:r>
    </w:p>
    <w:p w14:paraId="49B5011B" w14:textId="77777777" w:rsidR="005A0ADF" w:rsidRPr="00501998" w:rsidRDefault="0072416C" w:rsidP="00501998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1998">
        <w:rPr>
          <w:rFonts w:ascii="Times New Roman" w:hAnsi="Times New Roman" w:cs="Times New Roman"/>
          <w:sz w:val="24"/>
          <w:szCs w:val="24"/>
        </w:rPr>
        <w:t>Кластер с картинками</w:t>
      </w:r>
    </w:p>
    <w:p w14:paraId="3FF84532" w14:textId="77777777" w:rsidR="00D61430" w:rsidRPr="00600FD9" w:rsidRDefault="005A0ADF" w:rsidP="00D4135F">
      <w:pPr>
        <w:tabs>
          <w:tab w:val="center" w:pos="503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 xml:space="preserve"> </w:t>
      </w:r>
      <w:r w:rsidR="004B27CD" w:rsidRPr="00600FD9">
        <w:rPr>
          <w:rFonts w:ascii="Times New Roman" w:hAnsi="Times New Roman" w:cs="Times New Roman"/>
          <w:sz w:val="24"/>
          <w:szCs w:val="24"/>
        </w:rPr>
        <w:t xml:space="preserve"> </w:t>
      </w:r>
      <w:r w:rsidR="00D77FCF" w:rsidRPr="00600FD9">
        <w:rPr>
          <w:rFonts w:ascii="Times New Roman" w:hAnsi="Times New Roman" w:cs="Times New Roman"/>
          <w:sz w:val="24"/>
          <w:szCs w:val="24"/>
        </w:rPr>
        <w:t>(</w:t>
      </w:r>
      <w:r w:rsidR="004B27CD" w:rsidRPr="00600FD9">
        <w:rPr>
          <w:rFonts w:ascii="Times New Roman" w:hAnsi="Times New Roman" w:cs="Times New Roman"/>
          <w:sz w:val="24"/>
          <w:szCs w:val="24"/>
        </w:rPr>
        <w:t>Смотри Приложение №1)</w:t>
      </w:r>
      <w:r w:rsidR="00D4135F">
        <w:rPr>
          <w:rFonts w:ascii="Times New Roman" w:hAnsi="Times New Roman" w:cs="Times New Roman"/>
          <w:sz w:val="24"/>
          <w:szCs w:val="24"/>
        </w:rPr>
        <w:tab/>
      </w:r>
    </w:p>
    <w:p w14:paraId="32836795" w14:textId="77777777" w:rsidR="00D61430" w:rsidRPr="00600FD9" w:rsidRDefault="00D61430" w:rsidP="00600FD9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4" w:name="_Toc30422412"/>
      <w:r w:rsidRPr="00600FD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Игровые методы.</w:t>
      </w:r>
      <w:bookmarkEnd w:id="4"/>
    </w:p>
    <w:p w14:paraId="76297F7D" w14:textId="77777777" w:rsidR="00D61430" w:rsidRPr="00600FD9" w:rsidRDefault="000C2DB2" w:rsidP="00600FD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 xml:space="preserve">Часто использую </w:t>
      </w:r>
      <w:r w:rsidR="00747459" w:rsidRPr="00600FD9">
        <w:rPr>
          <w:rFonts w:ascii="Times New Roman" w:hAnsi="Times New Roman" w:cs="Times New Roman"/>
          <w:sz w:val="24"/>
          <w:szCs w:val="24"/>
        </w:rPr>
        <w:t>н</w:t>
      </w:r>
      <w:r w:rsidR="00D61430" w:rsidRPr="00600FD9">
        <w:rPr>
          <w:rFonts w:ascii="Times New Roman" w:hAnsi="Times New Roman" w:cs="Times New Roman"/>
          <w:sz w:val="24"/>
          <w:szCs w:val="24"/>
        </w:rPr>
        <w:t xml:space="preserve">а этапе мотивации игровые методы. В игре ярко проявляются особенности мышления и воображения ученика, его эмоциональность, активность. Интересная игра повышает умственную активность ученика, и он может решить более трудную задачу. Игра так же содержит в себе коммуникативную функцию. </w:t>
      </w:r>
    </w:p>
    <w:p w14:paraId="310CDFBD" w14:textId="77777777" w:rsidR="00747459" w:rsidRPr="00600FD9" w:rsidRDefault="00D61430" w:rsidP="00AA34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lastRenderedPageBreak/>
        <w:t>Например, самым распространённым является игра</w:t>
      </w:r>
      <w:r w:rsidR="00D11424" w:rsidRPr="00600FD9">
        <w:rPr>
          <w:rFonts w:ascii="Times New Roman" w:hAnsi="Times New Roman" w:cs="Times New Roman"/>
          <w:sz w:val="24"/>
          <w:szCs w:val="24"/>
        </w:rPr>
        <w:t xml:space="preserve"> </w:t>
      </w:r>
      <w:r w:rsidR="00747459" w:rsidRPr="00600FD9">
        <w:rPr>
          <w:rFonts w:ascii="Times New Roman" w:hAnsi="Times New Roman" w:cs="Times New Roman"/>
          <w:sz w:val="24"/>
          <w:szCs w:val="24"/>
        </w:rPr>
        <w:t>«Верите ли вы?» Прием помогает пробудить интерес к теме урока, а также обнаружить и осознать о недостаточности знаний у ребят. Суть данного приема сводиться к тому, что учитель задает вопросы, на которые надо ответить в таблицах, приготовленных перед уроком, «да» или «нет» в первой строке, а вторая строка остается пустой.  </w:t>
      </w:r>
      <w:r w:rsidR="00D77FCF" w:rsidRPr="00600FD9">
        <w:rPr>
          <w:rFonts w:ascii="Times New Roman" w:hAnsi="Times New Roman" w:cs="Times New Roman"/>
          <w:sz w:val="24"/>
          <w:szCs w:val="24"/>
        </w:rPr>
        <w:t>Н</w:t>
      </w:r>
      <w:r w:rsidR="00747459" w:rsidRPr="00600FD9">
        <w:rPr>
          <w:rFonts w:ascii="Times New Roman" w:hAnsi="Times New Roman" w:cs="Times New Roman"/>
          <w:sz w:val="24"/>
          <w:szCs w:val="24"/>
        </w:rPr>
        <w:t xml:space="preserve">еобходимо доказать в течение урока правильно ли они дали ответы на вопросы «Верите ли вы?». Тем самым интерес </w:t>
      </w:r>
      <w:r w:rsidR="000C2DB2" w:rsidRPr="00600FD9">
        <w:rPr>
          <w:rFonts w:ascii="Times New Roman" w:hAnsi="Times New Roman" w:cs="Times New Roman"/>
          <w:sz w:val="24"/>
          <w:szCs w:val="24"/>
        </w:rPr>
        <w:t xml:space="preserve">возрастает, и дети с легкостью </w:t>
      </w:r>
      <w:r w:rsidR="00D11424" w:rsidRPr="00600FD9">
        <w:rPr>
          <w:rFonts w:ascii="Times New Roman" w:hAnsi="Times New Roman" w:cs="Times New Roman"/>
          <w:sz w:val="24"/>
          <w:szCs w:val="24"/>
        </w:rPr>
        <w:t xml:space="preserve">работают в течение урока. Им </w:t>
      </w:r>
      <w:r w:rsidR="00747459" w:rsidRPr="00600FD9">
        <w:rPr>
          <w:rFonts w:ascii="Times New Roman" w:hAnsi="Times New Roman" w:cs="Times New Roman"/>
          <w:sz w:val="24"/>
          <w:szCs w:val="24"/>
        </w:rPr>
        <w:t xml:space="preserve">важно проверить правильность и точность своих ответов. </w:t>
      </w:r>
      <w:r w:rsidRPr="00600FD9">
        <w:rPr>
          <w:rFonts w:ascii="Times New Roman" w:hAnsi="Times New Roman" w:cs="Times New Roman"/>
          <w:sz w:val="24"/>
          <w:szCs w:val="24"/>
        </w:rPr>
        <w:t>(</w:t>
      </w:r>
      <w:r w:rsidR="005E5971" w:rsidRPr="00600FD9">
        <w:rPr>
          <w:rFonts w:ascii="Times New Roman" w:hAnsi="Times New Roman" w:cs="Times New Roman"/>
          <w:sz w:val="24"/>
          <w:szCs w:val="24"/>
        </w:rPr>
        <w:t>Смотри приложение №2)</w:t>
      </w:r>
    </w:p>
    <w:p w14:paraId="55F01CEA" w14:textId="77777777" w:rsidR="00D61430" w:rsidRPr="00600FD9" w:rsidRDefault="00D61430" w:rsidP="00AA34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 xml:space="preserve">Очень увлекательными методами </w:t>
      </w:r>
      <w:r w:rsidR="00AF5131" w:rsidRPr="00600FD9">
        <w:rPr>
          <w:rFonts w:ascii="Times New Roman" w:hAnsi="Times New Roman" w:cs="Times New Roman"/>
          <w:sz w:val="24"/>
          <w:szCs w:val="24"/>
        </w:rPr>
        <w:t>являются</w:t>
      </w:r>
      <w:r w:rsidR="00DF706C" w:rsidRPr="00600FD9">
        <w:rPr>
          <w:rFonts w:ascii="Times New Roman" w:hAnsi="Times New Roman" w:cs="Times New Roman"/>
          <w:sz w:val="24"/>
          <w:szCs w:val="24"/>
        </w:rPr>
        <w:t xml:space="preserve"> головоломки. Например, использование </w:t>
      </w:r>
      <w:proofErr w:type="spellStart"/>
      <w:r w:rsidR="00AF5131" w:rsidRPr="00600FD9">
        <w:rPr>
          <w:rFonts w:ascii="Times New Roman" w:hAnsi="Times New Roman" w:cs="Times New Roman"/>
          <w:sz w:val="24"/>
          <w:szCs w:val="24"/>
        </w:rPr>
        <w:t>пазлов</w:t>
      </w:r>
      <w:proofErr w:type="spellEnd"/>
      <w:r w:rsidR="00AF5131" w:rsidRPr="00600FD9">
        <w:rPr>
          <w:rFonts w:ascii="Times New Roman" w:hAnsi="Times New Roman" w:cs="Times New Roman"/>
          <w:sz w:val="24"/>
          <w:szCs w:val="24"/>
        </w:rPr>
        <w:t xml:space="preserve"> и </w:t>
      </w:r>
      <w:r w:rsidR="00DF706C" w:rsidRPr="00600FD9">
        <w:rPr>
          <w:rFonts w:ascii="Times New Roman" w:hAnsi="Times New Roman" w:cs="Times New Roman"/>
          <w:sz w:val="24"/>
          <w:szCs w:val="24"/>
        </w:rPr>
        <w:t>ребусов</w:t>
      </w:r>
      <w:r w:rsidRPr="00600FD9">
        <w:rPr>
          <w:rFonts w:ascii="Times New Roman" w:hAnsi="Times New Roman" w:cs="Times New Roman"/>
          <w:sz w:val="24"/>
          <w:szCs w:val="24"/>
        </w:rPr>
        <w:t xml:space="preserve"> на уроках истории.</w:t>
      </w:r>
      <w:r w:rsidR="00AF5131" w:rsidRPr="00600FD9">
        <w:rPr>
          <w:rFonts w:ascii="Times New Roman" w:hAnsi="Times New Roman" w:cs="Times New Roman"/>
          <w:sz w:val="24"/>
          <w:szCs w:val="24"/>
        </w:rPr>
        <w:t xml:space="preserve"> </w:t>
      </w:r>
      <w:r w:rsidR="00DF706C" w:rsidRPr="00600FD9">
        <w:rPr>
          <w:rFonts w:ascii="Times New Roman" w:hAnsi="Times New Roman" w:cs="Times New Roman"/>
          <w:sz w:val="24"/>
          <w:szCs w:val="24"/>
        </w:rPr>
        <w:t xml:space="preserve">Головоломки </w:t>
      </w:r>
      <w:r w:rsidR="00AF5131" w:rsidRPr="00600FD9">
        <w:rPr>
          <w:rFonts w:ascii="Times New Roman" w:hAnsi="Times New Roman" w:cs="Times New Roman"/>
          <w:sz w:val="24"/>
          <w:szCs w:val="24"/>
        </w:rPr>
        <w:t>на уроках способствует развитию мышления, запоминанию исторических дат. (Смотри приложение №3</w:t>
      </w:r>
      <w:r w:rsidR="00DF706C" w:rsidRPr="00600FD9">
        <w:rPr>
          <w:rFonts w:ascii="Times New Roman" w:hAnsi="Times New Roman" w:cs="Times New Roman"/>
          <w:sz w:val="24"/>
          <w:szCs w:val="24"/>
        </w:rPr>
        <w:t>, 4</w:t>
      </w:r>
      <w:r w:rsidR="00AF5131" w:rsidRPr="00600FD9">
        <w:rPr>
          <w:rFonts w:ascii="Times New Roman" w:hAnsi="Times New Roman" w:cs="Times New Roman"/>
          <w:sz w:val="24"/>
          <w:szCs w:val="24"/>
        </w:rPr>
        <w:t>)</w:t>
      </w:r>
    </w:p>
    <w:p w14:paraId="7792333E" w14:textId="77777777" w:rsidR="00D61430" w:rsidRPr="00600FD9" w:rsidRDefault="006D0FEC" w:rsidP="00600FD9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" w:name="_Toc30422413"/>
      <w:r w:rsidRPr="00F2448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Приём визуализации</w:t>
      </w:r>
      <w:r w:rsidRPr="00600FD9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5"/>
    </w:p>
    <w:p w14:paraId="3EC4C37D" w14:textId="77777777" w:rsidR="00735441" w:rsidRPr="00600FD9" w:rsidRDefault="00D11424" w:rsidP="00AA34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 xml:space="preserve">Следующим интересным приёмом </w:t>
      </w:r>
      <w:r w:rsidR="00571236" w:rsidRPr="00600FD9">
        <w:rPr>
          <w:rFonts w:ascii="Times New Roman" w:hAnsi="Times New Roman" w:cs="Times New Roman"/>
          <w:sz w:val="24"/>
          <w:szCs w:val="24"/>
        </w:rPr>
        <w:t>мотивации является</w:t>
      </w:r>
      <w:r w:rsidR="006D0FEC" w:rsidRPr="00600FD9">
        <w:rPr>
          <w:rFonts w:ascii="Times New Roman" w:hAnsi="Times New Roman" w:cs="Times New Roman"/>
          <w:sz w:val="24"/>
          <w:szCs w:val="24"/>
        </w:rPr>
        <w:t xml:space="preserve"> визуализация. Например,</w:t>
      </w:r>
      <w:r w:rsidR="00571236" w:rsidRPr="00600FD9">
        <w:rPr>
          <w:rFonts w:ascii="Times New Roman" w:hAnsi="Times New Roman" w:cs="Times New Roman"/>
          <w:sz w:val="24"/>
          <w:szCs w:val="24"/>
        </w:rPr>
        <w:t xml:space="preserve"> демонстрация картинок, портретов, </w:t>
      </w:r>
      <w:r w:rsidR="00F2448F">
        <w:rPr>
          <w:rFonts w:ascii="Times New Roman" w:hAnsi="Times New Roman" w:cs="Times New Roman"/>
          <w:sz w:val="24"/>
          <w:szCs w:val="24"/>
        </w:rPr>
        <w:t xml:space="preserve">При </w:t>
      </w:r>
      <w:r w:rsidR="00571236" w:rsidRPr="00600FD9">
        <w:rPr>
          <w:rFonts w:ascii="Times New Roman" w:hAnsi="Times New Roman" w:cs="Times New Roman"/>
          <w:sz w:val="24"/>
          <w:szCs w:val="24"/>
        </w:rPr>
        <w:t>их использовании задействуе</w:t>
      </w:r>
      <w:r w:rsidRPr="00600FD9">
        <w:rPr>
          <w:rFonts w:ascii="Times New Roman" w:hAnsi="Times New Roman" w:cs="Times New Roman"/>
          <w:sz w:val="24"/>
          <w:szCs w:val="24"/>
        </w:rPr>
        <w:t>тся образное мышление учеников.</w:t>
      </w:r>
      <w:r w:rsidR="00571236" w:rsidRPr="00600FD9">
        <w:rPr>
          <w:rFonts w:ascii="Times New Roman" w:hAnsi="Times New Roman" w:cs="Times New Roman"/>
          <w:sz w:val="24"/>
          <w:szCs w:val="24"/>
        </w:rPr>
        <w:t xml:space="preserve"> Мотивирующим элементом выступает не картинка или презентация как объект, а их содержание, сопровождающие занимательные, проблемные вопросы, необычность преподнесения материала. </w:t>
      </w:r>
    </w:p>
    <w:p w14:paraId="1D8C76E4" w14:textId="77777777" w:rsidR="00735441" w:rsidRPr="00600FD9" w:rsidRDefault="00735441" w:rsidP="00AA34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Изобразительные средства в наглядном обучении истории занимает главное место. Использование на уроках истории картины, карикатуры способствует развитию памяти, мышления, воображения учащихся.</w:t>
      </w:r>
    </w:p>
    <w:p w14:paraId="30B9D28F" w14:textId="77777777" w:rsidR="00735441" w:rsidRPr="00600FD9" w:rsidRDefault="00735441" w:rsidP="00AA34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Ориентируясь на детей с разными психолого-познавательными возможностями (восприятием, вниманием, воображением и т.д.) учитель истории может использовать картины в виде зрительных опор, материализованных иллюстраций основных идей объяснения учителя, объектов сравнения и анализа, средств создания эмоционального эффекта и источника организации самостоятельной работы учеников. Очень хорошо этот м</w:t>
      </w:r>
      <w:r w:rsidR="002A1EFE" w:rsidRPr="00600FD9">
        <w:rPr>
          <w:rFonts w:ascii="Times New Roman" w:hAnsi="Times New Roman" w:cs="Times New Roman"/>
          <w:sz w:val="24"/>
          <w:szCs w:val="24"/>
        </w:rPr>
        <w:t xml:space="preserve">етод помогает ученикам  </w:t>
      </w:r>
      <w:r w:rsidRPr="00600FD9">
        <w:rPr>
          <w:rFonts w:ascii="Times New Roman" w:hAnsi="Times New Roman" w:cs="Times New Roman"/>
          <w:sz w:val="24"/>
          <w:szCs w:val="24"/>
        </w:rPr>
        <w:t xml:space="preserve"> с ограниченными возможностями, так как </w:t>
      </w:r>
      <w:r w:rsidR="002A1EFE" w:rsidRPr="00600FD9">
        <w:rPr>
          <w:rFonts w:ascii="Times New Roman" w:hAnsi="Times New Roman" w:cs="Times New Roman"/>
          <w:sz w:val="24"/>
          <w:szCs w:val="24"/>
        </w:rPr>
        <w:t>визуализация способствует лучшему усвоен</w:t>
      </w:r>
      <w:r w:rsidR="00553C6A" w:rsidRPr="00600FD9">
        <w:rPr>
          <w:rFonts w:ascii="Times New Roman" w:hAnsi="Times New Roman" w:cs="Times New Roman"/>
          <w:sz w:val="24"/>
          <w:szCs w:val="24"/>
        </w:rPr>
        <w:t>ию материала, а так</w:t>
      </w:r>
      <w:r w:rsidR="003252A7" w:rsidRPr="00600FD9">
        <w:rPr>
          <w:rFonts w:ascii="Times New Roman" w:hAnsi="Times New Roman" w:cs="Times New Roman"/>
          <w:sz w:val="24"/>
          <w:szCs w:val="24"/>
        </w:rPr>
        <w:t>же формированию исторического мышления в целом.</w:t>
      </w:r>
    </w:p>
    <w:p w14:paraId="63CF8799" w14:textId="77777777" w:rsidR="00735441" w:rsidRPr="00600FD9" w:rsidRDefault="00735441" w:rsidP="00AA34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Обучающих привлекает в картинах не столько внешняя занимательность, сколько содержащийся в ней познавательный материал.</w:t>
      </w:r>
    </w:p>
    <w:p w14:paraId="2B91D5A5" w14:textId="77777777" w:rsidR="00553C6A" w:rsidRPr="00600FD9" w:rsidRDefault="00571236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Приведем несколько примеров из пр</w:t>
      </w:r>
      <w:r w:rsidR="005E5971" w:rsidRPr="00600FD9">
        <w:rPr>
          <w:rFonts w:ascii="Times New Roman" w:hAnsi="Times New Roman" w:cs="Times New Roman"/>
          <w:sz w:val="24"/>
          <w:szCs w:val="24"/>
        </w:rPr>
        <w:t>актики. Большой интерес учеников</w:t>
      </w:r>
      <w:r w:rsidR="002A1EFE" w:rsidRPr="00600FD9">
        <w:rPr>
          <w:rFonts w:ascii="Times New Roman" w:hAnsi="Times New Roman" w:cs="Times New Roman"/>
          <w:sz w:val="24"/>
          <w:szCs w:val="24"/>
        </w:rPr>
        <w:t>,</w:t>
      </w:r>
      <w:r w:rsidR="005E5971" w:rsidRPr="00600FD9">
        <w:rPr>
          <w:rFonts w:ascii="Times New Roman" w:hAnsi="Times New Roman" w:cs="Times New Roman"/>
          <w:sz w:val="24"/>
          <w:szCs w:val="24"/>
        </w:rPr>
        <w:t xml:space="preserve"> </w:t>
      </w:r>
      <w:r w:rsidRPr="00600FD9">
        <w:rPr>
          <w:rFonts w:ascii="Times New Roman" w:hAnsi="Times New Roman" w:cs="Times New Roman"/>
          <w:sz w:val="24"/>
          <w:szCs w:val="24"/>
        </w:rPr>
        <w:t>при изучении темы «Россия в годы правления Петра I» вызывает инфог</w:t>
      </w:r>
      <w:r w:rsidR="00553C6A" w:rsidRPr="00600FD9">
        <w:rPr>
          <w:rFonts w:ascii="Times New Roman" w:hAnsi="Times New Roman" w:cs="Times New Roman"/>
          <w:sz w:val="24"/>
          <w:szCs w:val="24"/>
        </w:rPr>
        <w:t>рафика «Петр I. "Особые приметы первого императора России Петра I" используется на этапе мотивации к уроку. Детям будет интересно узнать и увидеть наглядно каким был Петр 1.</w:t>
      </w:r>
    </w:p>
    <w:p w14:paraId="14BDE559" w14:textId="77777777" w:rsidR="00553C6A" w:rsidRPr="00600FD9" w:rsidRDefault="00553C6A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lastRenderedPageBreak/>
        <w:t>Из инфографики учащиеся смогут узнать о высоченном росте первого императора России, на кого он был похож, почему он всегда ходил с тростью, какое было его любимое блюдо, десерт, и много всего интересного</w:t>
      </w:r>
      <w:r w:rsidR="00D15784">
        <w:rPr>
          <w:rFonts w:ascii="Times New Roman" w:hAnsi="Times New Roman" w:cs="Times New Roman"/>
          <w:sz w:val="24"/>
          <w:szCs w:val="24"/>
        </w:rPr>
        <w:t xml:space="preserve"> (</w:t>
      </w:r>
      <w:r w:rsidR="006D0FEC" w:rsidRPr="00600FD9">
        <w:rPr>
          <w:rFonts w:ascii="Times New Roman" w:hAnsi="Times New Roman" w:cs="Times New Roman"/>
          <w:sz w:val="24"/>
          <w:szCs w:val="24"/>
        </w:rPr>
        <w:t>Смотри приложение №5</w:t>
      </w:r>
      <w:r w:rsidR="006A68EE" w:rsidRPr="00600FD9">
        <w:rPr>
          <w:rFonts w:ascii="Times New Roman" w:hAnsi="Times New Roman" w:cs="Times New Roman"/>
          <w:sz w:val="24"/>
          <w:szCs w:val="24"/>
        </w:rPr>
        <w:t>)</w:t>
      </w:r>
    </w:p>
    <w:p w14:paraId="541448F8" w14:textId="77777777" w:rsidR="00735441" w:rsidRPr="00600FD9" w:rsidRDefault="00735441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Историческая картина может являться непосредственным источником знаний учащихся. Например, в 6 классе, по теме "Средневековая деревня и ее обитатели", предлагается учащимся рассмотреть картину И. Лопеса " Сдача оброка феодалу".</w:t>
      </w:r>
    </w:p>
    <w:p w14:paraId="2940306E" w14:textId="77777777" w:rsidR="00735441" w:rsidRPr="00600FD9" w:rsidRDefault="00735441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Вопросы учителя, примерные ответы учащихся:</w:t>
      </w:r>
    </w:p>
    <w:p w14:paraId="1E8EB9BD" w14:textId="77777777" w:rsidR="00735441" w:rsidRPr="00600FD9" w:rsidRDefault="00735441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1.Какой вид повинности крестьян изображен на картине? (крестьяне сдают оброк феодалу);</w:t>
      </w:r>
    </w:p>
    <w:p w14:paraId="64784FF7" w14:textId="77777777" w:rsidR="00735441" w:rsidRPr="00600FD9" w:rsidRDefault="00735441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2.Где крестьяне сдают оброк? (на господском дворе);</w:t>
      </w:r>
    </w:p>
    <w:p w14:paraId="76A09B6E" w14:textId="77777777" w:rsidR="00735441" w:rsidRPr="00600FD9" w:rsidRDefault="00735441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3. Как вы думаете, кто эти богато одетые люди, стоящие справа?</w:t>
      </w:r>
    </w:p>
    <w:p w14:paraId="0A77CFF6" w14:textId="77777777" w:rsidR="00735441" w:rsidRPr="00600FD9" w:rsidRDefault="00735441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("Это феодал со своим помощником," - отвечают одни. Другие: "Это управляющий феодала и приказчик." (второй ответ правильный).</w:t>
      </w:r>
    </w:p>
    <w:p w14:paraId="3171D3BB" w14:textId="77777777" w:rsidR="00735441" w:rsidRPr="00600FD9" w:rsidRDefault="00735441" w:rsidP="0050199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4. Опишите внешность крестьян, сдающих оброк. (ученики описывают внешность старика и его жены, а также группу людей, сдающих в складчину корову);</w:t>
      </w:r>
    </w:p>
    <w:p w14:paraId="4E357A4A" w14:textId="4E20EC44" w:rsidR="00735441" w:rsidRPr="00600FD9" w:rsidRDefault="00735441" w:rsidP="00B059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5. Почему на картине много людей с оружием, кто они и что им здесь надо? (Крестьяне сдают последние и скудные запасы. Чтобы крестьяне не протестовали, управляющий в разных концах двора расставил пеших и конных воинов, которые готовы проучить непокорных).</w:t>
      </w:r>
      <w:r w:rsidR="00D15784">
        <w:rPr>
          <w:rFonts w:ascii="Times New Roman" w:hAnsi="Times New Roman" w:cs="Times New Roman"/>
          <w:sz w:val="24"/>
          <w:szCs w:val="24"/>
        </w:rPr>
        <w:t xml:space="preserve"> (</w:t>
      </w:r>
      <w:r w:rsidR="006D0FEC" w:rsidRPr="00600FD9">
        <w:rPr>
          <w:rFonts w:ascii="Times New Roman" w:hAnsi="Times New Roman" w:cs="Times New Roman"/>
          <w:sz w:val="24"/>
          <w:szCs w:val="24"/>
        </w:rPr>
        <w:t>Смотри приложение № 6</w:t>
      </w:r>
      <w:r w:rsidR="00553C6A" w:rsidRPr="00600FD9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74A139E1" w14:textId="77777777" w:rsidR="006A68EE" w:rsidRPr="00D15784" w:rsidRDefault="005F4CB5" w:rsidP="005F4CB5">
      <w:pPr>
        <w:pStyle w:val="2"/>
        <w:spacing w:before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6" w:name="_Toc30422414"/>
      <w:r w:rsidRPr="00D157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Метод применения видеофрагментов.</w:t>
      </w:r>
      <w:bookmarkEnd w:id="6"/>
    </w:p>
    <w:p w14:paraId="68365423" w14:textId="77777777" w:rsidR="00747459" w:rsidRPr="00600FD9" w:rsidRDefault="00571236" w:rsidP="00AA34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 xml:space="preserve">Таким же успехом пользуется просмотр видеофрагментов из документальных и художественных фильмов. </w:t>
      </w:r>
      <w:r w:rsidR="00C914D6">
        <w:rPr>
          <w:rFonts w:ascii="Times New Roman" w:hAnsi="Times New Roman" w:cs="Times New Roman"/>
          <w:sz w:val="24"/>
          <w:szCs w:val="24"/>
        </w:rPr>
        <w:t>Активность учащихся при использовании видеоматериалов</w:t>
      </w:r>
      <w:r w:rsidR="00D15784">
        <w:rPr>
          <w:rFonts w:ascii="Times New Roman" w:hAnsi="Times New Roman" w:cs="Times New Roman"/>
          <w:sz w:val="24"/>
          <w:szCs w:val="24"/>
        </w:rPr>
        <w:t xml:space="preserve"> на уроках повышается. Ученики, работая с таким источником лучше усваивают информацию и пытаются сами анализировать видеофрагменты с историческими текстами. </w:t>
      </w:r>
      <w:r w:rsidR="00B97DBC" w:rsidRPr="00600FD9">
        <w:rPr>
          <w:rFonts w:ascii="Times New Roman" w:hAnsi="Times New Roman" w:cs="Times New Roman"/>
          <w:sz w:val="24"/>
          <w:szCs w:val="24"/>
        </w:rPr>
        <w:t xml:space="preserve">Рассмотрим пример на тему «Иван Грозный» </w:t>
      </w:r>
      <w:r w:rsidR="00D11424" w:rsidRPr="00600FD9">
        <w:rPr>
          <w:rFonts w:ascii="Times New Roman" w:hAnsi="Times New Roman" w:cs="Times New Roman"/>
          <w:sz w:val="24"/>
          <w:szCs w:val="24"/>
        </w:rPr>
        <w:t>Н</w:t>
      </w:r>
      <w:r w:rsidR="00B97DBC" w:rsidRPr="00600FD9">
        <w:rPr>
          <w:rFonts w:ascii="Times New Roman" w:hAnsi="Times New Roman" w:cs="Times New Roman"/>
          <w:sz w:val="24"/>
          <w:szCs w:val="24"/>
        </w:rPr>
        <w:t xml:space="preserve">а этапе мотивации можно </w:t>
      </w:r>
      <w:r w:rsidR="00D11424" w:rsidRPr="00600FD9">
        <w:rPr>
          <w:rFonts w:ascii="Times New Roman" w:hAnsi="Times New Roman" w:cs="Times New Roman"/>
          <w:sz w:val="24"/>
          <w:szCs w:val="24"/>
        </w:rPr>
        <w:t>включить несколько отры</w:t>
      </w:r>
      <w:r w:rsidR="00B97DBC" w:rsidRPr="00600FD9">
        <w:rPr>
          <w:rFonts w:ascii="Times New Roman" w:hAnsi="Times New Roman" w:cs="Times New Roman"/>
          <w:sz w:val="24"/>
          <w:szCs w:val="24"/>
        </w:rPr>
        <w:t>вков из кинофильма Иван Васильевич меняет профессию, просмотрев, ребята должны сами назвать тему урока. Также можно предложить в конце урока сравнить каким показан Иван Грозный в фильме и каким его описывают историки.</w:t>
      </w:r>
      <w:r w:rsidR="006A68EE" w:rsidRPr="00600FD9">
        <w:rPr>
          <w:rFonts w:ascii="Times New Roman" w:hAnsi="Times New Roman" w:cs="Times New Roman"/>
          <w:sz w:val="24"/>
          <w:szCs w:val="24"/>
        </w:rPr>
        <w:t xml:space="preserve"> Такой приём очень сильно мотивирует учащихся </w:t>
      </w:r>
      <w:r w:rsidR="0091330F" w:rsidRPr="00600FD9">
        <w:rPr>
          <w:rFonts w:ascii="Times New Roman" w:hAnsi="Times New Roman" w:cs="Times New Roman"/>
          <w:sz w:val="24"/>
          <w:szCs w:val="24"/>
        </w:rPr>
        <w:t>на дальнейшее изучение темы.</w:t>
      </w:r>
    </w:p>
    <w:p w14:paraId="0746B609" w14:textId="77777777" w:rsidR="005F4CB5" w:rsidRDefault="00F2448F" w:rsidP="00AA340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видео фрагменты можно использовать как основную часть урока. Н</w:t>
      </w:r>
      <w:r w:rsidR="005F4CB5">
        <w:rPr>
          <w:rFonts w:ascii="Times New Roman" w:hAnsi="Times New Roman" w:cs="Times New Roman"/>
          <w:sz w:val="24"/>
          <w:szCs w:val="24"/>
        </w:rPr>
        <w:t>апример, в 5 классе при изучении Древней Спарты и Греко-персидских войн.</w:t>
      </w:r>
      <w:r w:rsidR="00D15784">
        <w:rPr>
          <w:rFonts w:ascii="Times New Roman" w:hAnsi="Times New Roman" w:cs="Times New Roman"/>
          <w:sz w:val="24"/>
          <w:szCs w:val="24"/>
        </w:rPr>
        <w:t xml:space="preserve"> (Приложение №7)</w:t>
      </w:r>
    </w:p>
    <w:p w14:paraId="3EC2194A" w14:textId="77777777" w:rsidR="00D11424" w:rsidRPr="00600FD9" w:rsidRDefault="00D11424" w:rsidP="00600FD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750F131" w14:textId="77777777" w:rsidR="00600FD9" w:rsidRPr="00600FD9" w:rsidRDefault="00600FD9" w:rsidP="00D1578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41BF51" w14:textId="77777777" w:rsidR="00600FD9" w:rsidRPr="00AA340B" w:rsidRDefault="00D11424" w:rsidP="00D15784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7" w:name="_Toc30422415"/>
      <w:r w:rsidRPr="00AA34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Заключение.</w:t>
      </w:r>
      <w:bookmarkEnd w:id="7"/>
    </w:p>
    <w:p w14:paraId="70554A15" w14:textId="77777777" w:rsidR="00747459" w:rsidRPr="00600FD9" w:rsidRDefault="00571236" w:rsidP="00600FD9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В завершении следует отметить, что в современных условиях</w:t>
      </w:r>
      <w:r w:rsidR="00600FD9" w:rsidRPr="00600FD9">
        <w:rPr>
          <w:rFonts w:ascii="Times New Roman" w:hAnsi="Times New Roman" w:cs="Times New Roman"/>
          <w:sz w:val="24"/>
          <w:szCs w:val="24"/>
        </w:rPr>
        <w:t xml:space="preserve">, </w:t>
      </w:r>
      <w:r w:rsidRPr="00600FD9">
        <w:rPr>
          <w:rFonts w:ascii="Times New Roman" w:hAnsi="Times New Roman" w:cs="Times New Roman"/>
          <w:sz w:val="24"/>
          <w:szCs w:val="24"/>
        </w:rPr>
        <w:t>мотивация</w:t>
      </w:r>
      <w:r w:rsidR="00600FD9" w:rsidRPr="00600FD9">
        <w:rPr>
          <w:rFonts w:ascii="Times New Roman" w:hAnsi="Times New Roman" w:cs="Times New Roman"/>
          <w:sz w:val="24"/>
          <w:szCs w:val="24"/>
        </w:rPr>
        <w:t>-</w:t>
      </w:r>
      <w:r w:rsidRPr="00600FD9">
        <w:rPr>
          <w:rFonts w:ascii="Times New Roman" w:hAnsi="Times New Roman" w:cs="Times New Roman"/>
          <w:sz w:val="24"/>
          <w:szCs w:val="24"/>
        </w:rPr>
        <w:t xml:space="preserve"> это важнейший, ключевой элемент урока, призванный повысить интерес к учебной деятельности. Формировать и развивать мотивацию, вовлекать учащихся в активную учебную работу можно используя разные технологии, приемы и средства. Большие возможности открывает применение информационных технологий, без которых невозможно представить современный урок. Мотивация должна носить систематический характер, а не случайный, лишь тогда она дает положительный результат. </w:t>
      </w:r>
      <w:r w:rsidR="00B97DBC" w:rsidRPr="00600FD9">
        <w:rPr>
          <w:rFonts w:ascii="Times New Roman" w:hAnsi="Times New Roman" w:cs="Times New Roman"/>
          <w:sz w:val="24"/>
          <w:szCs w:val="24"/>
        </w:rPr>
        <w:t xml:space="preserve">Какими приемами и средствами можно формировать мотивацию на уроках истории? Следует отметить, что вариантов много, и среди них невозможно выделить лучшие. Выбор оптимальных мотивирующих приемов и средств зависит от психологических, возрастных особенностей группы, оснащенности кабинета, изучаемой темы и других факторов. </w:t>
      </w:r>
      <w:r w:rsidRPr="00600FD9">
        <w:rPr>
          <w:rFonts w:ascii="Times New Roman" w:hAnsi="Times New Roman" w:cs="Times New Roman"/>
          <w:sz w:val="24"/>
          <w:szCs w:val="24"/>
        </w:rPr>
        <w:t>И следует помнить древнюю мудрость: «Можно привести коня к водопою, но заставить его напиться нельзя». Можно усадить детей за парты, но без внутренней мотивации хорошего результата добиться нельзя</w:t>
      </w:r>
    </w:p>
    <w:p w14:paraId="130808A9" w14:textId="77777777" w:rsidR="00747459" w:rsidRPr="0067170B" w:rsidRDefault="00747459" w:rsidP="00571236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3640E6C7" w14:textId="77777777" w:rsidR="00D11424" w:rsidRDefault="00D11424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E240A6" w14:textId="77777777" w:rsidR="00D11424" w:rsidRDefault="00D11424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710C5" w14:textId="77777777" w:rsidR="00D11424" w:rsidRDefault="00D11424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AB4823" w14:textId="77777777" w:rsidR="00D11424" w:rsidRDefault="00D11424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FB0FD9" w14:textId="77777777" w:rsidR="00D11424" w:rsidRDefault="00D11424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9BED52" w14:textId="77777777" w:rsidR="008835A3" w:rsidRDefault="008835A3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EC3570" w14:textId="77777777" w:rsidR="007479B8" w:rsidRDefault="007479B8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CACA93" w14:textId="77777777" w:rsidR="007479B8" w:rsidRDefault="007479B8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CA4EC7" w14:textId="77777777" w:rsidR="007479B8" w:rsidRDefault="007479B8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3D1F47" w14:textId="77777777" w:rsidR="007479B8" w:rsidRDefault="007479B8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5D1B7" w14:textId="77777777" w:rsidR="00600FD9" w:rsidRDefault="00600FD9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AB3B1D" w14:textId="77777777" w:rsidR="00D11424" w:rsidRPr="00AA340B" w:rsidRDefault="00D11424" w:rsidP="00600FD9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8" w:name="_Toc30422416"/>
      <w:r w:rsidRPr="00AA34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Список литературы:</w:t>
      </w:r>
      <w:bookmarkEnd w:id="8"/>
    </w:p>
    <w:p w14:paraId="04079504" w14:textId="77777777" w:rsidR="00AA340B" w:rsidRPr="00AA340B" w:rsidRDefault="00AA340B" w:rsidP="00AA340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40B">
        <w:rPr>
          <w:rFonts w:ascii="Times New Roman" w:hAnsi="Times New Roman" w:cs="Times New Roman"/>
          <w:sz w:val="24"/>
          <w:szCs w:val="24"/>
        </w:rPr>
        <w:t xml:space="preserve">Применение приемов и методов технологии развития критического мышления учащихся на уроках истории // Школьное историческое образование: творческий опыт и профессиональные размышления. – СПб.: </w:t>
      </w:r>
      <w:proofErr w:type="spellStart"/>
      <w:r w:rsidRPr="00AA340B">
        <w:rPr>
          <w:rFonts w:ascii="Times New Roman" w:hAnsi="Times New Roman" w:cs="Times New Roman"/>
          <w:sz w:val="24"/>
          <w:szCs w:val="24"/>
        </w:rPr>
        <w:t>СПбГУПМ</w:t>
      </w:r>
      <w:proofErr w:type="spellEnd"/>
      <w:r w:rsidRPr="00AA340B">
        <w:rPr>
          <w:rFonts w:ascii="Times New Roman" w:hAnsi="Times New Roman" w:cs="Times New Roman"/>
          <w:sz w:val="24"/>
          <w:szCs w:val="24"/>
        </w:rPr>
        <w:t>, 1999.</w:t>
      </w:r>
    </w:p>
    <w:p w14:paraId="31EC66E3" w14:textId="77777777" w:rsidR="00AA340B" w:rsidRDefault="00AA340B" w:rsidP="00AA340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Баранов П.А. Актуальные проблемы методики преподавания истории в школе: практическое пособие для системы постдипломного образования. М.,2002;</w:t>
      </w:r>
    </w:p>
    <w:p w14:paraId="5533E14A" w14:textId="77777777" w:rsidR="00AA340B" w:rsidRDefault="00AA340B" w:rsidP="00AA340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00FD9">
        <w:rPr>
          <w:rFonts w:ascii="Times New Roman" w:hAnsi="Times New Roman" w:cs="Times New Roman"/>
          <w:sz w:val="24"/>
          <w:szCs w:val="24"/>
        </w:rPr>
        <w:t>Загашев</w:t>
      </w:r>
      <w:proofErr w:type="spellEnd"/>
      <w:r w:rsidRPr="00600FD9">
        <w:rPr>
          <w:rFonts w:ascii="Times New Roman" w:hAnsi="Times New Roman" w:cs="Times New Roman"/>
          <w:sz w:val="24"/>
          <w:szCs w:val="24"/>
        </w:rPr>
        <w:t xml:space="preserve"> И.О., Заир-Бек С.И. Критическое мышление: технология развития. СПб.,2003;</w:t>
      </w:r>
    </w:p>
    <w:p w14:paraId="4256B105" w14:textId="77777777" w:rsidR="00AA340B" w:rsidRDefault="00AA340B" w:rsidP="00AA340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Иоффе А.Н. Мотивация в обучении истории и обществознанию// Преподавание истории в школе, 2009, №6. с.5-6</w:t>
      </w:r>
    </w:p>
    <w:p w14:paraId="12D1DE31" w14:textId="77777777" w:rsidR="00AA340B" w:rsidRDefault="00AA340B" w:rsidP="00AA340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>Ляпина Н.Н. Структурированная дискуссия и другие способы развития мотивации// Преподавание истории в школе, 2009, №6. с.9</w:t>
      </w:r>
    </w:p>
    <w:p w14:paraId="1845BB52" w14:textId="77777777" w:rsidR="00AA340B" w:rsidRPr="00AA340B" w:rsidRDefault="00AA340B" w:rsidP="00AA340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iCs/>
          <w:sz w:val="24"/>
          <w:szCs w:val="24"/>
          <w:lang w:eastAsia="ru-RU"/>
        </w:rPr>
        <w:t>Панфилова А.П. Инновационные педагогические технологии. Активное обучение.– М., Академия, 2009. – 192с.</w:t>
      </w:r>
    </w:p>
    <w:p w14:paraId="462FF123" w14:textId="77777777" w:rsidR="00AA340B" w:rsidRPr="00AA340B" w:rsidRDefault="00AA340B" w:rsidP="00AA340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A340B">
        <w:rPr>
          <w:rFonts w:ascii="Times New Roman" w:hAnsi="Times New Roman" w:cs="Times New Roman"/>
          <w:sz w:val="24"/>
          <w:szCs w:val="24"/>
        </w:rPr>
        <w:t>Поташник М.М., Левит М.В. Как подготовить и провести открытый урок. Современная технология. М.,2005; Преподавание истории в школе (выпуски 2009-2015гг)</w:t>
      </w:r>
    </w:p>
    <w:p w14:paraId="384295F8" w14:textId="77777777" w:rsidR="00AA340B" w:rsidRPr="00AA340B" w:rsidRDefault="00AA340B" w:rsidP="00AA340B">
      <w:pPr>
        <w:pStyle w:val="a3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FD9">
        <w:rPr>
          <w:rFonts w:ascii="Times New Roman" w:hAnsi="Times New Roman" w:cs="Times New Roman"/>
          <w:sz w:val="24"/>
          <w:szCs w:val="24"/>
        </w:rPr>
        <w:t xml:space="preserve">Турик Л.А., Осипова Н.А. Педагогические технологии в теории и практике / Л.А. Турик, Н.А. </w:t>
      </w:r>
      <w:proofErr w:type="gramStart"/>
      <w:r w:rsidRPr="00600FD9">
        <w:rPr>
          <w:rFonts w:ascii="Times New Roman" w:hAnsi="Times New Roman" w:cs="Times New Roman"/>
          <w:sz w:val="24"/>
          <w:szCs w:val="24"/>
        </w:rPr>
        <w:t>Осипова .</w:t>
      </w:r>
      <w:proofErr w:type="spellStart"/>
      <w:r w:rsidRPr="00600FD9">
        <w:rPr>
          <w:rFonts w:ascii="Times New Roman" w:hAnsi="Times New Roman" w:cs="Times New Roman"/>
          <w:sz w:val="24"/>
          <w:szCs w:val="24"/>
        </w:rPr>
        <w:t>Ростов</w:t>
      </w:r>
      <w:proofErr w:type="spellEnd"/>
      <w:proofErr w:type="gramEnd"/>
      <w:r w:rsidRPr="00600FD9">
        <w:rPr>
          <w:rFonts w:ascii="Times New Roman" w:hAnsi="Times New Roman" w:cs="Times New Roman"/>
          <w:sz w:val="24"/>
          <w:szCs w:val="24"/>
        </w:rPr>
        <w:t>-на-Дону: Феникс, 2009, 201 с.</w:t>
      </w:r>
    </w:p>
    <w:p w14:paraId="6D802528" w14:textId="77777777" w:rsidR="00AA340B" w:rsidRPr="00600FD9" w:rsidRDefault="00AA340B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1E561B" w14:textId="77777777" w:rsidR="007479B8" w:rsidRPr="00491989" w:rsidRDefault="007479B8" w:rsidP="0049198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DA3D45" w14:textId="77777777" w:rsidR="00491989" w:rsidRDefault="00491989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6D7CBF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578ED2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0EC32F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62EB6C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EE3FC3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10F826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0CC19D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6C8EF5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B52E8F" w14:textId="77777777" w:rsidR="00600FD9" w:rsidRDefault="00600FD9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C810D2" w14:textId="77777777" w:rsidR="00600FD9" w:rsidRPr="00AA340B" w:rsidRDefault="00600FD9" w:rsidP="00600FD9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9" w:name="_Toc30422417"/>
      <w:r w:rsidRPr="00AA340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Приложение.</w:t>
      </w:r>
      <w:bookmarkEnd w:id="9"/>
    </w:p>
    <w:p w14:paraId="0F3A1F49" w14:textId="77777777" w:rsidR="0072416C" w:rsidRPr="00787B77" w:rsidRDefault="0072416C" w:rsidP="00571236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B77">
        <w:rPr>
          <w:rFonts w:ascii="Times New Roman" w:hAnsi="Times New Roman" w:cs="Times New Roman"/>
          <w:b/>
          <w:bCs/>
          <w:sz w:val="24"/>
          <w:szCs w:val="24"/>
        </w:rPr>
        <w:t>Приложение №1</w:t>
      </w:r>
    </w:p>
    <w:p w14:paraId="43CEE293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5C7592" wp14:editId="18171751">
            <wp:extent cx="4657725" cy="34931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ласстер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233" cy="35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FDF0" w14:textId="77777777" w:rsidR="00D77FCF" w:rsidRDefault="00D77FCF" w:rsidP="00571236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E63785" wp14:editId="42ECD2E4">
            <wp:extent cx="4148119" cy="2505075"/>
            <wp:effectExtent l="0" t="0" r="5080" b="0"/>
            <wp:docPr id="3" name="Рисунок 3" descr="https://sun9-15.userapi.com/c206720/v206720104/3f2c7/uTmauIGWr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5.userapi.com/c206720/v206720104/3f2c7/uTmauIGWrt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047" cy="25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8C68A" w14:textId="77777777" w:rsidR="0072416C" w:rsidRDefault="0072416C" w:rsidP="00571236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63457AC4" w14:textId="77777777" w:rsidR="00E62ED2" w:rsidRDefault="00E62ED2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839AD9" w14:textId="77777777" w:rsidR="00E62ED2" w:rsidRDefault="00E62ED2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D87B62" w14:textId="77777777" w:rsidR="00E62ED2" w:rsidRDefault="00E62ED2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021E84" w14:textId="77777777" w:rsidR="00E62ED2" w:rsidRDefault="00E62ED2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98578" w14:textId="77777777" w:rsidR="00E62ED2" w:rsidRDefault="00E62ED2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62436E" w14:textId="77777777" w:rsidR="005E5971" w:rsidRPr="00B05947" w:rsidRDefault="005E5971" w:rsidP="005E597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94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№2</w:t>
      </w:r>
    </w:p>
    <w:p w14:paraId="4FC1AFF2" w14:textId="1A19DCC3" w:rsidR="005E5971" w:rsidRPr="00D20925" w:rsidRDefault="005E5971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0925">
        <w:rPr>
          <w:rFonts w:ascii="Times New Roman" w:hAnsi="Times New Roman" w:cs="Times New Roman"/>
          <w:sz w:val="24"/>
          <w:szCs w:val="24"/>
        </w:rPr>
        <w:t>1)Верите ли вы, что Александр II был внуком Александра I? </w:t>
      </w:r>
      <w:r w:rsidRPr="00D20925">
        <w:rPr>
          <w:rFonts w:ascii="Times New Roman" w:hAnsi="Times New Roman" w:cs="Times New Roman"/>
          <w:sz w:val="24"/>
          <w:szCs w:val="24"/>
        </w:rPr>
        <w:br/>
        <w:t>(Нет. На самом деле Александр II являлся племянником</w:t>
      </w:r>
      <w:r w:rsidR="00B05947">
        <w:rPr>
          <w:rFonts w:ascii="Times New Roman" w:hAnsi="Times New Roman" w:cs="Times New Roman"/>
          <w:sz w:val="24"/>
          <w:szCs w:val="24"/>
        </w:rPr>
        <w:t>)</w:t>
      </w:r>
    </w:p>
    <w:p w14:paraId="5487C0B6" w14:textId="77777777" w:rsidR="005E5971" w:rsidRPr="00D20925" w:rsidRDefault="005E5971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0925">
        <w:rPr>
          <w:rFonts w:ascii="Times New Roman" w:hAnsi="Times New Roman" w:cs="Times New Roman"/>
          <w:sz w:val="24"/>
          <w:szCs w:val="24"/>
        </w:rPr>
        <w:t xml:space="preserve">2)Верите ли вы что, Александр II официально занял </w:t>
      </w:r>
      <w:r>
        <w:rPr>
          <w:rFonts w:ascii="Times New Roman" w:hAnsi="Times New Roman" w:cs="Times New Roman"/>
          <w:sz w:val="24"/>
          <w:szCs w:val="24"/>
        </w:rPr>
        <w:t>престол 4 марта 1855 года?</w:t>
      </w:r>
      <w:r w:rsidRPr="00D20925">
        <w:rPr>
          <w:rFonts w:ascii="Times New Roman" w:hAnsi="Times New Roman" w:cs="Times New Roman"/>
          <w:sz w:val="24"/>
          <w:szCs w:val="24"/>
        </w:rPr>
        <w:br/>
        <w:t xml:space="preserve">3)Верите ли вы, что: «Сдаю тебе команду, но, к сожалению, не в таком порядке, как желал, оставляя тебе много трудов и забот»  — </w:t>
      </w:r>
      <w:r>
        <w:rPr>
          <w:rFonts w:ascii="Times New Roman" w:hAnsi="Times New Roman" w:cs="Times New Roman"/>
          <w:sz w:val="24"/>
          <w:szCs w:val="24"/>
        </w:rPr>
        <w:t>слова отца будущего императора?</w:t>
      </w:r>
      <w:r w:rsidRPr="00D20925">
        <w:rPr>
          <w:rFonts w:ascii="Times New Roman" w:hAnsi="Times New Roman" w:cs="Times New Roman"/>
          <w:sz w:val="24"/>
          <w:szCs w:val="24"/>
        </w:rPr>
        <w:br/>
        <w:t>4)Верите ли вы что Александр II получал образование в домашних условиях?</w:t>
      </w:r>
    </w:p>
    <w:p w14:paraId="76F8F23C" w14:textId="77777777" w:rsidR="005E5971" w:rsidRDefault="005E5971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0925">
        <w:rPr>
          <w:rFonts w:ascii="Times New Roman" w:hAnsi="Times New Roman" w:cs="Times New Roman"/>
          <w:sz w:val="24"/>
          <w:szCs w:val="24"/>
        </w:rPr>
        <w:t>5) Верите ли вы что В.А. Жуковский был наставником императора?</w:t>
      </w:r>
    </w:p>
    <w:p w14:paraId="4771EC1F" w14:textId="77777777" w:rsidR="005E5971" w:rsidRDefault="005E5971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Верите ли вы, что у Александра </w:t>
      </w: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D209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был камень талисман?</w:t>
      </w:r>
    </w:p>
    <w:p w14:paraId="787C32B5" w14:textId="77777777" w:rsidR="00E62ED2" w:rsidRDefault="00E62ED2" w:rsidP="00DF70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B2349A" w14:textId="77777777" w:rsidR="00AF5131" w:rsidRPr="00B05947" w:rsidRDefault="00553C6A" w:rsidP="00DF706C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947">
        <w:rPr>
          <w:rFonts w:ascii="Times New Roman" w:hAnsi="Times New Roman" w:cs="Times New Roman"/>
          <w:b/>
          <w:bCs/>
          <w:sz w:val="24"/>
          <w:szCs w:val="24"/>
        </w:rPr>
        <w:t>Приложение</w:t>
      </w:r>
      <w:r w:rsidR="005E5971" w:rsidRPr="00B05947">
        <w:rPr>
          <w:rFonts w:ascii="Times New Roman" w:hAnsi="Times New Roman" w:cs="Times New Roman"/>
          <w:b/>
          <w:bCs/>
          <w:sz w:val="24"/>
          <w:szCs w:val="24"/>
        </w:rPr>
        <w:t xml:space="preserve">№3 </w:t>
      </w:r>
    </w:p>
    <w:p w14:paraId="0298D2B0" w14:textId="77777777" w:rsidR="00AF5131" w:rsidRPr="00AF5131" w:rsidRDefault="00AF5131" w:rsidP="00DF706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F5131">
        <w:rPr>
          <w:rFonts w:ascii="Times New Roman" w:eastAsia="Calibri" w:hAnsi="Times New Roman" w:cs="Times New Roman"/>
          <w:sz w:val="24"/>
          <w:szCs w:val="24"/>
        </w:rPr>
        <w:t>Фрагмент урока</w:t>
      </w:r>
    </w:p>
    <w:p w14:paraId="3BD75C24" w14:textId="77777777" w:rsidR="00AF5131" w:rsidRPr="00AF5131" w:rsidRDefault="00AF5131" w:rsidP="00DF706C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AF5131">
        <w:rPr>
          <w:rFonts w:ascii="Times New Roman" w:eastAsia="Calibri" w:hAnsi="Times New Roman" w:cs="Times New Roman"/>
          <w:sz w:val="24"/>
          <w:szCs w:val="24"/>
        </w:rPr>
        <w:t xml:space="preserve">Учитель: «Ребята, а вы любите собирать мозаику? Сейчас я каждой команде раздам </w:t>
      </w:r>
      <w:proofErr w:type="spellStart"/>
      <w:r w:rsidRPr="00AF5131">
        <w:rPr>
          <w:rFonts w:ascii="Times New Roman" w:eastAsia="Calibri" w:hAnsi="Times New Roman" w:cs="Times New Roman"/>
          <w:sz w:val="24"/>
          <w:szCs w:val="24"/>
        </w:rPr>
        <w:t>пазлы</w:t>
      </w:r>
      <w:proofErr w:type="spellEnd"/>
      <w:r w:rsidRPr="00AF5131">
        <w:rPr>
          <w:rFonts w:ascii="Times New Roman" w:eastAsia="Calibri" w:hAnsi="Times New Roman" w:cs="Times New Roman"/>
          <w:sz w:val="24"/>
          <w:szCs w:val="24"/>
        </w:rPr>
        <w:t xml:space="preserve">, ваша задача собрать и всем сообща подумать, как связаны все три </w:t>
      </w:r>
      <w:proofErr w:type="spellStart"/>
      <w:r w:rsidRPr="00AF5131">
        <w:rPr>
          <w:rFonts w:ascii="Times New Roman" w:eastAsia="Calibri" w:hAnsi="Times New Roman" w:cs="Times New Roman"/>
          <w:sz w:val="24"/>
          <w:szCs w:val="24"/>
        </w:rPr>
        <w:t>пазла</w:t>
      </w:r>
      <w:proofErr w:type="spellEnd"/>
      <w:r w:rsidRPr="00AF5131">
        <w:rPr>
          <w:rFonts w:ascii="Times New Roman" w:eastAsia="Calibri" w:hAnsi="Times New Roman" w:cs="Times New Roman"/>
          <w:sz w:val="24"/>
          <w:szCs w:val="24"/>
        </w:rPr>
        <w:t>, и о чём же сегодня у нас пойдёт речь».</w:t>
      </w:r>
    </w:p>
    <w:p w14:paraId="4FF69F61" w14:textId="77777777" w:rsidR="00AF5131" w:rsidRDefault="00AF5131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4D35F6" w14:textId="77777777" w:rsidR="00AF5131" w:rsidRDefault="00AF5131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634C0C" wp14:editId="06692C53">
            <wp:extent cx="2732340" cy="2923646"/>
            <wp:effectExtent l="19050" t="0" r="0" b="0"/>
            <wp:docPr id="8" name="Рисунок 0" descr="imgonline-com-ua-Puzzle7UEmf5px7mj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Puzzle7UEmf5px7mj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85" cy="292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D615F7" wp14:editId="2F1565D8">
            <wp:extent cx="2418192" cy="3714750"/>
            <wp:effectExtent l="0" t="0" r="1270" b="0"/>
            <wp:docPr id="9" name="Рисунок 2" descr="imgonline-com-ua-PuzzleCjHm9PhpLc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PuzzleCjHm9PhpLcH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571" cy="372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C0386" w14:textId="77777777" w:rsidR="00AF5131" w:rsidRDefault="00AF5131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2F0E363" wp14:editId="4E503796">
            <wp:extent cx="2798445" cy="3838575"/>
            <wp:effectExtent l="0" t="0" r="1905" b="9525"/>
            <wp:docPr id="10" name="Рисунок 1" descr="imgonline-com-ua-Puzzleinz48cSIKs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online-com-ua-Puzzleinz48cSIKs0B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147" cy="38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FE766" w14:textId="77777777" w:rsidR="00AF5131" w:rsidRDefault="00AF5131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1D04F9" w14:textId="77777777" w:rsidR="00AF5131" w:rsidRPr="00B05947" w:rsidRDefault="00AF5131" w:rsidP="005E597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947">
        <w:rPr>
          <w:rFonts w:ascii="Times New Roman" w:hAnsi="Times New Roman" w:cs="Times New Roman"/>
          <w:b/>
          <w:bCs/>
          <w:sz w:val="24"/>
          <w:szCs w:val="24"/>
        </w:rPr>
        <w:t>Приложение № 4</w:t>
      </w:r>
    </w:p>
    <w:p w14:paraId="4654CB41" w14:textId="77777777" w:rsidR="00AF5131" w:rsidRPr="00AF5131" w:rsidRDefault="00AF5131" w:rsidP="00AF51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131">
        <w:rPr>
          <w:rFonts w:ascii="Times New Roman" w:hAnsi="Times New Roman" w:cs="Times New Roman"/>
          <w:sz w:val="24"/>
          <w:szCs w:val="24"/>
        </w:rPr>
        <w:t>Фрагмент урока.</w:t>
      </w:r>
    </w:p>
    <w:p w14:paraId="3E064DC3" w14:textId="77777777" w:rsidR="00AF5131" w:rsidRPr="00AF5131" w:rsidRDefault="00AF5131" w:rsidP="00AF513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5131">
        <w:rPr>
          <w:rFonts w:ascii="Times New Roman" w:hAnsi="Times New Roman" w:cs="Times New Roman"/>
          <w:sz w:val="24"/>
          <w:szCs w:val="24"/>
        </w:rPr>
        <w:t xml:space="preserve">Учитель: «Ребята сейчас вам предстоит разгадать несколько ребусов, они помогут вам узнать, какую тему урока нам с вами предстоит изучить.»  </w:t>
      </w:r>
      <w:r w:rsidRPr="00AF5131">
        <w:rPr>
          <w:rFonts w:ascii="Times New Roman" w:hAnsi="Times New Roman" w:cs="Times New Roman"/>
          <w:bCs/>
          <w:sz w:val="24"/>
          <w:szCs w:val="24"/>
        </w:rPr>
        <w:t xml:space="preserve">Определите, что объединяет перечисленный ряд: Судебник Ивана </w:t>
      </w:r>
      <w:r w:rsidRPr="00AF5131">
        <w:rPr>
          <w:rFonts w:ascii="Times New Roman" w:hAnsi="Times New Roman" w:cs="Times New Roman"/>
          <w:bCs/>
          <w:sz w:val="24"/>
          <w:szCs w:val="24"/>
          <w:lang w:val="en-US"/>
        </w:rPr>
        <w:t>III</w:t>
      </w:r>
      <w:r w:rsidRPr="00AF5131">
        <w:rPr>
          <w:rFonts w:ascii="Times New Roman" w:hAnsi="Times New Roman" w:cs="Times New Roman"/>
          <w:bCs/>
          <w:sz w:val="24"/>
          <w:szCs w:val="24"/>
        </w:rPr>
        <w:t xml:space="preserve">; Судебник Ивана </w:t>
      </w:r>
      <w:r w:rsidRPr="00AF5131">
        <w:rPr>
          <w:rFonts w:ascii="Times New Roman" w:hAnsi="Times New Roman" w:cs="Times New Roman"/>
          <w:bCs/>
          <w:sz w:val="24"/>
          <w:szCs w:val="24"/>
          <w:lang w:val="en-US"/>
        </w:rPr>
        <w:t>IV</w:t>
      </w:r>
      <w:r w:rsidRPr="00AF5131">
        <w:rPr>
          <w:rFonts w:ascii="Times New Roman" w:hAnsi="Times New Roman" w:cs="Times New Roman"/>
          <w:bCs/>
          <w:sz w:val="24"/>
          <w:szCs w:val="24"/>
        </w:rPr>
        <w:t xml:space="preserve">; Соборное уложение -? (это документы о закрепощении крестьян) </w:t>
      </w:r>
    </w:p>
    <w:p w14:paraId="12E200D1" w14:textId="77777777" w:rsidR="00AF5131" w:rsidRDefault="00AF5131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6716189" wp14:editId="76B7C21F">
            <wp:extent cx="4086219" cy="2905125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400" cy="292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616A4" w14:textId="77777777" w:rsidR="006D0FEC" w:rsidRPr="00787B77" w:rsidRDefault="006D0FEC" w:rsidP="005E5971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87B77">
        <w:rPr>
          <w:rFonts w:ascii="Times New Roman" w:hAnsi="Times New Roman" w:cs="Times New Roman"/>
          <w:b/>
          <w:bCs/>
          <w:sz w:val="24"/>
          <w:szCs w:val="24"/>
        </w:rPr>
        <w:t>Приложение №5</w:t>
      </w:r>
    </w:p>
    <w:p w14:paraId="32DF3459" w14:textId="77777777" w:rsidR="00553C6A" w:rsidRDefault="00553C6A" w:rsidP="00553C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F1B1F" wp14:editId="2CE0317B">
            <wp:extent cx="3690436" cy="5705475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340" cy="570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E7F89A" w14:textId="77777777" w:rsidR="000B3BE6" w:rsidRDefault="000B3BE6" w:rsidP="00553C6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38F440" w14:textId="77777777" w:rsidR="00553C6A" w:rsidRPr="00B05947" w:rsidRDefault="006D0FEC" w:rsidP="00553C6A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5947">
        <w:rPr>
          <w:rFonts w:ascii="Times New Roman" w:hAnsi="Times New Roman" w:cs="Times New Roman"/>
          <w:b/>
          <w:bCs/>
          <w:sz w:val="24"/>
          <w:szCs w:val="24"/>
        </w:rPr>
        <w:t>Приложение № 6</w:t>
      </w:r>
    </w:p>
    <w:p w14:paraId="78FF1FF3" w14:textId="77777777" w:rsidR="00735441" w:rsidRDefault="00735441" w:rsidP="0073544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 Лопес " Сдача оброка феодалу".</w:t>
      </w:r>
    </w:p>
    <w:p w14:paraId="6E79B246" w14:textId="77777777" w:rsidR="00735441" w:rsidRDefault="00735441" w:rsidP="00735441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Вопросы учителя, примерные ответы учащихся:</w:t>
      </w:r>
    </w:p>
    <w:p w14:paraId="4DB91127" w14:textId="77777777" w:rsidR="00735441" w:rsidRDefault="00735441" w:rsidP="0073544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1.Какой вид повинности крестьян изображен на картине? (крестьяне сдают оброк феодалу);</w:t>
      </w:r>
    </w:p>
    <w:p w14:paraId="4FD3EA65" w14:textId="77777777" w:rsidR="00735441" w:rsidRDefault="00735441" w:rsidP="0073544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2.Где крестьяне сдают оброк? (на господском дворе);</w:t>
      </w:r>
    </w:p>
    <w:p w14:paraId="0FD40DBE" w14:textId="77777777" w:rsidR="00735441" w:rsidRDefault="00735441" w:rsidP="0073544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Как вы думаете, кто эти богато одетые люди, стоящие справа?</w:t>
      </w:r>
    </w:p>
    <w:p w14:paraId="551FFED3" w14:textId="77777777" w:rsidR="00735441" w:rsidRDefault="00735441" w:rsidP="0073544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("Это феодал со своим помощником," - отвечают одни. Другие: "Это управляющий феодала и приказчик." (второй ответ правильный).</w:t>
      </w:r>
    </w:p>
    <w:p w14:paraId="477FC576" w14:textId="77777777" w:rsidR="00735441" w:rsidRDefault="00735441" w:rsidP="0073544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Опишите внешность крестьян, сдающих оброк. (ученики описывают внешность старика и его жены, а также группу людей, сдающих в складчину корову);</w:t>
      </w:r>
    </w:p>
    <w:p w14:paraId="0BC70D6C" w14:textId="77777777" w:rsidR="00735441" w:rsidRDefault="00735441" w:rsidP="00735441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Почему на картине много людей с оружием, кто они и что им здесь надо? (Крестьяне сдают последние и скудные запасы. Чтобы крестьяне не протестовали, управляющий в разных концах двора расставил пеших и конных воинов, которые готовы проучить непокорных).</w:t>
      </w:r>
    </w:p>
    <w:p w14:paraId="6E5A9BA2" w14:textId="77777777" w:rsidR="005E5971" w:rsidRDefault="002A1EFE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EF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D6FE86" wp14:editId="65EF260E">
            <wp:extent cx="4952961" cy="3819525"/>
            <wp:effectExtent l="0" t="0" r="635" b="0"/>
            <wp:docPr id="4" name="Рисунок 4" descr="http://900igr.net/up/datai/167956/0008-00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up/datai/167956/0008-005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790" cy="382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186EC" w14:textId="77777777" w:rsidR="00553C6A" w:rsidRDefault="00553C6A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71C2F5" w14:textId="77777777" w:rsidR="00E62ED2" w:rsidRDefault="00E62ED2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5105D3" w14:textId="77777777" w:rsidR="00E62ED2" w:rsidRDefault="00E62ED2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593ACD" w14:textId="77777777" w:rsidR="00E62ED2" w:rsidRDefault="00E62ED2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E61A47" w14:textId="77777777" w:rsidR="00D15784" w:rsidRDefault="00D15784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8ACAEB" w14:textId="77777777" w:rsidR="00553C6A" w:rsidRDefault="00553C6A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976AE5" w14:textId="77777777" w:rsidR="00491989" w:rsidRDefault="00491989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EC9EA4" w14:textId="77777777" w:rsidR="00491989" w:rsidRDefault="00491989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48EF669" w14:textId="77777777" w:rsidR="00553C6A" w:rsidRDefault="00553C6A" w:rsidP="005E597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8FE54C" w14:textId="77777777" w:rsidR="00553C6A" w:rsidRPr="00571236" w:rsidRDefault="00553C6A" w:rsidP="0057123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53C6A" w:rsidRPr="00571236" w:rsidSect="00F861E1">
      <w:footerReference w:type="default" r:id="rId16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BE264" w14:textId="77777777" w:rsidR="00A26DDC" w:rsidRDefault="00A26DDC" w:rsidP="00553C6A">
      <w:pPr>
        <w:spacing w:after="0" w:line="240" w:lineRule="auto"/>
      </w:pPr>
      <w:r>
        <w:separator/>
      </w:r>
    </w:p>
  </w:endnote>
  <w:endnote w:type="continuationSeparator" w:id="0">
    <w:p w14:paraId="29B9F90B" w14:textId="77777777" w:rsidR="00A26DDC" w:rsidRDefault="00A26DDC" w:rsidP="00553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539753"/>
      <w:docPartObj>
        <w:docPartGallery w:val="Page Numbers (Bottom of Page)"/>
        <w:docPartUnique/>
      </w:docPartObj>
    </w:sdtPr>
    <w:sdtContent>
      <w:p w14:paraId="34DEA9BC" w14:textId="77777777" w:rsidR="00F861E1" w:rsidRDefault="00E62ED2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5D226F8E" w14:textId="77777777" w:rsidR="000B3BE6" w:rsidRDefault="000B3BE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459E7" w14:textId="77777777" w:rsidR="00A26DDC" w:rsidRDefault="00A26DDC" w:rsidP="00553C6A">
      <w:pPr>
        <w:spacing w:after="0" w:line="240" w:lineRule="auto"/>
      </w:pPr>
      <w:r>
        <w:separator/>
      </w:r>
    </w:p>
  </w:footnote>
  <w:footnote w:type="continuationSeparator" w:id="0">
    <w:p w14:paraId="75A10025" w14:textId="77777777" w:rsidR="00A26DDC" w:rsidRDefault="00A26DDC" w:rsidP="00553C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9242B"/>
    <w:multiLevelType w:val="multilevel"/>
    <w:tmpl w:val="834EA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E0D6F"/>
    <w:multiLevelType w:val="hybridMultilevel"/>
    <w:tmpl w:val="F22AE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64A2A"/>
    <w:multiLevelType w:val="multilevel"/>
    <w:tmpl w:val="EB7A6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60015"/>
    <w:multiLevelType w:val="hybridMultilevel"/>
    <w:tmpl w:val="125A71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610233"/>
    <w:multiLevelType w:val="hybridMultilevel"/>
    <w:tmpl w:val="10AE5D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333511"/>
    <w:multiLevelType w:val="hybridMultilevel"/>
    <w:tmpl w:val="285827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7CA302F"/>
    <w:multiLevelType w:val="hybridMultilevel"/>
    <w:tmpl w:val="4E94D1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35777"/>
    <w:multiLevelType w:val="hybridMultilevel"/>
    <w:tmpl w:val="3E86FEC8"/>
    <w:lvl w:ilvl="0" w:tplc="8F7603E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C6F4D8B"/>
    <w:multiLevelType w:val="hybridMultilevel"/>
    <w:tmpl w:val="5FC2FA60"/>
    <w:lvl w:ilvl="0" w:tplc="C8C2730E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29F7B37"/>
    <w:multiLevelType w:val="hybridMultilevel"/>
    <w:tmpl w:val="94028E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DB5423"/>
    <w:multiLevelType w:val="hybridMultilevel"/>
    <w:tmpl w:val="2D84A3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096259">
    <w:abstractNumId w:val="0"/>
  </w:num>
  <w:num w:numId="2" w16cid:durableId="606692167">
    <w:abstractNumId w:val="3"/>
  </w:num>
  <w:num w:numId="3" w16cid:durableId="1576435575">
    <w:abstractNumId w:val="2"/>
  </w:num>
  <w:num w:numId="4" w16cid:durableId="161167436">
    <w:abstractNumId w:val="9"/>
  </w:num>
  <w:num w:numId="5" w16cid:durableId="1484005024">
    <w:abstractNumId w:val="1"/>
  </w:num>
  <w:num w:numId="6" w16cid:durableId="454258156">
    <w:abstractNumId w:val="6"/>
  </w:num>
  <w:num w:numId="7" w16cid:durableId="497773165">
    <w:abstractNumId w:val="8"/>
  </w:num>
  <w:num w:numId="8" w16cid:durableId="414133713">
    <w:abstractNumId w:val="7"/>
  </w:num>
  <w:num w:numId="9" w16cid:durableId="1918704629">
    <w:abstractNumId w:val="5"/>
  </w:num>
  <w:num w:numId="10" w16cid:durableId="1935504567">
    <w:abstractNumId w:val="10"/>
  </w:num>
  <w:num w:numId="11" w16cid:durableId="172833905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96B"/>
    <w:rsid w:val="000914B3"/>
    <w:rsid w:val="000B1F75"/>
    <w:rsid w:val="000B3BE6"/>
    <w:rsid w:val="000C2DB2"/>
    <w:rsid w:val="001151CC"/>
    <w:rsid w:val="00211836"/>
    <w:rsid w:val="002609C4"/>
    <w:rsid w:val="002A1EFE"/>
    <w:rsid w:val="002C1643"/>
    <w:rsid w:val="003252A7"/>
    <w:rsid w:val="00416642"/>
    <w:rsid w:val="00491989"/>
    <w:rsid w:val="004A34C7"/>
    <w:rsid w:val="004B27CD"/>
    <w:rsid w:val="004D756D"/>
    <w:rsid w:val="00501998"/>
    <w:rsid w:val="00553C6A"/>
    <w:rsid w:val="00571236"/>
    <w:rsid w:val="005A0ADF"/>
    <w:rsid w:val="005E5971"/>
    <w:rsid w:val="005F4CB5"/>
    <w:rsid w:val="00600FD9"/>
    <w:rsid w:val="0067170B"/>
    <w:rsid w:val="006A68EE"/>
    <w:rsid w:val="006B3E0C"/>
    <w:rsid w:val="006D0FEC"/>
    <w:rsid w:val="0072416C"/>
    <w:rsid w:val="007255D0"/>
    <w:rsid w:val="00735441"/>
    <w:rsid w:val="00740198"/>
    <w:rsid w:val="00747459"/>
    <w:rsid w:val="007479B8"/>
    <w:rsid w:val="00787B77"/>
    <w:rsid w:val="007A57BF"/>
    <w:rsid w:val="008835A3"/>
    <w:rsid w:val="0091330F"/>
    <w:rsid w:val="00A26DDC"/>
    <w:rsid w:val="00AA340B"/>
    <w:rsid w:val="00AF5131"/>
    <w:rsid w:val="00B05947"/>
    <w:rsid w:val="00B5396B"/>
    <w:rsid w:val="00B97DBC"/>
    <w:rsid w:val="00C2482D"/>
    <w:rsid w:val="00C914D6"/>
    <w:rsid w:val="00CD724B"/>
    <w:rsid w:val="00D11424"/>
    <w:rsid w:val="00D12D99"/>
    <w:rsid w:val="00D15784"/>
    <w:rsid w:val="00D4135F"/>
    <w:rsid w:val="00D61430"/>
    <w:rsid w:val="00D61EF8"/>
    <w:rsid w:val="00D77FCF"/>
    <w:rsid w:val="00DF706C"/>
    <w:rsid w:val="00E62ED2"/>
    <w:rsid w:val="00E7096A"/>
    <w:rsid w:val="00EA6F97"/>
    <w:rsid w:val="00F13CE1"/>
    <w:rsid w:val="00F2448F"/>
    <w:rsid w:val="00F861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7A7E0B"/>
  <w15:docId w15:val="{27625703-CA32-4BC6-BC36-C508AC19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482D"/>
  </w:style>
  <w:style w:type="paragraph" w:styleId="1">
    <w:name w:val="heading 1"/>
    <w:basedOn w:val="a"/>
    <w:next w:val="a"/>
    <w:link w:val="10"/>
    <w:uiPriority w:val="9"/>
    <w:qFormat/>
    <w:rsid w:val="00EA6F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F4CB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27CD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354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553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53C6A"/>
  </w:style>
  <w:style w:type="paragraph" w:styleId="a7">
    <w:name w:val="footer"/>
    <w:basedOn w:val="a"/>
    <w:link w:val="a8"/>
    <w:uiPriority w:val="99"/>
    <w:unhideWhenUsed/>
    <w:rsid w:val="00553C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53C6A"/>
  </w:style>
  <w:style w:type="table" w:styleId="a9">
    <w:name w:val="Table Grid"/>
    <w:basedOn w:val="a1"/>
    <w:uiPriority w:val="59"/>
    <w:rsid w:val="007479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EA6F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5F4CB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a">
    <w:name w:val="TOC Heading"/>
    <w:basedOn w:val="1"/>
    <w:next w:val="a"/>
    <w:uiPriority w:val="39"/>
    <w:unhideWhenUsed/>
    <w:qFormat/>
    <w:rsid w:val="000B3BE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B3BE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B3BE6"/>
    <w:pPr>
      <w:spacing w:after="100"/>
      <w:ind w:left="220"/>
    </w:pPr>
  </w:style>
  <w:style w:type="character" w:styleId="ab">
    <w:name w:val="Hyperlink"/>
    <w:basedOn w:val="a0"/>
    <w:uiPriority w:val="99"/>
    <w:unhideWhenUsed/>
    <w:rsid w:val="000B3BE6"/>
    <w:rPr>
      <w:color w:val="0563C1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13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13C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34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0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E95E43-B501-45DC-8B69-5F5E4AD85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1988</Words>
  <Characters>11336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</cp:lastModifiedBy>
  <cp:revision>2</cp:revision>
  <dcterms:created xsi:type="dcterms:W3CDTF">2023-01-10T04:13:00Z</dcterms:created>
  <dcterms:modified xsi:type="dcterms:W3CDTF">2023-01-10T04:13:00Z</dcterms:modified>
</cp:coreProperties>
</file>