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009" w:rsidRPr="00232009" w:rsidRDefault="00232009" w:rsidP="00232009">
      <w:pPr>
        <w:shd w:val="clear" w:color="auto" w:fill="FFFFFF"/>
        <w:spacing w:before="150" w:after="450" w:line="288" w:lineRule="atLeast"/>
        <w:ind w:left="0" w:right="0" w:firstLine="0"/>
        <w:jc w:val="left"/>
        <w:outlineLvl w:val="0"/>
        <w:rPr>
          <w:rFonts w:ascii="Arial" w:hAnsi="Arial" w:cs="Arial"/>
          <w:color w:val="333333"/>
          <w:kern w:val="36"/>
          <w:sz w:val="48"/>
          <w:szCs w:val="48"/>
          <w:lang w:val="ru-RU" w:eastAsia="ru-RU"/>
        </w:rPr>
      </w:pPr>
      <w:r w:rsidRPr="00232009">
        <w:rPr>
          <w:rFonts w:ascii="Arial" w:hAnsi="Arial" w:cs="Arial"/>
          <w:color w:val="333333"/>
          <w:kern w:val="36"/>
          <w:sz w:val="48"/>
          <w:szCs w:val="48"/>
          <w:lang w:val="ru-RU" w:eastAsia="ru-RU"/>
        </w:rPr>
        <w:t>Использование технологии «</w:t>
      </w:r>
      <w:proofErr w:type="spellStart"/>
      <w:r w:rsidRPr="00232009">
        <w:rPr>
          <w:rFonts w:ascii="Arial" w:hAnsi="Arial" w:cs="Arial"/>
          <w:color w:val="333333"/>
          <w:kern w:val="36"/>
          <w:sz w:val="48"/>
          <w:szCs w:val="48"/>
          <w:lang w:val="ru-RU" w:eastAsia="ru-RU"/>
        </w:rPr>
        <w:t>Синквейн</w:t>
      </w:r>
      <w:proofErr w:type="spellEnd"/>
      <w:r w:rsidRPr="00232009">
        <w:rPr>
          <w:rFonts w:ascii="Arial" w:hAnsi="Arial" w:cs="Arial"/>
          <w:color w:val="333333"/>
          <w:kern w:val="36"/>
          <w:sz w:val="48"/>
          <w:szCs w:val="48"/>
          <w:lang w:val="ru-RU" w:eastAsia="ru-RU"/>
        </w:rPr>
        <w:t>» в работе по развитию речи дошкольников</w:t>
      </w:r>
    </w:p>
    <w:p w:rsidR="00232009" w:rsidRPr="00232009" w:rsidRDefault="000E2CC6" w:rsidP="000E2CC6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 xml:space="preserve">Поиск подходов к повышению эффективности образовательного процесса вызывает необходимость уделять большое внимание </w:t>
      </w:r>
      <w:proofErr w:type="spellStart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примен</w:t>
      </w:r>
      <w:r w:rsidR="00232009"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и</w:t>
      </w:r>
      <w:r>
        <w:rPr>
          <w:rFonts w:ascii="Arial" w:hAnsi="Arial" w:cs="Arial"/>
          <w:color w:val="111111"/>
          <w:sz w:val="27"/>
          <w:szCs w:val="27"/>
          <w:lang w:val="ru-RU" w:eastAsia="ru-RU"/>
        </w:rPr>
        <w:t>ю</w:t>
      </w:r>
      <w:proofErr w:type="spellEnd"/>
      <w:r>
        <w:rPr>
          <w:rFonts w:ascii="Arial" w:hAnsi="Arial" w:cs="Arial"/>
          <w:color w:val="111111"/>
          <w:sz w:val="27"/>
          <w:szCs w:val="27"/>
          <w:lang w:val="ru-RU" w:eastAsia="ru-RU"/>
        </w:rPr>
        <w:t xml:space="preserve"> и</w:t>
      </w:r>
      <w:r w:rsidR="00232009"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нновационных педагогических </w:t>
      </w:r>
      <w:r w:rsidR="00232009"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технологий и методов</w:t>
      </w:r>
      <w:r w:rsidR="00232009"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.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Для себя, я отметила, что одним из эффективных интересных методов который позволяет активизировать познавательную деятельность и способствует </w:t>
      </w:r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развитию речи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, является </w:t>
      </w:r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работа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 над созданием нерифмованного стихотворения, 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синквейна</w:t>
      </w:r>
      <w:proofErr w:type="spellEnd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.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Слайд 2.</w:t>
      </w:r>
      <w:r w:rsidR="0072673C">
        <w:rPr>
          <w:rFonts w:ascii="Arial" w:hAnsi="Arial" w:cs="Arial"/>
          <w:color w:val="111111"/>
          <w:sz w:val="27"/>
          <w:szCs w:val="27"/>
          <w:lang w:val="ru-RU" w:eastAsia="ru-RU"/>
        </w:rPr>
        <w:t xml:space="preserve"> 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proofErr w:type="spellStart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Инновационность</w:t>
      </w:r>
      <w:proofErr w:type="spellEnd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 xml:space="preserve"> данной методики состоит в том, что создаются условий для </w:t>
      </w:r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развития личности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, способной критически мыслить, т. е. исключать лишнее и выделять главное, обобщать, классифицировать.</w:t>
      </w:r>
    </w:p>
    <w:p w:rsidR="00232009" w:rsidRDefault="00232009" w:rsidP="000E2CC6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</w:t>
      </w:r>
      <w:proofErr w:type="spellEnd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 используется как метод развития образной речи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 xml:space="preserve">, позволяющий быстро получить результат. </w:t>
      </w:r>
    </w:p>
    <w:p w:rsidR="000E2CC6" w:rsidRPr="00232009" w:rsidRDefault="000E2CC6" w:rsidP="000E2CC6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Актуальность и целесообразность </w:t>
      </w:r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использования 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синквейна</w:t>
      </w:r>
      <w:proofErr w:type="spellEnd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 объясняется тем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, </w:t>
      </w:r>
      <w:r w:rsidRPr="00232009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lang w:val="ru-RU" w:eastAsia="ru-RU"/>
        </w:rPr>
        <w:t>что прежде всего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: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- открываются новые творческие интеллектуальные возможности;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- гармонично вписывается в </w:t>
      </w:r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работу по развитию ЛГК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;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- способствует обогащению и актуализации словаря;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- является диагностическим инструментом;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- носит характер комплексного воздействия </w:t>
      </w:r>
      <w:r w:rsidRPr="0023200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(</w:t>
      </w:r>
      <w:r w:rsidRPr="00232009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развивает речь</w:t>
      </w:r>
      <w:r w:rsidRPr="0023200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, память, внимание, мышление)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-используется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 для закрепления изученной темы;</w:t>
      </w:r>
    </w:p>
    <w:p w:rsidR="00FA319F" w:rsidRDefault="00FA319F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>
        <w:rPr>
          <w:rFonts w:ascii="Arial" w:hAnsi="Arial" w:cs="Arial"/>
          <w:color w:val="111111"/>
          <w:sz w:val="27"/>
          <w:szCs w:val="27"/>
          <w:lang w:val="ru-RU" w:eastAsia="ru-RU"/>
        </w:rPr>
        <w:t>Я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proofErr w:type="spellStart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вляется</w:t>
      </w:r>
      <w:proofErr w:type="spellEnd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 xml:space="preserve"> игровым приемом;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При творческом </w:t>
      </w:r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использовании 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синквейна</w:t>
      </w:r>
      <w:proofErr w:type="spellEnd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 на занятиях он воспринимается </w:t>
      </w:r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дошкольниками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 как увлекательная игра. Но нужно помнить, что необходимо составлять 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</w:t>
      </w:r>
      <w:proofErr w:type="spellEnd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 только на темы хорошо известные детьми и обязательно показывать образец.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Дети должны иметь достаточный словарный запас, владеть обобщением, </w:t>
      </w:r>
      <w:r w:rsidRPr="00232009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lang w:val="ru-RU" w:eastAsia="ru-RU"/>
        </w:rPr>
        <w:t>понятиями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: слово-предмет, слово -действия, слово-признак.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Согласовывать слова в предложении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bookmarkStart w:id="0" w:name="_GoBack"/>
      <w:bookmarkEnd w:id="0"/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Самое главное, что мне очень импонирует в данном методе, это то, что 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</w:t>
      </w:r>
      <w:proofErr w:type="spellEnd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 –получается у всех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!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Данный метод может легко интегрироваться со всеми образовательными областями, а простота построения 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синквейна</w:t>
      </w:r>
      <w:proofErr w:type="spellEnd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 позволяет быстро получить результат.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Уважаемые коллеги и я хочу познакомить вас с этой методикой.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Слайд 5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Слово 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</w:t>
      </w:r>
      <w:proofErr w:type="spellEnd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 </w:t>
      </w:r>
      <w:r w:rsidRPr="0023200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(англ. </w:t>
      </w:r>
      <w:proofErr w:type="spellStart"/>
      <w:r w:rsidRPr="0023200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Cinquain</w:t>
      </w:r>
      <w:proofErr w:type="spellEnd"/>
      <w:r w:rsidRPr="0023200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)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 происходит от французского слова </w:t>
      </w:r>
      <w:r w:rsidRPr="0023200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«пять»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, что означает </w:t>
      </w:r>
      <w:r w:rsidRPr="0023200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«стихотворение из пяти строк»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, которые пишутся по определенным правилам.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Традиционный </w:t>
      </w:r>
      <w:r w:rsidRPr="0023200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(классический)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 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</w:t>
      </w:r>
      <w:proofErr w:type="spellEnd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 как жанр поэзии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 xml:space="preserve">, основанный на подсчёте слогов в каждом стихе, в начале XX века придумала американская поэтесса Аделаида </w:t>
      </w:r>
      <w:proofErr w:type="spellStart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Крэпси</w:t>
      </w:r>
      <w:proofErr w:type="spellEnd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 xml:space="preserve"> под влиянием популярной в то время японской поэзии.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Дидактическое правило составления 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синквейна</w:t>
      </w:r>
      <w:proofErr w:type="spellEnd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 разработали уже намного позже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. В педагогических и образовательных целях, как результативный метод </w:t>
      </w:r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развития речи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, интеллектуальных и аналитических способностей, 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</w:t>
      </w:r>
      <w:proofErr w:type="spellEnd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 используется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 во многих странах мира, с конца 90-х годов и в России.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К основным правилам составления 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синквейна</w:t>
      </w:r>
      <w:proofErr w:type="spellEnd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 относятся </w:t>
      </w:r>
      <w:proofErr w:type="gram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следующие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 :</w:t>
      </w:r>
      <w:proofErr w:type="gramEnd"/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Слайд 6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1 строка – одно ключевое слово – название, заголовок, тема, обычно существительное, определяющее содержание </w:t>
      </w:r>
      <w:r w:rsidRPr="0023200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(название предмета, произведения, имя героя и т. д.)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;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Слайд 7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2 строка – два слова (прилагательные, описывающие признаки предмета или его свойства.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слова можно соединять союзами и предлогами.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Слайд 8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3 строка – три слова </w:t>
      </w:r>
      <w:r w:rsidRPr="0023200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(глаголы)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. Действия предмета, относящиеся к теме.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Слайд 9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4 строка – четыре слова – предложение. Фраза, которая показывает отношение автора к теме.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lastRenderedPageBreak/>
        <w:t>5 строчка – одно слово – слово-резюме, ассоциация, синоним, который характеризует суть темы, философской обобщение, выражает личное выражение и эмоцию автора к теме в первой строчке, обычно существительное.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Чёткое соблюдение правил написания 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синквейна</w:t>
      </w:r>
      <w:proofErr w:type="spellEnd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 не обязательно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. Для улучшения текста в четвёртой строке можно </w:t>
      </w:r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использовать три или пять слов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, а в пятой строке — два слова. Возможны варианты </w:t>
      </w:r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использования и других частей речи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.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Слайд 10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Алгоритм 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синквейна</w:t>
      </w:r>
      <w:proofErr w:type="spellEnd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 для детей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, которые не умеют читать, похож на ёлочку. Части </w:t>
      </w:r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речи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 можно выделять разным цветом.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Предмет </w:t>
      </w:r>
      <w:r w:rsidRPr="0023200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(тема)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 – одно слово-существительное.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Два прилагательных по теме.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Три глагола по теме.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Предложение по теме.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lang w:val="ru-RU" w:eastAsia="ru-RU"/>
        </w:rPr>
        <w:t>Ассоциация по теме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: одно слово-предмет.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Также в своей </w:t>
      </w:r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работе я использую схему составления 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синквейна</w:t>
      </w:r>
      <w:proofErr w:type="spellEnd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 изображенную на сладе 11. Слад 11.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lang w:val="ru-RU" w:eastAsia="ru-RU"/>
        </w:rPr>
        <w:t>Условные обозначения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: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слова-предметы </w:t>
      </w:r>
      <w:r w:rsidRPr="0023200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(существительные)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слова-признаки </w:t>
      </w:r>
      <w:r w:rsidRPr="0023200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(прилагательные)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слова-действия </w:t>
      </w:r>
      <w:r w:rsidRPr="0023200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(глаголы)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слова-предметы </w:t>
      </w:r>
      <w:r w:rsidRPr="0023200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(существительные)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На сегодняшний день десятки отечественных авторов указывают на большую помощь 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синквейна</w:t>
      </w:r>
      <w:proofErr w:type="spellEnd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 в постановке правильности и осмысленности </w:t>
      </w:r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речи для детей дошкольного возраста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.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Можно ли учить составлять 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синквейны</w:t>
      </w:r>
      <w:proofErr w:type="spellEnd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 детей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, ещё не умеющих читать?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Конечно, можно. Составить 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</w:t>
      </w:r>
      <w:proofErr w:type="spellEnd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 получается у всех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. Составление 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синквейна</w:t>
      </w:r>
      <w:proofErr w:type="spellEnd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 похоже на игру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, ведь сочинять весело, полезно и легко! Главное начать писать и все обязательно получится. Дети, которые не умеют читать, устно составляют 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</w:t>
      </w:r>
      <w:proofErr w:type="spellEnd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 с вопросительными словами. О ком, о чем? Какие, какая, какое? Что делал, что сделал? При помощи наводящих вопросов дети учатся выделять главную мысль, отвечать на вопросы и по определенному алгоритму создают свои устные нерифмованные стихотворения.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Слайд 12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Например,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Кто? Кукла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lastRenderedPageBreak/>
        <w:t>Какая? Красивая, Любимая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 xml:space="preserve">Что делает? Стоит, </w:t>
      </w:r>
      <w:proofErr w:type="gramStart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Сидит</w:t>
      </w:r>
      <w:proofErr w:type="gramEnd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, Улыбается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Предложение. Моя кукла самая красивая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Ассоциация. Игрушка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Для того чтобы наиболее правильно, полно и точно выразить свою мысль, ребенок должен иметь достаточный лексический запас. Поэтому </w:t>
      </w:r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работа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 начинается с уточнения, расширения и самосовершенствования словаря.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Знакомя детей с понятиями </w:t>
      </w:r>
      <w:r w:rsidRPr="0023200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«слово, обозначающее предмет»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, и </w:t>
      </w:r>
      <w:r w:rsidRPr="0023200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«слово, обозначающее действие предмета»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, мы тем самым готовим платформу для последующей </w:t>
      </w:r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работы над предложением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. Давая понятие </w:t>
      </w:r>
      <w:r w:rsidRPr="0023200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«слово, обозначающее признак предмета»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, мы накапливаем материал для распространения предложения определениями. Дети осознают, что в предложении есть главные слова, без которых оно не строится. Если составление 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синквейна</w:t>
      </w:r>
      <w:proofErr w:type="spellEnd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 вызывает затруднение, то можно помочь наводящими вопросами.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Начинать надо с простых понятий, знакомой темы.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Что делает цветок – растет, цветет, пахнет, качается, засыхает, вянет.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Девочка и мальчик могут производить несколько действий - смотрит, плачет, улыбается, кричит, прыгает, бегает, сидит, играет.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lang w:val="ru-RU" w:eastAsia="ru-RU"/>
        </w:rPr>
        <w:t>Что изображено на картинке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: кошка лежит, чайник кипит.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Несколько признаков к одному предмету – жёлтый, кислый, сочный, ароматный </w:t>
      </w:r>
      <w:r w:rsidRPr="0023200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(лимон)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.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Дети овладевают понятиями </w:t>
      </w:r>
      <w:r w:rsidRPr="0023200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«живой и неживой»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 xml:space="preserve"> предмет, учатся правильно ставить вопросы к словам, обозначающим предметы, действия и признаки предметов, изображать их графически, а </w:t>
      </w:r>
      <w:proofErr w:type="gramStart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так же</w:t>
      </w:r>
      <w:proofErr w:type="gramEnd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 xml:space="preserve"> с помощью картинок-ассоциаций или предметов. Графические схемы помогают детям более конкретно ощутить границы слов и их </w:t>
      </w:r>
      <w:proofErr w:type="gramStart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 xml:space="preserve">раздельное </w:t>
      </w:r>
      <w:r w:rsidR="00A31DDC">
        <w:rPr>
          <w:rFonts w:ascii="Arial" w:hAnsi="Arial" w:cs="Arial"/>
          <w:color w:val="111111"/>
          <w:sz w:val="27"/>
          <w:szCs w:val="27"/>
          <w:lang w:val="ru-RU" w:eastAsia="ru-RU"/>
        </w:rPr>
        <w:t xml:space="preserve"> 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написание</w:t>
      </w:r>
      <w:proofErr w:type="gramEnd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.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</w:t>
      </w:r>
      <w:proofErr w:type="spellEnd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 – это не способ проверки знаний детей, это способ на любом этапе изучения темы проверить, что находится у воспитанников на уровне ассоциаций.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Метод 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синквейна</w:t>
      </w:r>
      <w:proofErr w:type="spellEnd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 в работе с дошкольниками </w:t>
      </w:r>
      <w:proofErr w:type="gram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можно использовать</w:t>
      </w:r>
      <w:proofErr w:type="gramEnd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 начиная со второго полугодия в старшей группе, когда дети уже овладели понятием </w:t>
      </w:r>
      <w:r w:rsidRPr="0023200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«слово-предмет»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, </w:t>
      </w:r>
      <w:r w:rsidRPr="0023200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«слово-действие»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, </w:t>
      </w:r>
      <w:r w:rsidRPr="0023200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«слово-признак»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, </w:t>
      </w:r>
      <w:r w:rsidRPr="0023200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«предложение»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. Чем богаче будет словарный запас ребёнка, тем легче ему будет построить не только 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</w:t>
      </w:r>
      <w:proofErr w:type="spellEnd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, но и пересказать текст и выразить свои мысли.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Дидактический 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</w:t>
      </w:r>
      <w:proofErr w:type="spellEnd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 xml:space="preserve"> уместно составлять в конце каждой лексической темы, когда у детей уже имеется достаточный словарный запас по данной теме. На первых порах планируется при 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lastRenderedPageBreak/>
        <w:t>составлении 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синквейна</w:t>
      </w:r>
      <w:proofErr w:type="spellEnd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 работа с детьми в парах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, в малых группах и только затем – индивидуально. Необходимо поощрять 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синквейны</w:t>
      </w:r>
      <w:proofErr w:type="spellEnd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, в которых содержится наиболее точная характеристика различных сторон темы или предмета.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Слайд 14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Задания для детей на составление 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синквейна</w:t>
      </w:r>
      <w:proofErr w:type="spellEnd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 </w:t>
      </w:r>
      <w:r w:rsidRPr="00232009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lang w:val="ru-RU" w:eastAsia="ru-RU"/>
        </w:rPr>
        <w:t>могут быть различными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: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• к одному слову-предмету по лексической теме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• к разным словам-предметам, связанных между собой лексической темой.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• составление короткого рассказа по готовому дидактическому 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синквейну</w:t>
      </w:r>
      <w:proofErr w:type="spellEnd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 с использованием слов и фраз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, входящих в состав этого 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синквейна</w:t>
      </w:r>
      <w:proofErr w:type="spellEnd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.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• коррекция и совершенствование готового 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синквейна</w:t>
      </w:r>
      <w:proofErr w:type="spellEnd"/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• анализ неполного 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синквейна</w:t>
      </w:r>
      <w:proofErr w:type="spellEnd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 для определения отсутствующей части (например, дан 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</w:t>
      </w:r>
      <w:proofErr w:type="spellEnd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 без указания темы — без первой строки, необходимо на основе существующих ее определить).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Чем выше уровень речевого </w:t>
      </w:r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развития ребенка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, тем интереснее получаются 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синквейны</w:t>
      </w:r>
      <w:proofErr w:type="spellEnd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. Кажущаяся простота формы этого приёма скрывает сильнейший, многосторонний инструмент для рефлексии. Ведь оценивать информацию, излагать мысли, чувства и представления в нескольких словах, на самом деле, не так-то просто даже взрослому. Это сложная и плодотворная </w:t>
      </w:r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работа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, но созданные детьми стихотворения нередко становятся </w:t>
      </w:r>
      <w:r w:rsidRPr="0023200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«изюминкой»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 непосредственной образовательной деятельности.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Можно дать </w:t>
      </w:r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работу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 </w:t>
      </w:r>
      <w:r w:rsidRPr="00232009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lang w:val="ru-RU" w:eastAsia="ru-RU"/>
        </w:rPr>
        <w:t>на дом для совместной деятельности ребенка и родителей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: нарисовать предмет и составить 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</w:t>
      </w:r>
      <w:proofErr w:type="spellEnd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, который не требует больших временных затрат, в эту игру можно играть даже по дороге в детский сад. А в результате при его составлении реализуются практически все личностные способности ребёнка </w:t>
      </w:r>
      <w:r w:rsidRPr="0023200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/>
        </w:rPr>
        <w:t>(интеллектуальные, творческие, образные)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. Родители могут сделать с ребёнком копилку </w:t>
      </w: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синквейнов</w:t>
      </w:r>
      <w:proofErr w:type="spellEnd"/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. По стихотворениям, мультфильмам, прочитанным рассказам и сказкам, ситуациям из жизни…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proofErr w:type="spell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Синквейн</w:t>
      </w:r>
      <w:proofErr w:type="spellEnd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 для дошкольников – </w:t>
      </w:r>
      <w:proofErr w:type="gramStart"/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это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 :</w:t>
      </w:r>
      <w:proofErr w:type="gramEnd"/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• средство творческого самовыражения ребёнка;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• игровой способ обогащения словарного запаса;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• подготовка к краткому пересказу;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• </w:t>
      </w:r>
      <w:r w:rsidRPr="00232009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lang w:val="ru-RU" w:eastAsia="ru-RU"/>
        </w:rPr>
        <w:t>владение понятиями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: слово-предмет (живой—неживой, слово-действие, слово-признак;</w:t>
      </w:r>
    </w:p>
    <w:p w:rsidR="00232009" w:rsidRPr="00232009" w:rsidRDefault="00232009" w:rsidP="00232009">
      <w:pPr>
        <w:spacing w:before="225" w:after="225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lastRenderedPageBreak/>
        <w:t>• умение выделять главную мысль, формулировать идею, подбирать синонимы, правильно понимать и задавать вопросы, согласовывать слова в предложении;</w:t>
      </w:r>
    </w:p>
    <w:p w:rsidR="00232009" w:rsidRPr="00232009" w:rsidRDefault="00232009" w:rsidP="00232009">
      <w:pPr>
        <w:spacing w:after="0" w:line="240" w:lineRule="auto"/>
        <w:ind w:left="0" w:right="0" w:firstLine="360"/>
        <w:jc w:val="left"/>
        <w:rPr>
          <w:rFonts w:ascii="Arial" w:hAnsi="Arial" w:cs="Arial"/>
          <w:color w:val="111111"/>
          <w:sz w:val="27"/>
          <w:szCs w:val="27"/>
          <w:lang w:val="ru-RU" w:eastAsia="ru-RU"/>
        </w:rPr>
      </w:pP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• увлекательное занятие, благодаря которому каждый </w:t>
      </w:r>
      <w:r w:rsidRPr="0023200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дошкольник</w:t>
      </w:r>
      <w:r w:rsidRPr="00232009">
        <w:rPr>
          <w:rFonts w:ascii="Arial" w:hAnsi="Arial" w:cs="Arial"/>
          <w:color w:val="111111"/>
          <w:sz w:val="27"/>
          <w:szCs w:val="27"/>
          <w:lang w:val="ru-RU" w:eastAsia="ru-RU"/>
        </w:rPr>
        <w:t> может почувствовать себя гением-творцом.</w:t>
      </w:r>
    </w:p>
    <w:p w:rsidR="00F70A7A" w:rsidRPr="00232009" w:rsidRDefault="00F70A7A" w:rsidP="00232009">
      <w:pPr>
        <w:rPr>
          <w:lang w:val="ru-RU"/>
        </w:rPr>
      </w:pPr>
    </w:p>
    <w:sectPr w:rsidR="00F70A7A" w:rsidRPr="00232009" w:rsidSect="00232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F38C3"/>
    <w:multiLevelType w:val="hybridMultilevel"/>
    <w:tmpl w:val="B708459A"/>
    <w:lvl w:ilvl="0" w:tplc="B7ACF5D4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D0C52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22FCB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5E5C3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C0F3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860F3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86C38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06477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8C6C6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C2040A"/>
    <w:multiLevelType w:val="hybridMultilevel"/>
    <w:tmpl w:val="3AE8492A"/>
    <w:lvl w:ilvl="0" w:tplc="2D4628D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FE0E22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404D1A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E064E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70860C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D812CE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B8A35E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901C52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0830CC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B86759"/>
    <w:multiLevelType w:val="hybridMultilevel"/>
    <w:tmpl w:val="313AF10A"/>
    <w:lvl w:ilvl="0" w:tplc="B58EA270">
      <w:start w:val="3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083E2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7ABD0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1E9A1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0E91D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DC22F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4279D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E4A77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685C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15"/>
    <w:rsid w:val="000E2CC6"/>
    <w:rsid w:val="00116B19"/>
    <w:rsid w:val="00232009"/>
    <w:rsid w:val="0072673C"/>
    <w:rsid w:val="00737D15"/>
    <w:rsid w:val="00A31DDC"/>
    <w:rsid w:val="00AE657A"/>
    <w:rsid w:val="00C718AB"/>
    <w:rsid w:val="00F70A7A"/>
    <w:rsid w:val="00FA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F104"/>
  <w15:chartTrackingRefBased/>
  <w15:docId w15:val="{4C52D332-A0C9-462D-BE12-24BECF84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57A"/>
    <w:pPr>
      <w:spacing w:after="5" w:line="248" w:lineRule="auto"/>
      <w:ind w:left="155" w:right="49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6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2022-11-27T19:36:00Z</dcterms:created>
  <dcterms:modified xsi:type="dcterms:W3CDTF">2023-01-22T15:16:00Z</dcterms:modified>
</cp:coreProperties>
</file>