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118" w:rsidRPr="00BD61BB" w:rsidRDefault="009F2118" w:rsidP="009F2118">
      <w:pPr>
        <w:autoSpaceDE w:val="0"/>
        <w:autoSpaceDN w:val="0"/>
        <w:adjustRightInd w:val="0"/>
        <w:spacing w:before="30" w:after="30" w:line="240" w:lineRule="auto"/>
        <w:ind w:firstLine="709"/>
        <w:jc w:val="center"/>
        <w:rPr>
          <w:rFonts w:ascii="Times New Roman" w:hAnsi="Times New Roman"/>
          <w:b/>
          <w:bCs/>
          <w:sz w:val="28"/>
          <w:szCs w:val="28"/>
        </w:rPr>
      </w:pPr>
      <w:r>
        <w:rPr>
          <w:rFonts w:ascii="Times New Roman" w:hAnsi="Times New Roman"/>
          <w:b/>
          <w:bCs/>
          <w:sz w:val="28"/>
          <w:szCs w:val="28"/>
        </w:rPr>
        <w:t>И</w:t>
      </w:r>
      <w:r w:rsidRPr="00BD61BB">
        <w:rPr>
          <w:rFonts w:ascii="Times New Roman" w:hAnsi="Times New Roman"/>
          <w:b/>
          <w:bCs/>
          <w:sz w:val="28"/>
          <w:szCs w:val="28"/>
        </w:rPr>
        <w:t>гнатова Алевтина Николаевна</w:t>
      </w:r>
    </w:p>
    <w:p w:rsidR="009F2118" w:rsidRPr="00BD61BB" w:rsidRDefault="009F2118" w:rsidP="009F2118">
      <w:pPr>
        <w:autoSpaceDE w:val="0"/>
        <w:autoSpaceDN w:val="0"/>
        <w:adjustRightInd w:val="0"/>
        <w:spacing w:before="30" w:after="30" w:line="240" w:lineRule="auto"/>
        <w:ind w:firstLine="709"/>
        <w:jc w:val="center"/>
        <w:rPr>
          <w:rFonts w:ascii="Times New Roman" w:hAnsi="Times New Roman"/>
          <w:b/>
          <w:bCs/>
          <w:sz w:val="28"/>
          <w:szCs w:val="28"/>
        </w:rPr>
      </w:pPr>
      <w:r w:rsidRPr="00BD61BB">
        <w:rPr>
          <w:rFonts w:ascii="Times New Roman" w:hAnsi="Times New Roman"/>
          <w:sz w:val="28"/>
          <w:szCs w:val="28"/>
        </w:rPr>
        <w:t>Муниципальное бюджетное образовательное учреждение дополнительного образования детей</w:t>
      </w:r>
      <w:r w:rsidRPr="00BD61BB">
        <w:rPr>
          <w:rFonts w:ascii="Times New Roman" w:hAnsi="Times New Roman"/>
          <w:b/>
          <w:bCs/>
          <w:sz w:val="28"/>
          <w:szCs w:val="28"/>
        </w:rPr>
        <w:t xml:space="preserve"> </w:t>
      </w:r>
    </w:p>
    <w:p w:rsidR="009F2118" w:rsidRPr="00BD61BB" w:rsidRDefault="009F2118" w:rsidP="009F2118">
      <w:pPr>
        <w:autoSpaceDE w:val="0"/>
        <w:autoSpaceDN w:val="0"/>
        <w:adjustRightInd w:val="0"/>
        <w:spacing w:before="30" w:after="30" w:line="240" w:lineRule="auto"/>
        <w:ind w:firstLine="709"/>
        <w:jc w:val="center"/>
        <w:rPr>
          <w:rFonts w:ascii="Times New Roman" w:hAnsi="Times New Roman"/>
          <w:sz w:val="28"/>
          <w:szCs w:val="28"/>
        </w:rPr>
      </w:pPr>
      <w:r w:rsidRPr="00BD61BB">
        <w:rPr>
          <w:rFonts w:ascii="Times New Roman" w:hAnsi="Times New Roman"/>
          <w:sz w:val="28"/>
          <w:szCs w:val="28"/>
        </w:rPr>
        <w:t>«Детская школа искусств г. Зеленодольска Республики Татарстан»</w:t>
      </w:r>
    </w:p>
    <w:p w:rsidR="009F2118" w:rsidRPr="00BD61BB" w:rsidRDefault="009F2118" w:rsidP="009F2118">
      <w:pPr>
        <w:autoSpaceDE w:val="0"/>
        <w:autoSpaceDN w:val="0"/>
        <w:adjustRightInd w:val="0"/>
        <w:spacing w:before="30" w:after="30" w:line="240" w:lineRule="auto"/>
        <w:ind w:firstLine="709"/>
        <w:jc w:val="center"/>
        <w:rPr>
          <w:rFonts w:ascii="Times New Roman" w:hAnsi="Times New Roman"/>
          <w:b/>
          <w:bCs/>
          <w:sz w:val="28"/>
          <w:szCs w:val="28"/>
        </w:rPr>
      </w:pPr>
    </w:p>
    <w:p w:rsidR="009F2118" w:rsidRPr="00BD61BB" w:rsidRDefault="009F2118" w:rsidP="009F2118">
      <w:pPr>
        <w:pStyle w:val="a3"/>
        <w:spacing w:before="30" w:after="30"/>
        <w:jc w:val="center"/>
        <w:rPr>
          <w:rFonts w:ascii="Times New Roman" w:hAnsi="Times New Roman"/>
          <w:b/>
          <w:sz w:val="28"/>
          <w:szCs w:val="28"/>
        </w:rPr>
      </w:pPr>
      <w:r w:rsidRPr="00BD61BB">
        <w:rPr>
          <w:rFonts w:ascii="Times New Roman" w:hAnsi="Times New Roman"/>
          <w:b/>
          <w:sz w:val="28"/>
          <w:szCs w:val="28"/>
        </w:rPr>
        <w:t>«НЕКОТОРЫЕ АСПЕКТЫ  РАБОТЫ С УЧАЩИМИСЯ ДЕТСКОЙ МУЗЫКАЛЬНОЙ ШКОЛЫ ПО РАЗВИТИЮ ТЕХНИКИ ЮНОГО ДОМРИСТА»</w:t>
      </w:r>
    </w:p>
    <w:p w:rsidR="009F2118" w:rsidRPr="00BD61BB" w:rsidRDefault="009F2118" w:rsidP="009F2118">
      <w:pPr>
        <w:pStyle w:val="a3"/>
        <w:spacing w:before="30" w:after="30"/>
        <w:jc w:val="center"/>
        <w:rPr>
          <w:rFonts w:ascii="Times New Roman" w:hAnsi="Times New Roman"/>
          <w:b/>
          <w:sz w:val="28"/>
          <w:szCs w:val="28"/>
        </w:rPr>
      </w:pPr>
    </w:p>
    <w:p w:rsidR="009F2118" w:rsidRPr="00BD61BB" w:rsidRDefault="009F2118" w:rsidP="009F2118">
      <w:pPr>
        <w:pStyle w:val="a3"/>
        <w:spacing w:before="30" w:after="30"/>
        <w:jc w:val="center"/>
        <w:rPr>
          <w:rFonts w:ascii="Times New Roman" w:hAnsi="Times New Roman"/>
          <w:b/>
          <w:bCs/>
          <w:i/>
          <w:sz w:val="28"/>
          <w:szCs w:val="28"/>
        </w:rPr>
      </w:pPr>
      <w:r w:rsidRPr="00BD61BB">
        <w:rPr>
          <w:rFonts w:ascii="Times New Roman" w:hAnsi="Times New Roman"/>
          <w:b/>
          <w:bCs/>
          <w:i/>
          <w:sz w:val="28"/>
          <w:szCs w:val="28"/>
        </w:rPr>
        <w:t>Аннотация</w:t>
      </w:r>
    </w:p>
    <w:p w:rsidR="009F2118" w:rsidRPr="00BD61BB" w:rsidRDefault="00B3601D" w:rsidP="001B45B7">
      <w:pPr>
        <w:pStyle w:val="a3"/>
        <w:tabs>
          <w:tab w:val="left" w:pos="2127"/>
        </w:tabs>
        <w:spacing w:before="30" w:after="30"/>
        <w:ind w:firstLine="708"/>
        <w:jc w:val="both"/>
        <w:rPr>
          <w:rFonts w:ascii="Times New Roman" w:hAnsi="Times New Roman"/>
          <w:i/>
          <w:sz w:val="28"/>
          <w:szCs w:val="28"/>
        </w:rPr>
      </w:pPr>
      <w:r w:rsidRPr="00BD61BB">
        <w:rPr>
          <w:rFonts w:ascii="Times New Roman" w:hAnsi="Times New Roman"/>
          <w:i/>
          <w:sz w:val="28"/>
          <w:szCs w:val="28"/>
        </w:rPr>
        <w:t>В методике обучения игре на домре уделяется значительное внимание художественной стороне воспитания начинающего музыканта.</w:t>
      </w:r>
      <w:r w:rsidRPr="00BD61BB">
        <w:rPr>
          <w:rFonts w:ascii="Times New Roman" w:hAnsi="Times New Roman"/>
          <w:i/>
          <w:sz w:val="28"/>
          <w:szCs w:val="28"/>
        </w:rPr>
        <w:t xml:space="preserve"> </w:t>
      </w:r>
      <w:r w:rsidR="000E3707" w:rsidRPr="00BD61BB">
        <w:rPr>
          <w:rFonts w:ascii="Times New Roman" w:hAnsi="Times New Roman"/>
          <w:i/>
          <w:sz w:val="28"/>
          <w:szCs w:val="28"/>
        </w:rPr>
        <w:t>Работая над музыкальным произведением, педагог, учитывая индивидуальность ученика, стремится подтолкнуть его на самостоятельные поиски и решения.</w:t>
      </w:r>
      <w:r w:rsidR="000E3707" w:rsidRPr="00BD61BB">
        <w:rPr>
          <w:rFonts w:ascii="Times New Roman" w:hAnsi="Times New Roman"/>
          <w:i/>
          <w:sz w:val="28"/>
          <w:szCs w:val="28"/>
        </w:rPr>
        <w:t xml:space="preserve"> </w:t>
      </w:r>
      <w:r w:rsidRPr="00BD61BB">
        <w:rPr>
          <w:rFonts w:ascii="Times New Roman" w:hAnsi="Times New Roman"/>
          <w:i/>
          <w:sz w:val="28"/>
          <w:szCs w:val="28"/>
        </w:rPr>
        <w:t xml:space="preserve">В данной работе рассматриваются некоторые теоретические и практические основы работы преподавателя с учеником по формированию и совершенствованию мелкой техники  юного исполнителя-домриста. </w:t>
      </w:r>
      <w:r w:rsidRPr="00BD61BB">
        <w:rPr>
          <w:rFonts w:ascii="Times New Roman" w:hAnsi="Times New Roman"/>
          <w:i/>
          <w:color w:val="000000"/>
          <w:sz w:val="28"/>
          <w:szCs w:val="28"/>
        </w:rPr>
        <w:t>Для достижения художественно полноценного результата работы над музыкальным произведением необходима  серьезная, тщательная, детальная, систематичная работа над совершенствованием исполнительской техники.</w:t>
      </w:r>
      <w:r w:rsidR="000E3707" w:rsidRPr="00BD61BB">
        <w:rPr>
          <w:rFonts w:ascii="Times New Roman" w:hAnsi="Times New Roman"/>
          <w:i/>
          <w:color w:val="000000"/>
          <w:sz w:val="28"/>
          <w:szCs w:val="28"/>
        </w:rPr>
        <w:t xml:space="preserve"> </w:t>
      </w:r>
      <w:r w:rsidR="000E3707" w:rsidRPr="00BD61BB">
        <w:rPr>
          <w:rFonts w:ascii="Times New Roman" w:hAnsi="Times New Roman"/>
          <w:i/>
          <w:color w:val="000000"/>
          <w:sz w:val="28"/>
          <w:szCs w:val="28"/>
        </w:rPr>
        <w:t>Итак, мы приходим к выводу, что техническое развитие и совершенствование начинающего ученика-домриста базируется на умении анализировать законы движения.</w:t>
      </w:r>
    </w:p>
    <w:p w:rsidR="009F2118" w:rsidRPr="00BD61BB" w:rsidRDefault="009F2118" w:rsidP="009F2118">
      <w:pPr>
        <w:pStyle w:val="a3"/>
        <w:spacing w:before="30" w:after="30"/>
        <w:jc w:val="center"/>
        <w:rPr>
          <w:rFonts w:ascii="Times New Roman" w:hAnsi="Times New Roman"/>
          <w:b/>
          <w:bCs/>
          <w:i/>
          <w:sz w:val="28"/>
          <w:szCs w:val="28"/>
        </w:rPr>
      </w:pPr>
      <w:r w:rsidRPr="00BD61BB">
        <w:rPr>
          <w:rFonts w:ascii="Times New Roman" w:hAnsi="Times New Roman"/>
          <w:b/>
          <w:bCs/>
          <w:i/>
          <w:sz w:val="28"/>
          <w:szCs w:val="28"/>
        </w:rPr>
        <w:t>Ключевые слова</w:t>
      </w:r>
    </w:p>
    <w:p w:rsidR="009F2118" w:rsidRPr="00BD61BB" w:rsidRDefault="001B45B7" w:rsidP="001B45B7">
      <w:pPr>
        <w:pStyle w:val="a3"/>
        <w:spacing w:before="30" w:after="30"/>
        <w:jc w:val="both"/>
        <w:rPr>
          <w:rFonts w:ascii="Times New Roman" w:hAnsi="Times New Roman"/>
          <w:bCs/>
          <w:i/>
          <w:sz w:val="28"/>
          <w:szCs w:val="28"/>
        </w:rPr>
      </w:pPr>
      <w:r w:rsidRPr="00BD61BB">
        <w:rPr>
          <w:rFonts w:ascii="Times New Roman" w:hAnsi="Times New Roman"/>
          <w:bCs/>
          <w:i/>
          <w:sz w:val="28"/>
          <w:szCs w:val="28"/>
        </w:rPr>
        <w:t>А</w:t>
      </w:r>
      <w:r w:rsidRPr="00BD61BB">
        <w:rPr>
          <w:rFonts w:ascii="Times New Roman" w:hAnsi="Times New Roman"/>
          <w:bCs/>
          <w:i/>
          <w:sz w:val="28"/>
          <w:szCs w:val="28"/>
        </w:rPr>
        <w:t>нализ  законов движения</w:t>
      </w:r>
      <w:r w:rsidR="00BD61BB" w:rsidRPr="00BD61BB">
        <w:rPr>
          <w:rFonts w:ascii="Times New Roman" w:hAnsi="Times New Roman"/>
          <w:bCs/>
          <w:i/>
          <w:sz w:val="28"/>
          <w:szCs w:val="28"/>
        </w:rPr>
        <w:t>,</w:t>
      </w:r>
      <w:r w:rsidRPr="00BD61BB">
        <w:rPr>
          <w:rFonts w:ascii="Times New Roman" w:hAnsi="Times New Roman"/>
          <w:bCs/>
          <w:i/>
          <w:sz w:val="28"/>
          <w:szCs w:val="28"/>
        </w:rPr>
        <w:t xml:space="preserve"> р</w:t>
      </w:r>
      <w:r w:rsidR="000E3707" w:rsidRPr="00BD61BB">
        <w:rPr>
          <w:rFonts w:ascii="Times New Roman" w:hAnsi="Times New Roman"/>
          <w:bCs/>
          <w:i/>
          <w:sz w:val="28"/>
          <w:szCs w:val="28"/>
        </w:rPr>
        <w:t xml:space="preserve">азвитие </w:t>
      </w:r>
      <w:r w:rsidR="000E3707" w:rsidRPr="00BD61BB">
        <w:rPr>
          <w:rFonts w:ascii="Times New Roman" w:hAnsi="Times New Roman"/>
          <w:i/>
          <w:sz w:val="28"/>
          <w:szCs w:val="28"/>
        </w:rPr>
        <w:t>художественно-исполнительских возможностей</w:t>
      </w:r>
      <w:r w:rsidR="000E3707" w:rsidRPr="00BD61BB">
        <w:rPr>
          <w:rFonts w:ascii="Times New Roman" w:hAnsi="Times New Roman"/>
          <w:bCs/>
          <w:i/>
          <w:sz w:val="28"/>
          <w:szCs w:val="28"/>
        </w:rPr>
        <w:t>,</w:t>
      </w:r>
      <w:r w:rsidRPr="00BD61BB">
        <w:rPr>
          <w:rFonts w:ascii="Times New Roman" w:hAnsi="Times New Roman"/>
          <w:bCs/>
          <w:i/>
          <w:sz w:val="28"/>
          <w:szCs w:val="28"/>
        </w:rPr>
        <w:t xml:space="preserve"> </w:t>
      </w:r>
      <w:r w:rsidR="000E3707" w:rsidRPr="00BD61BB">
        <w:rPr>
          <w:rFonts w:ascii="Times New Roman" w:hAnsi="Times New Roman"/>
          <w:bCs/>
          <w:i/>
          <w:sz w:val="28"/>
          <w:szCs w:val="28"/>
        </w:rPr>
        <w:t xml:space="preserve">совершенствование </w:t>
      </w:r>
      <w:r w:rsidRPr="00BD61BB">
        <w:rPr>
          <w:rFonts w:ascii="Times New Roman" w:hAnsi="Times New Roman"/>
          <w:bCs/>
          <w:i/>
          <w:sz w:val="28"/>
          <w:szCs w:val="28"/>
        </w:rPr>
        <w:t>техники, достижение целей.</w:t>
      </w:r>
    </w:p>
    <w:p w:rsidR="009F2118" w:rsidRPr="00BD61BB" w:rsidRDefault="009F2118" w:rsidP="009F2118">
      <w:pPr>
        <w:pStyle w:val="a5"/>
        <w:spacing w:before="30" w:after="30" w:line="240" w:lineRule="auto"/>
        <w:ind w:left="0"/>
        <w:jc w:val="center"/>
        <w:rPr>
          <w:rFonts w:ascii="Times New Roman" w:hAnsi="Times New Roman"/>
          <w:b/>
          <w:sz w:val="28"/>
          <w:szCs w:val="28"/>
        </w:rPr>
      </w:pPr>
      <w:r w:rsidRPr="00BD61BB">
        <w:rPr>
          <w:rFonts w:ascii="Times New Roman" w:hAnsi="Times New Roman"/>
          <w:b/>
          <w:sz w:val="28"/>
          <w:szCs w:val="28"/>
        </w:rPr>
        <w:t>Оглавление</w:t>
      </w:r>
    </w:p>
    <w:p w:rsidR="009F2118" w:rsidRPr="00BD61BB" w:rsidRDefault="009F2118" w:rsidP="001B45B7">
      <w:pPr>
        <w:spacing w:before="30" w:after="30" w:line="240" w:lineRule="auto"/>
        <w:jc w:val="both"/>
        <w:rPr>
          <w:rFonts w:ascii="Times New Roman" w:hAnsi="Times New Roman"/>
          <w:sz w:val="28"/>
          <w:szCs w:val="28"/>
        </w:rPr>
      </w:pPr>
      <w:r w:rsidRPr="00BD61BB">
        <w:rPr>
          <w:rFonts w:ascii="Times New Roman" w:hAnsi="Times New Roman"/>
          <w:sz w:val="28"/>
          <w:szCs w:val="28"/>
        </w:rPr>
        <w:t xml:space="preserve">Введение </w:t>
      </w:r>
    </w:p>
    <w:p w:rsidR="009F2118" w:rsidRPr="00BD61BB" w:rsidRDefault="009F2118" w:rsidP="001B45B7">
      <w:pPr>
        <w:spacing w:before="30" w:after="30" w:line="240" w:lineRule="auto"/>
        <w:jc w:val="both"/>
        <w:rPr>
          <w:rFonts w:ascii="Times New Roman" w:hAnsi="Times New Roman"/>
          <w:sz w:val="28"/>
          <w:szCs w:val="28"/>
        </w:rPr>
      </w:pPr>
      <w:r w:rsidRPr="00BD61BB">
        <w:rPr>
          <w:rFonts w:ascii="Times New Roman" w:hAnsi="Times New Roman"/>
          <w:sz w:val="28"/>
          <w:szCs w:val="28"/>
        </w:rPr>
        <w:t xml:space="preserve">Глава 1. </w:t>
      </w:r>
      <w:proofErr w:type="spellStart"/>
      <w:r w:rsidRPr="00BD61BB">
        <w:rPr>
          <w:rFonts w:ascii="Times New Roman" w:hAnsi="Times New Roman"/>
          <w:sz w:val="28"/>
          <w:szCs w:val="28"/>
        </w:rPr>
        <w:t>Трелеобразные</w:t>
      </w:r>
      <w:proofErr w:type="spellEnd"/>
      <w:r w:rsidRPr="00BD61BB">
        <w:rPr>
          <w:rFonts w:ascii="Times New Roman" w:hAnsi="Times New Roman"/>
          <w:sz w:val="28"/>
          <w:szCs w:val="28"/>
        </w:rPr>
        <w:t xml:space="preserve"> упражнения</w:t>
      </w:r>
    </w:p>
    <w:p w:rsidR="009F2118" w:rsidRPr="00BD61BB" w:rsidRDefault="009F2118" w:rsidP="001B45B7">
      <w:pPr>
        <w:pStyle w:val="a5"/>
        <w:numPr>
          <w:ilvl w:val="1"/>
          <w:numId w:val="1"/>
        </w:numPr>
        <w:spacing w:before="30" w:after="30" w:line="240" w:lineRule="auto"/>
        <w:ind w:left="720"/>
        <w:jc w:val="both"/>
        <w:rPr>
          <w:rFonts w:ascii="Times New Roman" w:hAnsi="Times New Roman"/>
          <w:sz w:val="28"/>
          <w:szCs w:val="28"/>
        </w:rPr>
      </w:pPr>
      <w:r w:rsidRPr="00BD61BB">
        <w:rPr>
          <w:rFonts w:ascii="Times New Roman" w:hAnsi="Times New Roman"/>
          <w:sz w:val="28"/>
          <w:szCs w:val="28"/>
        </w:rPr>
        <w:t>Упражнения с открытой струной</w:t>
      </w:r>
    </w:p>
    <w:p w:rsidR="009F2118" w:rsidRPr="00BD61BB" w:rsidRDefault="009F2118" w:rsidP="001B45B7">
      <w:pPr>
        <w:pStyle w:val="a5"/>
        <w:numPr>
          <w:ilvl w:val="1"/>
          <w:numId w:val="1"/>
        </w:numPr>
        <w:spacing w:before="30" w:after="30" w:line="240" w:lineRule="auto"/>
        <w:ind w:left="720"/>
        <w:jc w:val="both"/>
        <w:rPr>
          <w:rFonts w:ascii="Times New Roman" w:hAnsi="Times New Roman"/>
          <w:sz w:val="28"/>
          <w:szCs w:val="28"/>
        </w:rPr>
      </w:pPr>
      <w:r w:rsidRPr="00BD61BB">
        <w:rPr>
          <w:rFonts w:ascii="Times New Roman" w:hAnsi="Times New Roman"/>
          <w:sz w:val="28"/>
          <w:szCs w:val="28"/>
        </w:rPr>
        <w:t>Подготовка к смене позиции</w:t>
      </w:r>
    </w:p>
    <w:p w:rsidR="009F2118" w:rsidRPr="00BD61BB" w:rsidRDefault="009F2118" w:rsidP="001B45B7">
      <w:pPr>
        <w:pStyle w:val="a5"/>
        <w:numPr>
          <w:ilvl w:val="1"/>
          <w:numId w:val="1"/>
        </w:numPr>
        <w:spacing w:before="30" w:after="30" w:line="240" w:lineRule="auto"/>
        <w:ind w:left="720"/>
        <w:jc w:val="both"/>
        <w:rPr>
          <w:rFonts w:ascii="Times New Roman" w:hAnsi="Times New Roman"/>
          <w:sz w:val="28"/>
          <w:szCs w:val="28"/>
        </w:rPr>
      </w:pPr>
      <w:r w:rsidRPr="00BD61BB">
        <w:rPr>
          <w:rFonts w:ascii="Times New Roman" w:hAnsi="Times New Roman"/>
          <w:sz w:val="28"/>
          <w:szCs w:val="28"/>
        </w:rPr>
        <w:t>Основные рекомендации к постановке пальцев левой руки</w:t>
      </w:r>
    </w:p>
    <w:p w:rsidR="009F2118" w:rsidRPr="00BD61BB" w:rsidRDefault="009F2118" w:rsidP="001B45B7">
      <w:pPr>
        <w:spacing w:before="30" w:after="30" w:line="240" w:lineRule="auto"/>
        <w:jc w:val="both"/>
        <w:rPr>
          <w:rFonts w:ascii="Times New Roman" w:hAnsi="Times New Roman"/>
          <w:sz w:val="28"/>
          <w:szCs w:val="28"/>
        </w:rPr>
      </w:pPr>
      <w:r w:rsidRPr="00BD61BB">
        <w:rPr>
          <w:rFonts w:ascii="Times New Roman" w:hAnsi="Times New Roman"/>
          <w:sz w:val="28"/>
          <w:szCs w:val="28"/>
        </w:rPr>
        <w:t>Заключение</w:t>
      </w:r>
    </w:p>
    <w:p w:rsidR="009F2118" w:rsidRPr="00BD61BB" w:rsidRDefault="009F2118" w:rsidP="00BD61BB">
      <w:pPr>
        <w:spacing w:before="30" w:after="30" w:line="240" w:lineRule="auto"/>
        <w:jc w:val="both"/>
        <w:rPr>
          <w:rFonts w:ascii="Times New Roman" w:hAnsi="Times New Roman"/>
          <w:sz w:val="28"/>
          <w:szCs w:val="28"/>
        </w:rPr>
      </w:pPr>
      <w:r w:rsidRPr="00BD61BB">
        <w:rPr>
          <w:rFonts w:ascii="Times New Roman" w:hAnsi="Times New Roman"/>
          <w:sz w:val="28"/>
          <w:szCs w:val="28"/>
        </w:rPr>
        <w:t>Список использованной литературы</w:t>
      </w:r>
    </w:p>
    <w:p w:rsidR="009F2118" w:rsidRPr="00BD61BB" w:rsidRDefault="009F2118" w:rsidP="009F2118">
      <w:pPr>
        <w:pStyle w:val="1"/>
        <w:spacing w:before="30" w:after="30" w:line="240" w:lineRule="auto"/>
        <w:jc w:val="center"/>
        <w:rPr>
          <w:rFonts w:ascii="Times New Roman" w:hAnsi="Times New Roman"/>
          <w:bCs w:val="0"/>
          <w:sz w:val="28"/>
          <w:szCs w:val="28"/>
        </w:rPr>
      </w:pPr>
      <w:bookmarkStart w:id="0" w:name="_Toc336207369"/>
      <w:r w:rsidRPr="00BD61BB">
        <w:rPr>
          <w:rFonts w:ascii="Times New Roman" w:hAnsi="Times New Roman"/>
          <w:bCs w:val="0"/>
          <w:sz w:val="28"/>
          <w:szCs w:val="28"/>
        </w:rPr>
        <w:t>Введение</w:t>
      </w:r>
      <w:bookmarkEnd w:id="0"/>
    </w:p>
    <w:p w:rsidR="009F2118" w:rsidRPr="00BD61BB" w:rsidRDefault="009F2118" w:rsidP="009F2118">
      <w:pPr>
        <w:spacing w:before="30" w:after="30" w:line="240" w:lineRule="auto"/>
        <w:ind w:firstLine="567"/>
        <w:jc w:val="both"/>
        <w:rPr>
          <w:rFonts w:ascii="Times New Roman" w:hAnsi="Times New Roman"/>
          <w:sz w:val="28"/>
          <w:szCs w:val="28"/>
        </w:rPr>
      </w:pPr>
      <w:r w:rsidRPr="00BD61BB">
        <w:rPr>
          <w:rFonts w:ascii="Times New Roman" w:hAnsi="Times New Roman"/>
          <w:sz w:val="28"/>
          <w:szCs w:val="28"/>
        </w:rPr>
        <w:t xml:space="preserve">В методике обучения игре на домре уделяется значительное внимание художественной стороне воспитания начинающего музыканта. На начальном этапе очень важно приобщать ребенка к искусству, приучать </w:t>
      </w:r>
      <w:proofErr w:type="gramStart"/>
      <w:r w:rsidRPr="00BD61BB">
        <w:rPr>
          <w:rFonts w:ascii="Times New Roman" w:hAnsi="Times New Roman"/>
          <w:sz w:val="28"/>
          <w:szCs w:val="28"/>
        </w:rPr>
        <w:t>внимательно</w:t>
      </w:r>
      <w:proofErr w:type="gramEnd"/>
      <w:r w:rsidRPr="00BD61BB">
        <w:rPr>
          <w:rFonts w:ascii="Times New Roman" w:hAnsi="Times New Roman"/>
          <w:sz w:val="28"/>
          <w:szCs w:val="28"/>
        </w:rPr>
        <w:t xml:space="preserve"> вслушиваться в музыкальную речь, проникать в ее смысл и строение, работать над качеством звучания. Слуховое воспитание, развитие музыкально-слуховых представлений, музыкального кругозора ученика должно осуществляться на художественном, доступном и интересном материале. </w:t>
      </w:r>
    </w:p>
    <w:p w:rsidR="009F2118" w:rsidRPr="00BD61BB" w:rsidRDefault="009F2118" w:rsidP="009F2118">
      <w:pPr>
        <w:spacing w:before="30" w:after="30" w:line="240" w:lineRule="auto"/>
        <w:ind w:firstLine="567"/>
        <w:jc w:val="both"/>
        <w:rPr>
          <w:rFonts w:ascii="Times New Roman" w:hAnsi="Times New Roman"/>
          <w:sz w:val="28"/>
          <w:szCs w:val="28"/>
        </w:rPr>
      </w:pPr>
      <w:r w:rsidRPr="00BD61BB">
        <w:rPr>
          <w:rFonts w:ascii="Times New Roman" w:hAnsi="Times New Roman"/>
          <w:sz w:val="28"/>
          <w:szCs w:val="28"/>
        </w:rPr>
        <w:lastRenderedPageBreak/>
        <w:t xml:space="preserve">Работая над музыкальным произведением, педагог, учитывая индивидуальность ученика, стремится подтолкнуть его на самостоятельные поиски и решения. Чем раньше ученик осмыслит и представит себе образное содержание произведения, пути и приёмы работы над преодолением звуковых и технических трудностей, тем плодотворнее будет развиваться его художественная и исполнительская деятельность. </w:t>
      </w:r>
    </w:p>
    <w:p w:rsidR="009F2118" w:rsidRPr="00BD61BB" w:rsidRDefault="009F2118" w:rsidP="009F2118">
      <w:pPr>
        <w:autoSpaceDE w:val="0"/>
        <w:autoSpaceDN w:val="0"/>
        <w:adjustRightInd w:val="0"/>
        <w:spacing w:before="30" w:after="30" w:line="240" w:lineRule="auto"/>
        <w:ind w:firstLine="567"/>
        <w:jc w:val="both"/>
        <w:rPr>
          <w:rFonts w:ascii="Times New Roman" w:hAnsi="Times New Roman"/>
          <w:color w:val="000000"/>
          <w:sz w:val="28"/>
          <w:szCs w:val="28"/>
        </w:rPr>
      </w:pPr>
      <w:r w:rsidRPr="00BD61BB">
        <w:rPr>
          <w:rFonts w:ascii="Times New Roman" w:hAnsi="Times New Roman"/>
          <w:color w:val="000000"/>
          <w:sz w:val="28"/>
          <w:szCs w:val="28"/>
        </w:rPr>
        <w:t>Для достижения художественно полноценного результата работы над музыка</w:t>
      </w:r>
      <w:r w:rsidR="00894E46">
        <w:rPr>
          <w:rFonts w:ascii="Times New Roman" w:hAnsi="Times New Roman"/>
          <w:color w:val="000000"/>
          <w:sz w:val="28"/>
          <w:szCs w:val="28"/>
        </w:rPr>
        <w:t xml:space="preserve">льным произведением необходима </w:t>
      </w:r>
      <w:r w:rsidRPr="00BD61BB">
        <w:rPr>
          <w:rFonts w:ascii="Times New Roman" w:hAnsi="Times New Roman"/>
          <w:color w:val="000000"/>
          <w:sz w:val="28"/>
          <w:szCs w:val="28"/>
        </w:rPr>
        <w:t>серьезная, тщательная, детальная, систематичная работа над совершенствованием исполнительской техники. На начальном этапе она во многом сосредотачивается на вопросах постановки исполнительск</w:t>
      </w:r>
      <w:r w:rsidR="00894E46">
        <w:rPr>
          <w:rFonts w:ascii="Times New Roman" w:hAnsi="Times New Roman"/>
          <w:color w:val="000000"/>
          <w:sz w:val="28"/>
          <w:szCs w:val="28"/>
        </w:rPr>
        <w:t xml:space="preserve">ого аппарата, освоения навыков </w:t>
      </w:r>
      <w:proofErr w:type="spellStart"/>
      <w:r w:rsidRPr="00BD61BB">
        <w:rPr>
          <w:rFonts w:ascii="Times New Roman" w:hAnsi="Times New Roman"/>
          <w:color w:val="000000"/>
          <w:sz w:val="28"/>
          <w:szCs w:val="28"/>
        </w:rPr>
        <w:t>звукоизвлечения</w:t>
      </w:r>
      <w:proofErr w:type="spellEnd"/>
      <w:r w:rsidRPr="00BD61BB">
        <w:rPr>
          <w:rFonts w:ascii="Times New Roman" w:hAnsi="Times New Roman"/>
          <w:color w:val="000000"/>
          <w:sz w:val="28"/>
          <w:szCs w:val="28"/>
        </w:rPr>
        <w:t xml:space="preserve"> и приемов игры. </w:t>
      </w:r>
    </w:p>
    <w:p w:rsidR="009F2118" w:rsidRPr="00BD61BB" w:rsidRDefault="009F2118" w:rsidP="009F2118">
      <w:pPr>
        <w:pStyle w:val="Default"/>
        <w:spacing w:before="30" w:after="30"/>
        <w:ind w:firstLine="567"/>
        <w:jc w:val="both"/>
        <w:rPr>
          <w:sz w:val="28"/>
          <w:szCs w:val="28"/>
        </w:rPr>
      </w:pPr>
      <w:r w:rsidRPr="00BD61BB">
        <w:rPr>
          <w:sz w:val="28"/>
          <w:szCs w:val="28"/>
        </w:rPr>
        <w:t>Моя методическая разработка основана на известном труде «Школ</w:t>
      </w:r>
      <w:r w:rsidR="00B3601D" w:rsidRPr="00BD61BB">
        <w:rPr>
          <w:sz w:val="28"/>
          <w:szCs w:val="28"/>
        </w:rPr>
        <w:t>а мастерства домриста» авторов з</w:t>
      </w:r>
      <w:r w:rsidRPr="00BD61BB">
        <w:rPr>
          <w:sz w:val="28"/>
          <w:szCs w:val="28"/>
        </w:rPr>
        <w:t xml:space="preserve">аслуженной артистки РФ Т.И. </w:t>
      </w:r>
      <w:proofErr w:type="spellStart"/>
      <w:r w:rsidRPr="00BD61BB">
        <w:rPr>
          <w:sz w:val="28"/>
          <w:szCs w:val="28"/>
        </w:rPr>
        <w:t>Вольской</w:t>
      </w:r>
      <w:proofErr w:type="spellEnd"/>
      <w:r w:rsidRPr="00BD61BB">
        <w:rPr>
          <w:sz w:val="28"/>
          <w:szCs w:val="28"/>
        </w:rPr>
        <w:t xml:space="preserve"> и преподавателя государственно</w:t>
      </w:r>
      <w:r w:rsidR="00894E46">
        <w:rPr>
          <w:sz w:val="28"/>
          <w:szCs w:val="28"/>
        </w:rPr>
        <w:t xml:space="preserve">й Уральской консерватории имени </w:t>
      </w:r>
      <w:proofErr w:type="spellStart"/>
      <w:r w:rsidRPr="00BD61BB">
        <w:rPr>
          <w:sz w:val="28"/>
          <w:szCs w:val="28"/>
        </w:rPr>
        <w:t>М.П.Мусоргского</w:t>
      </w:r>
      <w:proofErr w:type="spellEnd"/>
      <w:r w:rsidRPr="00BD61BB">
        <w:rPr>
          <w:sz w:val="28"/>
          <w:szCs w:val="28"/>
        </w:rPr>
        <w:t xml:space="preserve">, руководителя квартета «Урал» М.И. </w:t>
      </w:r>
      <w:proofErr w:type="spellStart"/>
      <w:r w:rsidRPr="00BD61BB">
        <w:rPr>
          <w:sz w:val="28"/>
          <w:szCs w:val="28"/>
        </w:rPr>
        <w:t>Уляшкин</w:t>
      </w:r>
      <w:r w:rsidR="00894E46">
        <w:rPr>
          <w:sz w:val="28"/>
          <w:szCs w:val="28"/>
        </w:rPr>
        <w:t>а</w:t>
      </w:r>
      <w:proofErr w:type="spellEnd"/>
      <w:r w:rsidR="00894E46">
        <w:rPr>
          <w:sz w:val="28"/>
          <w:szCs w:val="28"/>
        </w:rPr>
        <w:t xml:space="preserve">. «Школа мастерства домриста» </w:t>
      </w:r>
      <w:r w:rsidRPr="00BD61BB">
        <w:rPr>
          <w:sz w:val="28"/>
          <w:szCs w:val="28"/>
        </w:rPr>
        <w:t xml:space="preserve">выпущена еще в 1995 году, но не только не потеряла своей актуальности и поныне, </w:t>
      </w:r>
      <w:r w:rsidR="00894E46">
        <w:rPr>
          <w:sz w:val="28"/>
          <w:szCs w:val="28"/>
        </w:rPr>
        <w:t xml:space="preserve">а напротив, является настольной рабочей </w:t>
      </w:r>
      <w:r w:rsidRPr="00BD61BB">
        <w:rPr>
          <w:sz w:val="28"/>
          <w:szCs w:val="28"/>
        </w:rPr>
        <w:t xml:space="preserve">книгой многих педагогов-домристов.  </w:t>
      </w:r>
    </w:p>
    <w:p w:rsidR="009F2118" w:rsidRPr="00BD61BB" w:rsidRDefault="009F2118" w:rsidP="009F2118">
      <w:pPr>
        <w:pStyle w:val="Default"/>
        <w:spacing w:before="30" w:after="30"/>
        <w:ind w:firstLine="567"/>
        <w:jc w:val="both"/>
        <w:rPr>
          <w:sz w:val="28"/>
          <w:szCs w:val="28"/>
        </w:rPr>
      </w:pPr>
      <w:r w:rsidRPr="00BD61BB">
        <w:rPr>
          <w:sz w:val="28"/>
          <w:szCs w:val="28"/>
        </w:rPr>
        <w:t xml:space="preserve">Творчески переосмысленные постулаты этой школы являются до сих пор базовыми для учебно-воспитательной деятельности в классе домры детской музыкальной школы. В </w:t>
      </w:r>
      <w:r w:rsidR="00B3601D" w:rsidRPr="00BD61BB">
        <w:rPr>
          <w:sz w:val="28"/>
          <w:szCs w:val="28"/>
        </w:rPr>
        <w:t>данной</w:t>
      </w:r>
      <w:r w:rsidRPr="00BD61BB">
        <w:rPr>
          <w:sz w:val="28"/>
          <w:szCs w:val="28"/>
        </w:rPr>
        <w:t xml:space="preserve"> работе </w:t>
      </w:r>
      <w:r w:rsidR="00B3601D" w:rsidRPr="00BD61BB">
        <w:rPr>
          <w:sz w:val="28"/>
          <w:szCs w:val="28"/>
        </w:rPr>
        <w:t>рассматриваются</w:t>
      </w:r>
      <w:r w:rsidRPr="00BD61BB">
        <w:rPr>
          <w:sz w:val="28"/>
          <w:szCs w:val="28"/>
        </w:rPr>
        <w:t xml:space="preserve"> некоторые теоретические и практические основы работы преподавателя с учеником по формированию и со</w:t>
      </w:r>
      <w:r w:rsidR="00894E46">
        <w:rPr>
          <w:sz w:val="28"/>
          <w:szCs w:val="28"/>
        </w:rPr>
        <w:t xml:space="preserve">вершенствованию мелкой техники </w:t>
      </w:r>
      <w:r w:rsidRPr="00BD61BB">
        <w:rPr>
          <w:sz w:val="28"/>
          <w:szCs w:val="28"/>
        </w:rPr>
        <w:t xml:space="preserve">юного исполнителя-домриста. </w:t>
      </w:r>
    </w:p>
    <w:p w:rsidR="009F2118" w:rsidRPr="00BD61BB" w:rsidRDefault="009F2118" w:rsidP="009F2118">
      <w:pPr>
        <w:pStyle w:val="Default"/>
        <w:spacing w:before="30" w:after="30"/>
        <w:ind w:firstLine="567"/>
        <w:jc w:val="both"/>
        <w:rPr>
          <w:sz w:val="28"/>
          <w:szCs w:val="28"/>
        </w:rPr>
      </w:pPr>
      <w:r w:rsidRPr="00BD61BB">
        <w:rPr>
          <w:sz w:val="28"/>
          <w:szCs w:val="28"/>
        </w:rPr>
        <w:t xml:space="preserve">Начальный период обучения, конечно </w:t>
      </w:r>
      <w:proofErr w:type="gramStart"/>
      <w:r w:rsidRPr="00BD61BB">
        <w:rPr>
          <w:sz w:val="28"/>
          <w:szCs w:val="28"/>
        </w:rPr>
        <w:t>же</w:t>
      </w:r>
      <w:proofErr w:type="gramEnd"/>
      <w:r w:rsidRPr="00BD61BB">
        <w:rPr>
          <w:sz w:val="28"/>
          <w:szCs w:val="28"/>
        </w:rPr>
        <w:t xml:space="preserve"> является очень ответственным, т.к. закладывает основы исполнительско</w:t>
      </w:r>
      <w:r w:rsidR="000E3707" w:rsidRPr="00BD61BB">
        <w:rPr>
          <w:sz w:val="28"/>
          <w:szCs w:val="28"/>
        </w:rPr>
        <w:t xml:space="preserve">й техники. Причиной разработки </w:t>
      </w:r>
      <w:r w:rsidRPr="00BD61BB">
        <w:rPr>
          <w:sz w:val="28"/>
          <w:szCs w:val="28"/>
        </w:rPr>
        <w:t>данной темы является многолетний опыт работы с учениками-домристами моего класса и наблюдения за учащимися других школ на различных конкурсах. Именно эти наблюдения показывают, что небрежность в посадке, недостаточно продуманная работа по постановке рук и невнятная система развития качеств исполнительского аппарата становится причиной определенного торможения художественно-исполнительских возможностей учащегося в последующем.</w:t>
      </w:r>
    </w:p>
    <w:p w:rsidR="009F2118" w:rsidRPr="00BD61BB" w:rsidRDefault="009F2118" w:rsidP="009F2118">
      <w:pPr>
        <w:pStyle w:val="Default"/>
        <w:spacing w:before="30" w:after="30"/>
        <w:ind w:firstLine="567"/>
        <w:jc w:val="both"/>
        <w:rPr>
          <w:color w:val="548DD4"/>
          <w:sz w:val="28"/>
          <w:szCs w:val="28"/>
        </w:rPr>
      </w:pPr>
      <w:r w:rsidRPr="00BD61BB">
        <w:rPr>
          <w:sz w:val="28"/>
          <w:szCs w:val="28"/>
        </w:rPr>
        <w:t>Основные недостатки первоначального периода обучения ученика-домриста проявляются в несвободной посадке, недочетах координации рук</w:t>
      </w:r>
      <w:r w:rsidRPr="00BD61BB">
        <w:rPr>
          <w:color w:val="548DD4"/>
          <w:sz w:val="28"/>
          <w:szCs w:val="28"/>
        </w:rPr>
        <w:t xml:space="preserve">. </w:t>
      </w:r>
      <w:r w:rsidRPr="00BD61BB">
        <w:rPr>
          <w:sz w:val="28"/>
          <w:szCs w:val="28"/>
        </w:rPr>
        <w:t xml:space="preserve">Нужно отметить, что дети на начальном этапе довольно </w:t>
      </w:r>
      <w:r w:rsidR="00894E46">
        <w:rPr>
          <w:sz w:val="28"/>
          <w:szCs w:val="28"/>
        </w:rPr>
        <w:t xml:space="preserve">часто с большой силой зажимают </w:t>
      </w:r>
      <w:r w:rsidRPr="00BD61BB">
        <w:rPr>
          <w:sz w:val="28"/>
          <w:szCs w:val="28"/>
        </w:rPr>
        <w:t>гриф пальцами левой рук</w:t>
      </w:r>
      <w:r w:rsidR="00894E46">
        <w:rPr>
          <w:sz w:val="28"/>
          <w:szCs w:val="28"/>
        </w:rPr>
        <w:t>и и чрезмерно нажимают на лады, добиваясь</w:t>
      </w:r>
      <w:r w:rsidRPr="00BD61BB">
        <w:rPr>
          <w:sz w:val="28"/>
          <w:szCs w:val="28"/>
        </w:rPr>
        <w:t xml:space="preserve"> звука. Не каждый ученик сразу справляется </w:t>
      </w:r>
      <w:r w:rsidR="00894E46">
        <w:rPr>
          <w:sz w:val="28"/>
          <w:szCs w:val="28"/>
        </w:rPr>
        <w:t>с постановочными заданиями. Это</w:t>
      </w:r>
      <w:r w:rsidRPr="00BD61BB">
        <w:rPr>
          <w:sz w:val="28"/>
          <w:szCs w:val="28"/>
        </w:rPr>
        <w:t xml:space="preserve"> является главной проблемой и в моем классе на начальном этапе обучения.</w:t>
      </w:r>
      <w:r w:rsidRPr="00BD61BB">
        <w:rPr>
          <w:color w:val="548DD4"/>
          <w:sz w:val="28"/>
          <w:szCs w:val="28"/>
        </w:rPr>
        <w:t xml:space="preserve"> </w:t>
      </w:r>
      <w:r w:rsidRPr="00BD61BB">
        <w:rPr>
          <w:sz w:val="28"/>
          <w:szCs w:val="28"/>
        </w:rPr>
        <w:t xml:space="preserve">Замечу, если педагог переходит к освоению </w:t>
      </w:r>
      <w:proofErr w:type="spellStart"/>
      <w:r w:rsidRPr="00BD61BB">
        <w:rPr>
          <w:sz w:val="28"/>
          <w:szCs w:val="28"/>
        </w:rPr>
        <w:t>звукоизвлечения</w:t>
      </w:r>
      <w:proofErr w:type="spellEnd"/>
      <w:r w:rsidRPr="00BD61BB">
        <w:rPr>
          <w:sz w:val="28"/>
          <w:szCs w:val="28"/>
        </w:rPr>
        <w:t>, последующих исполнительских движений не добившись свободы и естественности в посадке, то вся последующая работа с учеником обречена на «провал».</w:t>
      </w:r>
    </w:p>
    <w:p w:rsidR="009F2118" w:rsidRPr="00BD61BB" w:rsidRDefault="009F2118" w:rsidP="009F2118">
      <w:pPr>
        <w:pStyle w:val="Default"/>
        <w:spacing w:before="30" w:after="30"/>
        <w:ind w:firstLine="567"/>
        <w:jc w:val="both"/>
        <w:rPr>
          <w:sz w:val="28"/>
          <w:szCs w:val="28"/>
        </w:rPr>
      </w:pPr>
      <w:r w:rsidRPr="00BD61BB">
        <w:rPr>
          <w:sz w:val="28"/>
          <w:szCs w:val="28"/>
        </w:rPr>
        <w:lastRenderedPageBreak/>
        <w:t xml:space="preserve">Следующая типичная проблема заключена в развитии координации действий рук. А решение её во многом зависит от верных, естественных движений при постановке каждой руки в отдельности. Например, с первых шагов ученик не должен поднимать высоко пальцы над грифом, движения пальцев левой руки на грифе должны быть активными и легкими. Мы начинаем разучивать упражнения в спокойном темпе, чтобы внимательно контролировать движение пальцев рук и звучание каждой ноты. </w:t>
      </w:r>
    </w:p>
    <w:p w:rsidR="001B45B7" w:rsidRPr="00BD61BB" w:rsidRDefault="009F2118" w:rsidP="001B45B7">
      <w:pPr>
        <w:pStyle w:val="Default"/>
        <w:spacing w:before="30" w:after="30"/>
        <w:ind w:firstLine="567"/>
        <w:jc w:val="both"/>
        <w:rPr>
          <w:color w:val="548DD4"/>
          <w:sz w:val="28"/>
          <w:szCs w:val="28"/>
        </w:rPr>
      </w:pPr>
      <w:r w:rsidRPr="00BD61BB">
        <w:rPr>
          <w:sz w:val="28"/>
          <w:szCs w:val="28"/>
        </w:rPr>
        <w:t>Немаловажным фактором является закрепление</w:t>
      </w:r>
      <w:r w:rsidR="006F47FD">
        <w:rPr>
          <w:sz w:val="28"/>
          <w:szCs w:val="28"/>
        </w:rPr>
        <w:t xml:space="preserve"> учеником полученных навыков в </w:t>
      </w:r>
      <w:r w:rsidRPr="00BD61BB">
        <w:rPr>
          <w:sz w:val="28"/>
          <w:szCs w:val="28"/>
        </w:rPr>
        <w:t>домашней работе.</w:t>
      </w:r>
      <w:r w:rsidRPr="00BD61BB">
        <w:rPr>
          <w:color w:val="548DD4"/>
          <w:sz w:val="28"/>
          <w:szCs w:val="28"/>
        </w:rPr>
        <w:t xml:space="preserve"> </w:t>
      </w:r>
    </w:p>
    <w:p w:rsidR="001B45B7" w:rsidRPr="00BD61BB" w:rsidRDefault="001B45B7" w:rsidP="001B45B7">
      <w:pPr>
        <w:spacing w:before="30" w:after="30" w:line="240" w:lineRule="auto"/>
        <w:jc w:val="both"/>
        <w:outlineLvl w:val="0"/>
        <w:rPr>
          <w:rFonts w:ascii="Times New Roman" w:hAnsi="Times New Roman"/>
          <w:b/>
          <w:sz w:val="28"/>
          <w:szCs w:val="28"/>
        </w:rPr>
      </w:pPr>
      <w:bookmarkStart w:id="1" w:name="_Toc336207370"/>
      <w:r w:rsidRPr="00BD61BB">
        <w:rPr>
          <w:rFonts w:ascii="Times New Roman" w:hAnsi="Times New Roman"/>
          <w:b/>
          <w:sz w:val="28"/>
          <w:szCs w:val="28"/>
        </w:rPr>
        <w:t>Глава 1.</w:t>
      </w:r>
      <w:r w:rsidRPr="00BD61BB">
        <w:rPr>
          <w:rFonts w:ascii="Times New Roman" w:hAnsi="Times New Roman"/>
          <w:sz w:val="28"/>
          <w:szCs w:val="28"/>
        </w:rPr>
        <w:t xml:space="preserve"> </w:t>
      </w:r>
      <w:proofErr w:type="spellStart"/>
      <w:r w:rsidRPr="00BD61BB">
        <w:rPr>
          <w:rFonts w:ascii="Times New Roman" w:hAnsi="Times New Roman"/>
          <w:b/>
          <w:sz w:val="28"/>
          <w:szCs w:val="28"/>
        </w:rPr>
        <w:t>Трелеобразные</w:t>
      </w:r>
      <w:proofErr w:type="spellEnd"/>
      <w:r w:rsidRPr="00BD61BB">
        <w:rPr>
          <w:rFonts w:ascii="Times New Roman" w:hAnsi="Times New Roman"/>
          <w:b/>
          <w:sz w:val="28"/>
          <w:szCs w:val="28"/>
        </w:rPr>
        <w:t xml:space="preserve"> упражнения</w:t>
      </w:r>
      <w:bookmarkEnd w:id="1"/>
    </w:p>
    <w:p w:rsidR="001B45B7" w:rsidRPr="00BD61BB" w:rsidRDefault="001B45B7" w:rsidP="001B45B7">
      <w:pPr>
        <w:spacing w:before="30" w:after="30" w:line="240" w:lineRule="auto"/>
        <w:jc w:val="both"/>
        <w:outlineLvl w:val="1"/>
        <w:rPr>
          <w:rFonts w:ascii="Times New Roman" w:hAnsi="Times New Roman"/>
          <w:b/>
          <w:sz w:val="28"/>
          <w:szCs w:val="28"/>
        </w:rPr>
      </w:pPr>
      <w:r w:rsidRPr="00BD61BB">
        <w:rPr>
          <w:rFonts w:ascii="Times New Roman" w:hAnsi="Times New Roman"/>
          <w:b/>
          <w:sz w:val="28"/>
          <w:szCs w:val="28"/>
        </w:rPr>
        <w:t>1.1</w:t>
      </w:r>
      <w:bookmarkStart w:id="2" w:name="_Toc336207371"/>
      <w:r w:rsidRPr="00BD61BB">
        <w:rPr>
          <w:rFonts w:ascii="Times New Roman" w:hAnsi="Times New Roman"/>
          <w:b/>
          <w:sz w:val="28"/>
          <w:szCs w:val="28"/>
        </w:rPr>
        <w:t xml:space="preserve"> </w:t>
      </w:r>
      <w:r w:rsidRPr="00BD61BB">
        <w:rPr>
          <w:rFonts w:ascii="Times New Roman" w:hAnsi="Times New Roman"/>
          <w:b/>
          <w:sz w:val="28"/>
          <w:szCs w:val="28"/>
        </w:rPr>
        <w:t>Упражнения с открытой струной</w:t>
      </w:r>
      <w:bookmarkEnd w:id="2"/>
    </w:p>
    <w:p w:rsidR="001B45B7" w:rsidRPr="00BD61BB" w:rsidRDefault="001B45B7" w:rsidP="001B45B7">
      <w:pPr>
        <w:pStyle w:val="a5"/>
        <w:spacing w:before="30" w:after="30" w:line="240" w:lineRule="auto"/>
        <w:ind w:left="0" w:firstLine="567"/>
        <w:jc w:val="both"/>
        <w:rPr>
          <w:rFonts w:ascii="Times New Roman" w:hAnsi="Times New Roman"/>
          <w:sz w:val="28"/>
          <w:szCs w:val="28"/>
        </w:rPr>
      </w:pPr>
      <w:r w:rsidRPr="00BD61BB">
        <w:rPr>
          <w:rFonts w:ascii="Times New Roman" w:hAnsi="Times New Roman"/>
          <w:sz w:val="28"/>
          <w:szCs w:val="28"/>
        </w:rPr>
        <w:t xml:space="preserve">Пальцы расставлены так, чтобы подушечки находились низко над своими ладами. При игре открытой струны ощущаем легкость в суставах пальцев и кисти. Падение игрового пальца чёткое, броском активной ногтевой фаланги на твердую подушечку. Броску пальца нужно обязательно придать ускорение в падении, тогда реализуется импульс «отдачи» после извлечения звука. Суставы игрового пальца не </w:t>
      </w:r>
      <w:proofErr w:type="spellStart"/>
      <w:r w:rsidRPr="00BD61BB">
        <w:rPr>
          <w:rFonts w:ascii="Times New Roman" w:hAnsi="Times New Roman"/>
          <w:sz w:val="28"/>
          <w:szCs w:val="28"/>
        </w:rPr>
        <w:t>скованы</w:t>
      </w:r>
      <w:proofErr w:type="spellEnd"/>
      <w:r w:rsidRPr="00BD61BB">
        <w:rPr>
          <w:rFonts w:ascii="Times New Roman" w:hAnsi="Times New Roman"/>
          <w:sz w:val="28"/>
          <w:szCs w:val="28"/>
        </w:rPr>
        <w:t xml:space="preserve">, гибки. После падения пальца мгновенно возвращаемся к ощущению легкости в кисти подобно игре на открытой струне. Игровой палец  остается на </w:t>
      </w:r>
      <w:proofErr w:type="spellStart"/>
      <w:r w:rsidRPr="00BD61BB">
        <w:rPr>
          <w:rFonts w:ascii="Times New Roman" w:hAnsi="Times New Roman"/>
          <w:sz w:val="28"/>
          <w:szCs w:val="28"/>
        </w:rPr>
        <w:t>полуприжатой</w:t>
      </w:r>
      <w:proofErr w:type="spellEnd"/>
      <w:r w:rsidRPr="00BD61BB">
        <w:rPr>
          <w:rFonts w:ascii="Times New Roman" w:hAnsi="Times New Roman"/>
          <w:sz w:val="28"/>
          <w:szCs w:val="28"/>
        </w:rPr>
        <w:t xml:space="preserve"> струне. При игре  форте  активизируется вся  рука, кисть, а не только подушечки игрового пальца, которые еще более цепк</w:t>
      </w:r>
      <w:r w:rsidRPr="00BD61BB">
        <w:rPr>
          <w:rFonts w:ascii="Times New Roman" w:hAnsi="Times New Roman"/>
          <w:color w:val="000000"/>
          <w:sz w:val="28"/>
          <w:szCs w:val="28"/>
        </w:rPr>
        <w:t>и</w:t>
      </w:r>
      <w:r w:rsidRPr="00BD61BB">
        <w:rPr>
          <w:rFonts w:ascii="Times New Roman" w:hAnsi="Times New Roman"/>
          <w:sz w:val="28"/>
          <w:szCs w:val="28"/>
        </w:rPr>
        <w:t xml:space="preserve"> в падении на лад. </w:t>
      </w:r>
    </w:p>
    <w:p w:rsidR="001B45B7" w:rsidRPr="00BD61BB" w:rsidRDefault="001B45B7" w:rsidP="001B45B7">
      <w:pPr>
        <w:pStyle w:val="a5"/>
        <w:spacing w:before="30" w:after="30" w:line="240" w:lineRule="auto"/>
        <w:ind w:left="0" w:firstLine="567"/>
        <w:jc w:val="both"/>
        <w:rPr>
          <w:rFonts w:ascii="Times New Roman" w:hAnsi="Times New Roman"/>
          <w:sz w:val="28"/>
          <w:szCs w:val="28"/>
        </w:rPr>
      </w:pPr>
      <w:r w:rsidRPr="00BD61BB">
        <w:rPr>
          <w:rFonts w:ascii="Times New Roman" w:hAnsi="Times New Roman"/>
          <w:sz w:val="28"/>
          <w:szCs w:val="28"/>
        </w:rPr>
        <w:t xml:space="preserve">Слух настроен на охват интервала, </w:t>
      </w:r>
      <w:proofErr w:type="spellStart"/>
      <w:r w:rsidRPr="00BD61BB">
        <w:rPr>
          <w:rFonts w:ascii="Times New Roman" w:hAnsi="Times New Roman"/>
          <w:sz w:val="28"/>
          <w:szCs w:val="28"/>
        </w:rPr>
        <w:t>предслышание</w:t>
      </w:r>
      <w:proofErr w:type="spellEnd"/>
      <w:r w:rsidRPr="00BD61BB">
        <w:rPr>
          <w:rFonts w:ascii="Times New Roman" w:hAnsi="Times New Roman"/>
          <w:sz w:val="28"/>
          <w:szCs w:val="28"/>
        </w:rPr>
        <w:t xml:space="preserve"> его. Правая рука в основном опирается на мизинец, скользящий по панцирю.   В момент смены движения вниз на движение вверх не следует терять контакта – опоры мизинца на панцирь. Движение вверх воспринимается как </w:t>
      </w:r>
      <w:proofErr w:type="spellStart"/>
      <w:r w:rsidRPr="00BD61BB">
        <w:rPr>
          <w:rFonts w:ascii="Times New Roman" w:hAnsi="Times New Roman"/>
          <w:sz w:val="28"/>
          <w:szCs w:val="28"/>
        </w:rPr>
        <w:t>предыкт</w:t>
      </w:r>
      <w:proofErr w:type="spellEnd"/>
      <w:r w:rsidRPr="00BD61BB">
        <w:rPr>
          <w:rFonts w:ascii="Times New Roman" w:hAnsi="Times New Roman"/>
          <w:sz w:val="28"/>
          <w:szCs w:val="28"/>
        </w:rPr>
        <w:t xml:space="preserve"> к движению вниз. Предать ускорение падению </w:t>
      </w:r>
      <w:r w:rsidRPr="00BD61BB">
        <w:rPr>
          <w:rFonts w:ascii="Times New Roman" w:hAnsi="Times New Roman"/>
          <w:color w:val="000000"/>
          <w:sz w:val="28"/>
          <w:szCs w:val="28"/>
        </w:rPr>
        <w:t>медиатора</w:t>
      </w:r>
      <w:r w:rsidRPr="00BD61BB">
        <w:rPr>
          <w:rFonts w:ascii="Times New Roman" w:hAnsi="Times New Roman"/>
          <w:color w:val="FF0000"/>
          <w:sz w:val="28"/>
          <w:szCs w:val="28"/>
        </w:rPr>
        <w:t xml:space="preserve"> </w:t>
      </w:r>
      <w:r w:rsidRPr="00BD61BB">
        <w:rPr>
          <w:rFonts w:ascii="Times New Roman" w:hAnsi="Times New Roman"/>
          <w:sz w:val="28"/>
          <w:szCs w:val="28"/>
        </w:rPr>
        <w:t xml:space="preserve">на струну и стремительность прохождению его через струну как вниз, так и вверх. Суставы  гибки, не </w:t>
      </w:r>
      <w:proofErr w:type="spellStart"/>
      <w:r w:rsidRPr="00BD61BB">
        <w:rPr>
          <w:rFonts w:ascii="Times New Roman" w:hAnsi="Times New Roman"/>
          <w:sz w:val="28"/>
          <w:szCs w:val="28"/>
        </w:rPr>
        <w:t>скованы</w:t>
      </w:r>
      <w:proofErr w:type="spellEnd"/>
      <w:r w:rsidRPr="00BD61BB">
        <w:rPr>
          <w:rFonts w:ascii="Times New Roman" w:hAnsi="Times New Roman"/>
          <w:sz w:val="28"/>
          <w:szCs w:val="28"/>
        </w:rPr>
        <w:t>. Медиатор цепко удерживается большим пальцем и плотно прилегающими друг к другу ногтевыми фалангами всех остальных пальцев. При движении вверх импульс посыла сжатия медиатора направлен от мизинца на медиатор через собранные, прилегающие друг к другу ногтевые фаланги безымянного, среднего и указательного пальцев. Добиваться   броска игрового пальца на лад с падением медиатора на струну.</w:t>
      </w:r>
    </w:p>
    <w:p w:rsidR="001B45B7" w:rsidRPr="00BD61BB" w:rsidRDefault="001B45B7" w:rsidP="00BD61BB">
      <w:pPr>
        <w:spacing w:before="30" w:after="30" w:line="240" w:lineRule="auto"/>
        <w:jc w:val="both"/>
        <w:outlineLvl w:val="0"/>
        <w:rPr>
          <w:rFonts w:ascii="Times New Roman" w:hAnsi="Times New Roman"/>
          <w:b/>
          <w:sz w:val="28"/>
          <w:szCs w:val="28"/>
        </w:rPr>
      </w:pPr>
      <w:bookmarkStart w:id="3" w:name="_Toc336207372"/>
      <w:r w:rsidRPr="00BD61BB">
        <w:rPr>
          <w:rFonts w:ascii="Times New Roman" w:hAnsi="Times New Roman"/>
          <w:b/>
          <w:sz w:val="28"/>
          <w:szCs w:val="28"/>
        </w:rPr>
        <w:t>1.2. Подготовка к смене позиции</w:t>
      </w:r>
      <w:bookmarkEnd w:id="3"/>
    </w:p>
    <w:p w:rsidR="001B45B7" w:rsidRPr="00BD61BB" w:rsidRDefault="001B45B7" w:rsidP="001B45B7">
      <w:pPr>
        <w:pStyle w:val="a5"/>
        <w:spacing w:before="30" w:after="30" w:line="240" w:lineRule="auto"/>
        <w:ind w:left="0"/>
        <w:jc w:val="both"/>
        <w:outlineLvl w:val="1"/>
        <w:rPr>
          <w:rFonts w:ascii="Times New Roman" w:hAnsi="Times New Roman"/>
          <w:sz w:val="28"/>
          <w:szCs w:val="28"/>
        </w:rPr>
      </w:pPr>
      <w:r w:rsidRPr="00BD61BB">
        <w:rPr>
          <w:rFonts w:ascii="Times New Roman" w:hAnsi="Times New Roman"/>
          <w:sz w:val="28"/>
          <w:szCs w:val="28"/>
        </w:rPr>
        <w:t xml:space="preserve">Осваиваем  легкое движение вдоль грифа во время открытой струны. Важно отвлечь от хватки грифа указательным и большим пальцами, приучать ученика к легкому </w:t>
      </w:r>
      <w:proofErr w:type="spellStart"/>
      <w:r w:rsidRPr="00BD61BB">
        <w:rPr>
          <w:rFonts w:ascii="Times New Roman" w:hAnsi="Times New Roman"/>
          <w:sz w:val="28"/>
          <w:szCs w:val="28"/>
        </w:rPr>
        <w:t>придерживанию</w:t>
      </w:r>
      <w:proofErr w:type="spellEnd"/>
      <w:r w:rsidRPr="00BD61BB">
        <w:rPr>
          <w:rFonts w:ascii="Times New Roman" w:hAnsi="Times New Roman"/>
          <w:sz w:val="28"/>
          <w:szCs w:val="28"/>
        </w:rPr>
        <w:t xml:space="preserve">  грифа и такому же легкому скольжению вдоль него. Важна настройка слуха – на </w:t>
      </w:r>
      <w:proofErr w:type="spellStart"/>
      <w:r w:rsidRPr="00BD61BB">
        <w:rPr>
          <w:rFonts w:ascii="Times New Roman" w:hAnsi="Times New Roman"/>
          <w:sz w:val="28"/>
          <w:szCs w:val="28"/>
        </w:rPr>
        <w:t>предслышание</w:t>
      </w:r>
      <w:proofErr w:type="spellEnd"/>
      <w:r w:rsidRPr="00BD61BB">
        <w:rPr>
          <w:rFonts w:ascii="Times New Roman" w:hAnsi="Times New Roman"/>
          <w:sz w:val="28"/>
          <w:szCs w:val="28"/>
        </w:rPr>
        <w:t xml:space="preserve"> интервала скачка. Полезно тренировать, исполняя движения не глядя на гриф. </w:t>
      </w:r>
    </w:p>
    <w:p w:rsidR="001B45B7" w:rsidRPr="00BD61BB" w:rsidRDefault="001B45B7" w:rsidP="001B45B7">
      <w:pPr>
        <w:pStyle w:val="a5"/>
        <w:spacing w:before="30" w:after="30" w:line="240" w:lineRule="auto"/>
        <w:ind w:left="0" w:firstLine="567"/>
        <w:jc w:val="both"/>
        <w:rPr>
          <w:rFonts w:ascii="Times New Roman" w:hAnsi="Times New Roman"/>
          <w:sz w:val="28"/>
          <w:szCs w:val="28"/>
        </w:rPr>
      </w:pPr>
      <w:r w:rsidRPr="00BD61BB">
        <w:rPr>
          <w:rFonts w:ascii="Times New Roman" w:hAnsi="Times New Roman"/>
          <w:sz w:val="28"/>
          <w:szCs w:val="28"/>
        </w:rPr>
        <w:t xml:space="preserve"> При работе первого, второго, третьего, четвертого пальцев форма игрового пальца  не меняется, он не вытягивается, подушечка его находится низко над струной. Рука легко скользит вдоль грифа, ногтевая фаланга игрового пальца активно падает на нужный лад. </w:t>
      </w:r>
    </w:p>
    <w:p w:rsidR="001B45B7" w:rsidRPr="00BD61BB" w:rsidRDefault="001B45B7" w:rsidP="001B45B7">
      <w:pPr>
        <w:pStyle w:val="a5"/>
        <w:spacing w:before="30" w:after="30" w:line="240" w:lineRule="auto"/>
        <w:ind w:left="0" w:firstLine="567"/>
        <w:jc w:val="both"/>
        <w:rPr>
          <w:rFonts w:ascii="Times New Roman" w:hAnsi="Times New Roman"/>
          <w:sz w:val="28"/>
          <w:szCs w:val="28"/>
        </w:rPr>
      </w:pPr>
      <w:r w:rsidRPr="00BD61BB">
        <w:rPr>
          <w:rFonts w:ascii="Times New Roman" w:hAnsi="Times New Roman"/>
          <w:sz w:val="28"/>
          <w:szCs w:val="28"/>
        </w:rPr>
        <w:lastRenderedPageBreak/>
        <w:t>При игре на третьей струне рука в целом должна быть активнее, а подушечка игрового пальца еще более упругой при падении. Медиатор удерживается более цепко, и возрастает значение опорной деятельности мизинца. При движении вверх возрастает роль безымянного пальца.</w:t>
      </w:r>
    </w:p>
    <w:p w:rsidR="001B45B7" w:rsidRPr="00BD61BB" w:rsidRDefault="001B45B7" w:rsidP="001B45B7">
      <w:pPr>
        <w:pStyle w:val="a5"/>
        <w:spacing w:before="30" w:after="30" w:line="240" w:lineRule="auto"/>
        <w:ind w:left="0" w:firstLine="567"/>
        <w:jc w:val="both"/>
        <w:outlineLvl w:val="1"/>
        <w:rPr>
          <w:rFonts w:ascii="Times New Roman" w:hAnsi="Times New Roman"/>
          <w:sz w:val="28"/>
          <w:szCs w:val="28"/>
        </w:rPr>
      </w:pPr>
      <w:r w:rsidRPr="00BD61BB">
        <w:rPr>
          <w:rFonts w:ascii="Times New Roman" w:hAnsi="Times New Roman"/>
          <w:sz w:val="28"/>
          <w:szCs w:val="28"/>
        </w:rPr>
        <w:t xml:space="preserve">Активна в падении на лад только подушечка рабочего пальца, остальные же свободны, легки, низко расставлены над своими ладами, готовы к активному падению в игровой момент. После падения пальца с ускорением игровое усиление снижается, палец только придерживает струну, передавая инициативу следующему игровому пальцу. При игре «форте» активизируется не только рабочий палец, но повышается в целом мышечный тонус всего тела играющего и всей руки. </w:t>
      </w:r>
      <w:bookmarkStart w:id="4" w:name="_Toc336207374"/>
    </w:p>
    <w:p w:rsidR="001B45B7" w:rsidRPr="00BD61BB" w:rsidRDefault="001B45B7" w:rsidP="001B45B7">
      <w:pPr>
        <w:spacing w:before="30" w:after="30" w:line="240" w:lineRule="auto"/>
        <w:jc w:val="both"/>
        <w:outlineLvl w:val="1"/>
        <w:rPr>
          <w:rFonts w:ascii="Times New Roman" w:hAnsi="Times New Roman"/>
          <w:b/>
          <w:sz w:val="28"/>
          <w:szCs w:val="28"/>
        </w:rPr>
      </w:pPr>
      <w:r w:rsidRPr="00BD61BB">
        <w:rPr>
          <w:rFonts w:ascii="Times New Roman" w:hAnsi="Times New Roman"/>
          <w:b/>
          <w:sz w:val="28"/>
          <w:szCs w:val="28"/>
        </w:rPr>
        <w:t>1.3.Основные рекомендации к постановке пальцев левой руки</w:t>
      </w:r>
      <w:bookmarkEnd w:id="4"/>
    </w:p>
    <w:p w:rsidR="001B45B7" w:rsidRPr="00BD61BB" w:rsidRDefault="001B45B7" w:rsidP="001B45B7">
      <w:pPr>
        <w:pStyle w:val="a5"/>
        <w:spacing w:before="30" w:after="30" w:line="240" w:lineRule="auto"/>
        <w:ind w:left="0" w:firstLine="567"/>
        <w:jc w:val="both"/>
        <w:rPr>
          <w:rFonts w:ascii="Times New Roman" w:hAnsi="Times New Roman"/>
          <w:color w:val="000000"/>
          <w:sz w:val="28"/>
          <w:szCs w:val="28"/>
        </w:rPr>
      </w:pPr>
      <w:r w:rsidRPr="00BD61BB">
        <w:rPr>
          <w:rFonts w:ascii="Times New Roman" w:hAnsi="Times New Roman"/>
          <w:color w:val="000000"/>
          <w:sz w:val="28"/>
          <w:szCs w:val="28"/>
        </w:rPr>
        <w:tab/>
        <w:t>Давайте посмотрим</w:t>
      </w:r>
      <w:r w:rsidRPr="00BD61BB">
        <w:rPr>
          <w:rFonts w:ascii="Times New Roman" w:hAnsi="Times New Roman"/>
          <w:sz w:val="28"/>
          <w:szCs w:val="28"/>
        </w:rPr>
        <w:t xml:space="preserve"> замечательные рекомендации М. М. </w:t>
      </w:r>
      <w:proofErr w:type="spellStart"/>
      <w:r w:rsidRPr="00BD61BB">
        <w:rPr>
          <w:rFonts w:ascii="Times New Roman" w:hAnsi="Times New Roman"/>
          <w:sz w:val="28"/>
          <w:szCs w:val="28"/>
        </w:rPr>
        <w:t>Гелиса</w:t>
      </w:r>
      <w:proofErr w:type="spellEnd"/>
      <w:r w:rsidRPr="00BD61BB">
        <w:rPr>
          <w:rFonts w:ascii="Times New Roman" w:hAnsi="Times New Roman"/>
          <w:sz w:val="28"/>
          <w:szCs w:val="28"/>
        </w:rPr>
        <w:t xml:space="preserve">, взятые из его фундаментального труда «Методика обучения игре на домре» / Свердловск, 1988 /  «При правильной расстановке пальцев в первой позиции следует, прежде всего, позаботиться о том, чтобы было удобно работать наименее сильным и наименее </w:t>
      </w:r>
      <w:proofErr w:type="gramStart"/>
      <w:r w:rsidRPr="00BD61BB">
        <w:rPr>
          <w:rFonts w:ascii="Times New Roman" w:hAnsi="Times New Roman"/>
          <w:sz w:val="28"/>
          <w:szCs w:val="28"/>
        </w:rPr>
        <w:t>длинным–четвертым</w:t>
      </w:r>
      <w:proofErr w:type="gramEnd"/>
      <w:r w:rsidRPr="00BD61BB">
        <w:rPr>
          <w:rFonts w:ascii="Times New Roman" w:hAnsi="Times New Roman"/>
          <w:sz w:val="28"/>
          <w:szCs w:val="28"/>
        </w:rPr>
        <w:t xml:space="preserve"> пальцем. Нужно поставить мизинец на седьмой лад первой струны, на ту часть подушечки, которая ближе к большому пальцу. Точно также поставить безымянный палец на пятый лад, средний – на четвертый лад. Ученики, прежде всего, заботятся о том, чтобы указательный палец полностью  </w:t>
      </w:r>
      <w:proofErr w:type="gramStart"/>
      <w:r w:rsidRPr="00BD61BB">
        <w:rPr>
          <w:rFonts w:ascii="Times New Roman" w:hAnsi="Times New Roman"/>
          <w:sz w:val="28"/>
          <w:szCs w:val="28"/>
        </w:rPr>
        <w:t>согнутым</w:t>
      </w:r>
      <w:proofErr w:type="gramEnd"/>
      <w:r w:rsidRPr="00BD61BB">
        <w:rPr>
          <w:rFonts w:ascii="Times New Roman" w:hAnsi="Times New Roman"/>
          <w:sz w:val="28"/>
          <w:szCs w:val="28"/>
        </w:rPr>
        <w:t xml:space="preserve"> расположился на втором ладу. Но при таком расположении первого пальца, трудно работать четвертым пальцем на седьмом ладу…</w:t>
      </w:r>
    </w:p>
    <w:p w:rsidR="001B45B7" w:rsidRPr="00BD61BB" w:rsidRDefault="001B45B7" w:rsidP="001B45B7">
      <w:pPr>
        <w:pStyle w:val="a5"/>
        <w:spacing w:before="30" w:after="30" w:line="240" w:lineRule="auto"/>
        <w:ind w:left="0" w:firstLine="567"/>
        <w:jc w:val="both"/>
        <w:rPr>
          <w:rFonts w:ascii="Times New Roman" w:hAnsi="Times New Roman"/>
          <w:color w:val="000000"/>
          <w:sz w:val="28"/>
          <w:szCs w:val="28"/>
        </w:rPr>
      </w:pPr>
      <w:r w:rsidRPr="00BD61BB">
        <w:rPr>
          <w:rFonts w:ascii="Times New Roman" w:hAnsi="Times New Roman"/>
          <w:color w:val="000000"/>
          <w:sz w:val="28"/>
          <w:szCs w:val="28"/>
        </w:rPr>
        <w:tab/>
      </w:r>
      <w:r w:rsidRPr="00BD61BB">
        <w:rPr>
          <w:rFonts w:ascii="Times New Roman" w:hAnsi="Times New Roman"/>
          <w:sz w:val="28"/>
          <w:szCs w:val="28"/>
        </w:rPr>
        <w:t>Прежде всего, нужно позаботиться об удобной постановке слабого пальца. Указательный палец нужно ставить на лад, резко отбросив третью фалангу, которая опустится ниже обычного, а в некоторых случаях почти полностью уйдет под ручку инструмента. Ногтевая фаланга ляжет почти горизонтально…»</w:t>
      </w:r>
    </w:p>
    <w:p w:rsidR="001B45B7" w:rsidRPr="00BD61BB" w:rsidRDefault="001B45B7" w:rsidP="001B45B7">
      <w:pPr>
        <w:pStyle w:val="a5"/>
        <w:spacing w:before="30" w:after="30" w:line="240" w:lineRule="auto"/>
        <w:ind w:left="0" w:firstLine="567"/>
        <w:jc w:val="both"/>
        <w:rPr>
          <w:rFonts w:ascii="Times New Roman" w:hAnsi="Times New Roman"/>
          <w:sz w:val="28"/>
          <w:szCs w:val="28"/>
        </w:rPr>
      </w:pPr>
      <w:r w:rsidRPr="00BD61BB">
        <w:rPr>
          <w:rFonts w:ascii="Times New Roman" w:hAnsi="Times New Roman"/>
          <w:sz w:val="28"/>
          <w:szCs w:val="28"/>
        </w:rPr>
        <w:t xml:space="preserve">Важно сначала правильно установить мизинец скругленным: его суставы выпячены, а не провалены, он поставлен на ту часть подушечки, которая наиболее удалена от безымянного пальца. Только тогда ставим указательный палец на ту часть подушечки, которая более близка к большому пальцу и опустим его ниже, под гриф так, что его ногтевая фаланга почти ляжет на лад. В отличие от остальных пальцев, ногтевые фаланги всегда перпендикулярны грифу. Ноготь указательного пальца расположится как бы вдоль струн, а не поперек их. Большой палец также опуститься немного ниже, ноготь же мизинца будет расположен как раз поперек струн, не с проваленными, а выгнутыми суставами. Во всех случаях при работе мизинца указательный палец опускается ниже и ставится полого, обеспечивая удобство работы в первую очередь мизинца. </w:t>
      </w:r>
    </w:p>
    <w:p w:rsidR="001B45B7" w:rsidRPr="00BD61BB" w:rsidRDefault="001B45B7" w:rsidP="001B45B7">
      <w:pPr>
        <w:pStyle w:val="a5"/>
        <w:spacing w:before="30" w:after="30" w:line="240" w:lineRule="auto"/>
        <w:ind w:left="0" w:firstLine="567"/>
        <w:jc w:val="both"/>
        <w:rPr>
          <w:rFonts w:ascii="Times New Roman" w:hAnsi="Times New Roman"/>
          <w:sz w:val="28"/>
          <w:szCs w:val="28"/>
        </w:rPr>
      </w:pPr>
      <w:r w:rsidRPr="00BD61BB">
        <w:rPr>
          <w:rFonts w:ascii="Times New Roman" w:hAnsi="Times New Roman"/>
          <w:sz w:val="28"/>
          <w:szCs w:val="28"/>
        </w:rPr>
        <w:tab/>
        <w:t>При игре форте важно  активировать всю руку и бросок мизинца на лад, сохраняя при этом гибкость, не скованность в суставах. Играть их четкими бросками со слуховым и волевым посылом последней ноте каждой ритмической фигуры в стремлении к сквозному охвату ее. Охватываем ее и слухом, и движением, не тормозя внимание на каждом отдельном звуке.</w:t>
      </w:r>
    </w:p>
    <w:p w:rsidR="001B45B7" w:rsidRPr="00BD61BB" w:rsidRDefault="001B45B7" w:rsidP="001B45B7">
      <w:pPr>
        <w:pStyle w:val="a5"/>
        <w:spacing w:before="30" w:after="30" w:line="240" w:lineRule="auto"/>
        <w:ind w:left="0" w:firstLine="567"/>
        <w:jc w:val="both"/>
        <w:rPr>
          <w:rFonts w:ascii="Times New Roman" w:hAnsi="Times New Roman"/>
          <w:sz w:val="28"/>
          <w:szCs w:val="28"/>
        </w:rPr>
      </w:pPr>
      <w:r w:rsidRPr="00BD61BB">
        <w:rPr>
          <w:rFonts w:ascii="Times New Roman" w:hAnsi="Times New Roman"/>
          <w:sz w:val="28"/>
          <w:szCs w:val="28"/>
        </w:rPr>
        <w:lastRenderedPageBreak/>
        <w:tab/>
        <w:t xml:space="preserve">Пальцы должны быть подготовлены: сразу расставлены над своими ладами. В восходящем движении после прижатия струны следует оставлять их на ладах, сняв, однако игровое усилие до минимального легкого </w:t>
      </w:r>
      <w:proofErr w:type="spellStart"/>
      <w:r w:rsidRPr="00BD61BB">
        <w:rPr>
          <w:rFonts w:ascii="Times New Roman" w:hAnsi="Times New Roman"/>
          <w:sz w:val="28"/>
          <w:szCs w:val="28"/>
        </w:rPr>
        <w:t>придерживания</w:t>
      </w:r>
      <w:proofErr w:type="spellEnd"/>
      <w:r w:rsidRPr="00BD61BB">
        <w:rPr>
          <w:rFonts w:ascii="Times New Roman" w:hAnsi="Times New Roman"/>
          <w:sz w:val="28"/>
          <w:szCs w:val="28"/>
        </w:rPr>
        <w:t xml:space="preserve"> струны, но, не приподымая их над ладами.</w:t>
      </w:r>
    </w:p>
    <w:p w:rsidR="001B45B7" w:rsidRPr="00BD61BB" w:rsidRDefault="001B45B7" w:rsidP="00D04FD7">
      <w:pPr>
        <w:pStyle w:val="1"/>
        <w:spacing w:before="30" w:after="30" w:line="240" w:lineRule="auto"/>
        <w:ind w:firstLine="567"/>
        <w:jc w:val="center"/>
        <w:rPr>
          <w:rFonts w:ascii="Times New Roman" w:hAnsi="Times New Roman"/>
          <w:bCs w:val="0"/>
          <w:sz w:val="28"/>
          <w:szCs w:val="28"/>
        </w:rPr>
      </w:pPr>
      <w:bookmarkStart w:id="5" w:name="_Toc336207381"/>
      <w:r w:rsidRPr="00BD61BB">
        <w:rPr>
          <w:rFonts w:ascii="Times New Roman" w:hAnsi="Times New Roman"/>
          <w:bCs w:val="0"/>
          <w:sz w:val="28"/>
          <w:szCs w:val="28"/>
        </w:rPr>
        <w:t>Заключение</w:t>
      </w:r>
      <w:bookmarkEnd w:id="5"/>
    </w:p>
    <w:p w:rsidR="001B45B7" w:rsidRPr="00BD61BB" w:rsidRDefault="001B45B7" w:rsidP="001B45B7">
      <w:pPr>
        <w:autoSpaceDE w:val="0"/>
        <w:autoSpaceDN w:val="0"/>
        <w:adjustRightInd w:val="0"/>
        <w:spacing w:before="30" w:after="30" w:line="240" w:lineRule="auto"/>
        <w:ind w:firstLine="567"/>
        <w:jc w:val="both"/>
        <w:rPr>
          <w:rFonts w:ascii="Times New Roman" w:hAnsi="Times New Roman"/>
          <w:sz w:val="28"/>
          <w:szCs w:val="28"/>
        </w:rPr>
      </w:pPr>
      <w:r w:rsidRPr="00BD61BB">
        <w:rPr>
          <w:rFonts w:ascii="Times New Roman" w:hAnsi="Times New Roman"/>
          <w:sz w:val="28"/>
          <w:szCs w:val="28"/>
        </w:rPr>
        <w:t xml:space="preserve">Удачное, яркое, эмоционально наполненное и в тоже время глубоко продуманное исполнение музыкального произведения, завершающее работу над техникой исполнения, всегда будет иметь </w:t>
      </w:r>
      <w:proofErr w:type="gramStart"/>
      <w:r w:rsidRPr="00BD61BB">
        <w:rPr>
          <w:rFonts w:ascii="Times New Roman" w:hAnsi="Times New Roman"/>
          <w:sz w:val="28"/>
          <w:szCs w:val="28"/>
        </w:rPr>
        <w:t>важное значение</w:t>
      </w:r>
      <w:proofErr w:type="gramEnd"/>
      <w:r w:rsidRPr="00BD61BB">
        <w:rPr>
          <w:rFonts w:ascii="Times New Roman" w:hAnsi="Times New Roman"/>
          <w:sz w:val="28"/>
          <w:szCs w:val="28"/>
        </w:rPr>
        <w:t xml:space="preserve"> для учащегося, а иногда становится достижением, своего рода творческой вехой на определенной  ступени его обучения.</w:t>
      </w:r>
    </w:p>
    <w:p w:rsidR="001B45B7" w:rsidRPr="00BD61BB" w:rsidRDefault="001B45B7" w:rsidP="001B45B7">
      <w:pPr>
        <w:pStyle w:val="Default"/>
        <w:spacing w:before="30" w:after="30"/>
        <w:ind w:firstLine="567"/>
        <w:jc w:val="both"/>
        <w:rPr>
          <w:sz w:val="28"/>
          <w:szCs w:val="28"/>
        </w:rPr>
      </w:pPr>
      <w:r w:rsidRPr="00BD61BB">
        <w:rPr>
          <w:sz w:val="28"/>
          <w:szCs w:val="28"/>
        </w:rPr>
        <w:t>Многочисленные грамоты и дипломы на конкурсах и фестивалях республиканского и городского значения, которые получили мои ученики, подтверждают справедливость утверждения о важности детализированной, продуманной, систематизированной работы с начинающими учениками по постановке и развитию технических исполнительских навыков, в частности для развития мелкой техники. Умело закрепленные и используемые в художественном репертуаре они развивают сценическую уверенность ученика и вовлекают его всё больше в мир музыки, укрепляя желание достичь еще больших исполнительских вершин.</w:t>
      </w:r>
    </w:p>
    <w:p w:rsidR="001B45B7" w:rsidRPr="00BD61BB" w:rsidRDefault="001B45B7" w:rsidP="00053038">
      <w:pPr>
        <w:pStyle w:val="Default"/>
        <w:spacing w:before="30" w:after="30"/>
        <w:ind w:firstLine="567"/>
        <w:jc w:val="both"/>
        <w:rPr>
          <w:sz w:val="28"/>
          <w:szCs w:val="28"/>
        </w:rPr>
      </w:pPr>
      <w:r w:rsidRPr="00BD61BB">
        <w:rPr>
          <w:sz w:val="28"/>
          <w:szCs w:val="28"/>
        </w:rPr>
        <w:t xml:space="preserve">Итак, мы приходим к выводу, что техническое развитие и совершенствование начинающего ученика-домриста базируется на умении анализировать законы движения. Активная слуховая работа с учеником, формирование его умения находить причинные связи технических и художественных компонентов, регулярное выполнение домашних заданий обуславливают успех педагогической и  исполнительской деятельности. </w:t>
      </w:r>
      <w:proofErr w:type="gramStart"/>
      <w:r w:rsidRPr="00BD61BB">
        <w:rPr>
          <w:sz w:val="28"/>
          <w:szCs w:val="28"/>
        </w:rPr>
        <w:t>И</w:t>
      </w:r>
      <w:proofErr w:type="gramEnd"/>
      <w:r w:rsidRPr="00BD61BB">
        <w:rPr>
          <w:sz w:val="28"/>
          <w:szCs w:val="28"/>
        </w:rPr>
        <w:t xml:space="preserve"> конечно же главный путь к успеху – учить детей слушать и воспринимать музыку, развивать эстетический вкус, пробуждать чуткое отношение к звучанию музыкального инструмента.</w:t>
      </w:r>
      <w:bookmarkStart w:id="6" w:name="_GoBack"/>
      <w:bookmarkEnd w:id="6"/>
    </w:p>
    <w:p w:rsidR="001B45B7" w:rsidRPr="00BD61BB" w:rsidRDefault="001B45B7" w:rsidP="001B45B7">
      <w:pPr>
        <w:pStyle w:val="1"/>
        <w:spacing w:before="30" w:after="30" w:line="240" w:lineRule="auto"/>
        <w:jc w:val="both"/>
        <w:rPr>
          <w:rFonts w:ascii="Times New Roman" w:hAnsi="Times New Roman"/>
          <w:bCs w:val="0"/>
          <w:sz w:val="28"/>
          <w:szCs w:val="28"/>
        </w:rPr>
      </w:pPr>
      <w:bookmarkStart w:id="7" w:name="_Toc336207382"/>
      <w:r w:rsidRPr="00BD61BB">
        <w:rPr>
          <w:rFonts w:ascii="Times New Roman" w:hAnsi="Times New Roman"/>
          <w:bCs w:val="0"/>
          <w:sz w:val="28"/>
          <w:szCs w:val="28"/>
        </w:rPr>
        <w:t>Список использованной литератур</w:t>
      </w:r>
      <w:bookmarkEnd w:id="7"/>
      <w:r w:rsidRPr="00BD61BB">
        <w:rPr>
          <w:rFonts w:ascii="Times New Roman" w:hAnsi="Times New Roman"/>
          <w:bCs w:val="0"/>
          <w:sz w:val="28"/>
          <w:szCs w:val="28"/>
        </w:rPr>
        <w:t>ы:</w:t>
      </w:r>
    </w:p>
    <w:p w:rsidR="001B45B7" w:rsidRPr="00BD61BB" w:rsidRDefault="001B45B7" w:rsidP="001B45B7">
      <w:pPr>
        <w:numPr>
          <w:ilvl w:val="0"/>
          <w:numId w:val="2"/>
        </w:numPr>
        <w:spacing w:before="30" w:after="30"/>
        <w:jc w:val="both"/>
        <w:rPr>
          <w:rFonts w:ascii="Times New Roman" w:hAnsi="Times New Roman"/>
          <w:sz w:val="28"/>
          <w:szCs w:val="28"/>
        </w:rPr>
      </w:pPr>
      <w:proofErr w:type="spellStart"/>
      <w:r w:rsidRPr="00BD61BB">
        <w:rPr>
          <w:rFonts w:ascii="Times New Roman" w:hAnsi="Times New Roman"/>
          <w:sz w:val="28"/>
          <w:szCs w:val="28"/>
        </w:rPr>
        <w:t>Вольская</w:t>
      </w:r>
      <w:proofErr w:type="spellEnd"/>
      <w:r w:rsidRPr="00BD61BB">
        <w:rPr>
          <w:rFonts w:ascii="Times New Roman" w:hAnsi="Times New Roman"/>
          <w:sz w:val="28"/>
          <w:szCs w:val="28"/>
        </w:rPr>
        <w:t xml:space="preserve"> Т.И., </w:t>
      </w:r>
      <w:proofErr w:type="spellStart"/>
      <w:r w:rsidRPr="00BD61BB">
        <w:rPr>
          <w:rFonts w:ascii="Times New Roman" w:hAnsi="Times New Roman"/>
          <w:sz w:val="28"/>
          <w:szCs w:val="28"/>
        </w:rPr>
        <w:t>Уляшкин</w:t>
      </w:r>
      <w:proofErr w:type="spellEnd"/>
      <w:r w:rsidRPr="00BD61BB">
        <w:rPr>
          <w:rFonts w:ascii="Times New Roman" w:hAnsi="Times New Roman"/>
          <w:sz w:val="28"/>
          <w:szCs w:val="28"/>
        </w:rPr>
        <w:t xml:space="preserve"> М.И. Школа мастерства домриста. Екатеринбург, 1995</w:t>
      </w:r>
    </w:p>
    <w:p w:rsidR="001B45B7" w:rsidRPr="00BD61BB" w:rsidRDefault="001B45B7" w:rsidP="001B45B7">
      <w:pPr>
        <w:numPr>
          <w:ilvl w:val="0"/>
          <w:numId w:val="2"/>
        </w:numPr>
        <w:spacing w:before="30" w:after="30"/>
        <w:jc w:val="both"/>
        <w:rPr>
          <w:rFonts w:ascii="Times New Roman" w:hAnsi="Times New Roman"/>
          <w:sz w:val="28"/>
          <w:szCs w:val="28"/>
        </w:rPr>
      </w:pPr>
      <w:r w:rsidRPr="00BD61BB">
        <w:rPr>
          <w:rFonts w:ascii="Times New Roman" w:hAnsi="Times New Roman"/>
          <w:sz w:val="28"/>
          <w:szCs w:val="28"/>
        </w:rPr>
        <w:t>Круглов В. Искусство игры на домре. М,2001</w:t>
      </w:r>
    </w:p>
    <w:p w:rsidR="001B45B7" w:rsidRPr="00BD61BB" w:rsidRDefault="001B45B7" w:rsidP="001B45B7">
      <w:pPr>
        <w:numPr>
          <w:ilvl w:val="0"/>
          <w:numId w:val="2"/>
        </w:numPr>
        <w:spacing w:before="30" w:after="30"/>
        <w:jc w:val="both"/>
        <w:rPr>
          <w:rFonts w:ascii="Times New Roman" w:hAnsi="Times New Roman"/>
          <w:sz w:val="28"/>
          <w:szCs w:val="28"/>
        </w:rPr>
      </w:pPr>
      <w:proofErr w:type="spellStart"/>
      <w:r w:rsidRPr="00BD61BB">
        <w:rPr>
          <w:rFonts w:ascii="Times New Roman" w:hAnsi="Times New Roman"/>
          <w:sz w:val="28"/>
          <w:szCs w:val="28"/>
        </w:rPr>
        <w:t>Чунин</w:t>
      </w:r>
      <w:proofErr w:type="spellEnd"/>
      <w:r w:rsidRPr="00BD61BB">
        <w:rPr>
          <w:rFonts w:ascii="Times New Roman" w:hAnsi="Times New Roman"/>
          <w:sz w:val="28"/>
          <w:szCs w:val="28"/>
        </w:rPr>
        <w:t xml:space="preserve"> В.С. Школа игры на трёхструнной домре. М,1985</w:t>
      </w:r>
    </w:p>
    <w:p w:rsidR="001B45B7" w:rsidRPr="00BD61BB" w:rsidRDefault="001B45B7" w:rsidP="00D90C75">
      <w:pPr>
        <w:numPr>
          <w:ilvl w:val="0"/>
          <w:numId w:val="2"/>
        </w:numPr>
        <w:spacing w:before="30" w:after="30"/>
        <w:jc w:val="both"/>
        <w:rPr>
          <w:rFonts w:ascii="Times New Roman" w:hAnsi="Times New Roman"/>
          <w:sz w:val="28"/>
          <w:szCs w:val="28"/>
        </w:rPr>
      </w:pPr>
      <w:proofErr w:type="spellStart"/>
      <w:r w:rsidRPr="00BD61BB">
        <w:rPr>
          <w:rFonts w:ascii="Times New Roman" w:hAnsi="Times New Roman"/>
          <w:sz w:val="28"/>
          <w:szCs w:val="28"/>
        </w:rPr>
        <w:t>Гелис</w:t>
      </w:r>
      <w:proofErr w:type="spellEnd"/>
      <w:r w:rsidRPr="00BD61BB">
        <w:rPr>
          <w:rFonts w:ascii="Times New Roman" w:hAnsi="Times New Roman"/>
          <w:sz w:val="28"/>
          <w:szCs w:val="28"/>
        </w:rPr>
        <w:t xml:space="preserve"> М.М. Методика обучения игры на домре. Сведловск</w:t>
      </w:r>
      <w:r w:rsidRPr="00BD61BB">
        <w:rPr>
          <w:rFonts w:ascii="Times New Roman" w:hAnsi="Times New Roman"/>
          <w:sz w:val="28"/>
          <w:szCs w:val="28"/>
        </w:rPr>
        <w:t>,198</w:t>
      </w:r>
      <w:r w:rsidR="00D90C75" w:rsidRPr="00BD61BB">
        <w:rPr>
          <w:rFonts w:ascii="Times New Roman" w:hAnsi="Times New Roman"/>
          <w:sz w:val="28"/>
          <w:szCs w:val="28"/>
        </w:rPr>
        <w:t>8.</w:t>
      </w:r>
    </w:p>
    <w:sectPr w:rsidR="001B45B7" w:rsidRPr="00BD61B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E61" w:rsidRDefault="00532E61" w:rsidP="00D90C75">
      <w:pPr>
        <w:spacing w:after="0" w:line="240" w:lineRule="auto"/>
      </w:pPr>
      <w:r>
        <w:separator/>
      </w:r>
    </w:p>
  </w:endnote>
  <w:endnote w:type="continuationSeparator" w:id="0">
    <w:p w:rsidR="00532E61" w:rsidRDefault="00532E61" w:rsidP="00D9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E61" w:rsidRDefault="00532E61" w:rsidP="00D90C75">
      <w:pPr>
        <w:spacing w:after="0" w:line="240" w:lineRule="auto"/>
      </w:pPr>
      <w:r>
        <w:separator/>
      </w:r>
    </w:p>
  </w:footnote>
  <w:footnote w:type="continuationSeparator" w:id="0">
    <w:p w:rsidR="00532E61" w:rsidRDefault="00532E61" w:rsidP="00D90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D194F"/>
    <w:multiLevelType w:val="multilevel"/>
    <w:tmpl w:val="115C7D3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29013551"/>
    <w:multiLevelType w:val="hybridMultilevel"/>
    <w:tmpl w:val="2ABCB34C"/>
    <w:lvl w:ilvl="0" w:tplc="0DAA8A84">
      <w:start w:val="1"/>
      <w:numFmt w:val="decimal"/>
      <w:lvlText w:val="%1."/>
      <w:lvlJc w:val="righ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6307FF"/>
    <w:multiLevelType w:val="multilevel"/>
    <w:tmpl w:val="D334F4E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118"/>
    <w:rsid w:val="00053038"/>
    <w:rsid w:val="000E3707"/>
    <w:rsid w:val="001B45B7"/>
    <w:rsid w:val="00247017"/>
    <w:rsid w:val="00532E61"/>
    <w:rsid w:val="006F47FD"/>
    <w:rsid w:val="00894E46"/>
    <w:rsid w:val="009F2118"/>
    <w:rsid w:val="00B3601D"/>
    <w:rsid w:val="00BD61BB"/>
    <w:rsid w:val="00D04FD7"/>
    <w:rsid w:val="00D90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118"/>
    <w:rPr>
      <w:rFonts w:ascii="Calibri" w:eastAsia="Calibri" w:hAnsi="Calibri" w:cs="Times New Roman"/>
    </w:rPr>
  </w:style>
  <w:style w:type="paragraph" w:styleId="1">
    <w:name w:val="heading 1"/>
    <w:basedOn w:val="a"/>
    <w:next w:val="a"/>
    <w:link w:val="10"/>
    <w:uiPriority w:val="9"/>
    <w:qFormat/>
    <w:rsid w:val="009F2118"/>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F2118"/>
    <w:pPr>
      <w:spacing w:after="0" w:line="240" w:lineRule="auto"/>
    </w:pPr>
    <w:rPr>
      <w:rFonts w:ascii="Calibri" w:eastAsia="Times New Roman" w:hAnsi="Calibri" w:cs="Times New Roman"/>
    </w:rPr>
  </w:style>
  <w:style w:type="character" w:customStyle="1" w:styleId="a4">
    <w:name w:val="Без интервала Знак"/>
    <w:basedOn w:val="a0"/>
    <w:link w:val="a3"/>
    <w:uiPriority w:val="1"/>
    <w:rsid w:val="009F2118"/>
    <w:rPr>
      <w:rFonts w:ascii="Calibri" w:eastAsia="Times New Roman" w:hAnsi="Calibri" w:cs="Times New Roman"/>
    </w:rPr>
  </w:style>
  <w:style w:type="paragraph" w:styleId="a5">
    <w:name w:val="List Paragraph"/>
    <w:basedOn w:val="a"/>
    <w:uiPriority w:val="34"/>
    <w:qFormat/>
    <w:rsid w:val="009F2118"/>
    <w:pPr>
      <w:ind w:left="720"/>
      <w:contextualSpacing/>
    </w:pPr>
  </w:style>
  <w:style w:type="character" w:customStyle="1" w:styleId="10">
    <w:name w:val="Заголовок 1 Знак"/>
    <w:basedOn w:val="a0"/>
    <w:link w:val="1"/>
    <w:uiPriority w:val="9"/>
    <w:rsid w:val="009F2118"/>
    <w:rPr>
      <w:rFonts w:ascii="Cambria" w:eastAsia="Times New Roman" w:hAnsi="Cambria" w:cs="Times New Roman"/>
      <w:b/>
      <w:bCs/>
      <w:kern w:val="32"/>
      <w:sz w:val="32"/>
      <w:szCs w:val="32"/>
    </w:rPr>
  </w:style>
  <w:style w:type="paragraph" w:customStyle="1" w:styleId="Default">
    <w:name w:val="Default"/>
    <w:rsid w:val="009F211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6">
    <w:name w:val="header"/>
    <w:basedOn w:val="a"/>
    <w:link w:val="a7"/>
    <w:uiPriority w:val="99"/>
    <w:unhideWhenUsed/>
    <w:rsid w:val="00D90C7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90C75"/>
    <w:rPr>
      <w:rFonts w:ascii="Calibri" w:eastAsia="Calibri" w:hAnsi="Calibri" w:cs="Times New Roman"/>
    </w:rPr>
  </w:style>
  <w:style w:type="paragraph" w:styleId="a8">
    <w:name w:val="footer"/>
    <w:basedOn w:val="a"/>
    <w:link w:val="a9"/>
    <w:uiPriority w:val="99"/>
    <w:unhideWhenUsed/>
    <w:rsid w:val="00D90C7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90C7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118"/>
    <w:rPr>
      <w:rFonts w:ascii="Calibri" w:eastAsia="Calibri" w:hAnsi="Calibri" w:cs="Times New Roman"/>
    </w:rPr>
  </w:style>
  <w:style w:type="paragraph" w:styleId="1">
    <w:name w:val="heading 1"/>
    <w:basedOn w:val="a"/>
    <w:next w:val="a"/>
    <w:link w:val="10"/>
    <w:uiPriority w:val="9"/>
    <w:qFormat/>
    <w:rsid w:val="009F2118"/>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F2118"/>
    <w:pPr>
      <w:spacing w:after="0" w:line="240" w:lineRule="auto"/>
    </w:pPr>
    <w:rPr>
      <w:rFonts w:ascii="Calibri" w:eastAsia="Times New Roman" w:hAnsi="Calibri" w:cs="Times New Roman"/>
    </w:rPr>
  </w:style>
  <w:style w:type="character" w:customStyle="1" w:styleId="a4">
    <w:name w:val="Без интервала Знак"/>
    <w:basedOn w:val="a0"/>
    <w:link w:val="a3"/>
    <w:uiPriority w:val="1"/>
    <w:rsid w:val="009F2118"/>
    <w:rPr>
      <w:rFonts w:ascii="Calibri" w:eastAsia="Times New Roman" w:hAnsi="Calibri" w:cs="Times New Roman"/>
    </w:rPr>
  </w:style>
  <w:style w:type="paragraph" w:styleId="a5">
    <w:name w:val="List Paragraph"/>
    <w:basedOn w:val="a"/>
    <w:uiPriority w:val="34"/>
    <w:qFormat/>
    <w:rsid w:val="009F2118"/>
    <w:pPr>
      <w:ind w:left="720"/>
      <w:contextualSpacing/>
    </w:pPr>
  </w:style>
  <w:style w:type="character" w:customStyle="1" w:styleId="10">
    <w:name w:val="Заголовок 1 Знак"/>
    <w:basedOn w:val="a0"/>
    <w:link w:val="1"/>
    <w:uiPriority w:val="9"/>
    <w:rsid w:val="009F2118"/>
    <w:rPr>
      <w:rFonts w:ascii="Cambria" w:eastAsia="Times New Roman" w:hAnsi="Cambria" w:cs="Times New Roman"/>
      <w:b/>
      <w:bCs/>
      <w:kern w:val="32"/>
      <w:sz w:val="32"/>
      <w:szCs w:val="32"/>
    </w:rPr>
  </w:style>
  <w:style w:type="paragraph" w:customStyle="1" w:styleId="Default">
    <w:name w:val="Default"/>
    <w:rsid w:val="009F211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6">
    <w:name w:val="header"/>
    <w:basedOn w:val="a"/>
    <w:link w:val="a7"/>
    <w:uiPriority w:val="99"/>
    <w:unhideWhenUsed/>
    <w:rsid w:val="00D90C7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90C75"/>
    <w:rPr>
      <w:rFonts w:ascii="Calibri" w:eastAsia="Calibri" w:hAnsi="Calibri" w:cs="Times New Roman"/>
    </w:rPr>
  </w:style>
  <w:style w:type="paragraph" w:styleId="a8">
    <w:name w:val="footer"/>
    <w:basedOn w:val="a"/>
    <w:link w:val="a9"/>
    <w:uiPriority w:val="99"/>
    <w:unhideWhenUsed/>
    <w:rsid w:val="00D90C7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90C7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1837</Words>
  <Characters>10474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Алевтина</dc:creator>
  <cp:lastModifiedBy>Алевтина</cp:lastModifiedBy>
  <cp:revision>6</cp:revision>
  <dcterms:created xsi:type="dcterms:W3CDTF">2023-04-21T08:42:00Z</dcterms:created>
  <dcterms:modified xsi:type="dcterms:W3CDTF">2023-04-21T09:50:00Z</dcterms:modified>
</cp:coreProperties>
</file>