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80" w:rsidRDefault="00BA2DB7">
      <w:pPr>
        <w:ind w:right="-679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Муниципальное общеобразовательное учреждение</w:t>
      </w:r>
    </w:p>
    <w:p w:rsidR="00B61780" w:rsidRDefault="00BA2DB7">
      <w:pPr>
        <w:ind w:right="-679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«Межозерная средняя общеобразовательная школа»</w:t>
      </w:r>
    </w:p>
    <w:p w:rsidR="00B61780" w:rsidRDefault="00B61780">
      <w:pPr>
        <w:spacing w:line="308" w:lineRule="auto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2795"/>
        <w:gridCol w:w="3280"/>
      </w:tblGrid>
      <w:tr w:rsidR="00B61780">
        <w:tblPrEx>
          <w:tblCellMar>
            <w:top w:w="0" w:type="dxa"/>
            <w:bottom w:w="0" w:type="dxa"/>
          </w:tblCellMar>
        </w:tblPrEx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Рассмотрено на заседании МО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Согласовано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Утверждено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339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Руководитель МО</w:t>
            </w: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по ВР</w:t>
            </w: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МОУ«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Межозерная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СОШ»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339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_________/_____________________</w:t>
            </w: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 /____________________</w:t>
            </w: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__________/____________________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339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Протокол №__ от __ ______20__г</w:t>
            </w: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«___» _______________ 20 ___ г</w:t>
            </w: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76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Приказ №______от _______20__г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339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76" w:lineRule="auto"/>
              <w:ind w:left="120"/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76" w:lineRule="auto"/>
              <w:ind w:left="100"/>
              <w:rPr>
                <w:rFonts w:ascii="Calibri" w:eastAsia="Calibri" w:hAnsi="Calibri" w:cs="Calibri"/>
              </w:rPr>
            </w:pPr>
          </w:p>
        </w:tc>
      </w:tr>
    </w:tbl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61780">
      <w:pPr>
        <w:spacing w:line="358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A2DB7">
      <w:pPr>
        <w:ind w:right="-439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Рабочая программа курса внеурочной деятельности</w:t>
      </w:r>
    </w:p>
    <w:p w:rsidR="00B61780" w:rsidRDefault="00BA2DB7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</w:rPr>
        <w:t>Проектная деятельность. Клуб любознательных почемучек»</w:t>
      </w:r>
    </w:p>
    <w:p w:rsidR="00B61780" w:rsidRDefault="00BA2DB7">
      <w:pPr>
        <w:spacing w:after="240" w:line="240" w:lineRule="auto"/>
        <w:jc w:val="center"/>
        <w:rPr>
          <w:rFonts w:ascii="Segoe UI" w:eastAsia="Segoe UI" w:hAnsi="Segoe UI" w:cs="Segoe U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Направление деятельности:</w:t>
      </w:r>
      <w:r>
        <w:rPr>
          <w:rFonts w:ascii="Segoe UI" w:eastAsia="Segoe UI" w:hAnsi="Segoe UI" w:cs="Segoe UI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общеинтеллектуальное</w:t>
      </w:r>
      <w:proofErr w:type="spellEnd"/>
    </w:p>
    <w:p w:rsidR="00B61780" w:rsidRDefault="00BA2DB7">
      <w:pPr>
        <w:ind w:left="4160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3 Б класс</w:t>
      </w:r>
    </w:p>
    <w:p w:rsidR="00B61780" w:rsidRDefault="00BA2DB7">
      <w:pPr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Срок реализации: 2020-2021 учебный год</w:t>
      </w: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61780">
      <w:pPr>
        <w:spacing w:line="245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A2DB7">
      <w:pPr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      </w:t>
      </w:r>
    </w:p>
    <w:p w:rsidR="00B61780" w:rsidRDefault="00BA2DB7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</w:t>
      </w:r>
    </w:p>
    <w:p w:rsidR="00B61780" w:rsidRDefault="00BA2DB7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Разработана Бороздиной Ольгой Викторовной,</w:t>
      </w:r>
    </w:p>
    <w:p w:rsidR="00B61780" w:rsidRDefault="00BA2DB7">
      <w:pPr>
        <w:spacing w:line="276" w:lineRule="auto"/>
        <w:ind w:right="1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учителем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начальных классов,</w:t>
      </w:r>
    </w:p>
    <w:p w:rsidR="00B61780" w:rsidRDefault="00BA2DB7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высшей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квалификационной  категории</w:t>
      </w: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61780">
      <w:pPr>
        <w:ind w:right="-69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61780" w:rsidRDefault="00BA2DB7">
      <w:pPr>
        <w:ind w:right="-69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п. Межозерный</w:t>
      </w:r>
    </w:p>
    <w:p w:rsidR="00B61780" w:rsidRDefault="00BA2DB7">
      <w:pPr>
        <w:ind w:right="-699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2020 год</w:t>
      </w:r>
    </w:p>
    <w:p w:rsidR="00B61780" w:rsidRDefault="00B61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B61780" w:rsidRDefault="00B61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B61780" w:rsidRDefault="00B61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B61780" w:rsidRDefault="00BA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Пояснительная записка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B61780" w:rsidRDefault="00B61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внеурочной деятельности разработана на основе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начального общего образования, примерной образовательной Программы Министерства образования РФ: Начальное общее образование. Программа учитывает возрастные,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психологические особенности младшего школьника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программы:</w:t>
      </w:r>
    </w:p>
    <w:p w:rsidR="00B61780" w:rsidRDefault="00BA2DB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развить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творческие и коммуникативные способности ребёнка</w:t>
      </w:r>
    </w:p>
    <w:p w:rsidR="00B61780" w:rsidRDefault="00BA2DB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привить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навыки сотрудничества с другими людьми;</w:t>
      </w:r>
    </w:p>
    <w:p w:rsidR="00B61780" w:rsidRDefault="00BA2DB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активизировать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навыки эмоционального общения с членами семьи;</w:t>
      </w:r>
    </w:p>
    <w:p w:rsidR="00B61780" w:rsidRDefault="00BA2DB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привить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первоначальные умения собирать информацию из разных источников, осмыслить её и ис</w:t>
      </w:r>
      <w:r>
        <w:rPr>
          <w:rFonts w:ascii="Times New Roman" w:eastAsia="Times New Roman" w:hAnsi="Times New Roman" w:cs="Times New Roman"/>
          <w:sz w:val="24"/>
        </w:rPr>
        <w:t>пользовать для выполнения проекта;</w:t>
      </w:r>
    </w:p>
    <w:p w:rsidR="00B61780" w:rsidRDefault="00BA2DB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активизировать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навыки самостоятельной работы по сбору нужной информации;</w:t>
      </w:r>
    </w:p>
    <w:p w:rsidR="00B61780" w:rsidRDefault="00BA2DB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развить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навыки взаимодействия и взаимопомощи в группе при решении общих задач.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программы:</w:t>
      </w:r>
    </w:p>
    <w:p w:rsidR="00B61780" w:rsidRDefault="00BA2DB7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познавательных умений и навыков учащихся;</w:t>
      </w:r>
    </w:p>
    <w:p w:rsidR="00B61780" w:rsidRDefault="00BA2DB7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умение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ориентироваться в информационном пространстве;</w:t>
      </w:r>
    </w:p>
    <w:p w:rsidR="00B61780" w:rsidRDefault="00BA2DB7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конструировать свои знания;</w:t>
      </w:r>
    </w:p>
    <w:p w:rsidR="00B61780" w:rsidRDefault="00BA2DB7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интегрировать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знания из различных областей наук;</w:t>
      </w:r>
    </w:p>
    <w:p w:rsidR="00B61780" w:rsidRDefault="00BA2DB7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научиться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критически мыслить.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Особенности организации проектной деятельности в начальной школе.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Именно в мла</w:t>
      </w:r>
      <w:r>
        <w:rPr>
          <w:rFonts w:ascii="Times New Roman" w:eastAsia="Times New Roman" w:hAnsi="Times New Roman" w:cs="Times New Roman"/>
          <w:sz w:val="24"/>
        </w:rPr>
        <w:t xml:space="preserve">дшем школьном возрасте закладывается ряд ценностных установок, личностных качеств и отношений. Если это обстоятельство не учитывается, если этот возраст рассматривается как малозначимый, «проходной» для метода проектов, то нарушается преемственность между </w:t>
      </w:r>
      <w:r>
        <w:rPr>
          <w:rFonts w:ascii="Times New Roman" w:eastAsia="Times New Roman" w:hAnsi="Times New Roman" w:cs="Times New Roman"/>
          <w:sz w:val="24"/>
        </w:rPr>
        <w:t>этапами развития учебно-познавательной деятельности обучающихся и значительной части школьников и не удается впоследствии достичь желаемых результатов в проектной деятельности. Однако при организации проектной деятельности в начальной школе необходимо учит</w:t>
      </w:r>
      <w:r>
        <w:rPr>
          <w:rFonts w:ascii="Times New Roman" w:eastAsia="Times New Roman" w:hAnsi="Times New Roman" w:cs="Times New Roman"/>
          <w:sz w:val="24"/>
        </w:rPr>
        <w:t>ывать возрастные и психолого-физиологические особенности младших школьников.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Темы детских проектных работ лучше выбирать из содержания учебных предметов или из близких к ним областей, например, обучение решению задач. Дело в том, что для проекта требуется </w:t>
      </w:r>
      <w:r>
        <w:rPr>
          <w:rFonts w:ascii="Times New Roman" w:eastAsia="Times New Roman" w:hAnsi="Times New Roman" w:cs="Times New Roman"/>
          <w:sz w:val="24"/>
        </w:rPr>
        <w:t xml:space="preserve">личностно-значимая и социально-значимая проблема, знакомая младшим школьникам и значимая для них. Понятно, что круг социально значимых проблем, с которыми могли встретиться ученики начальной школы, узок, а их представления о таких проблемах, скорее всего, </w:t>
      </w:r>
      <w:r>
        <w:rPr>
          <w:rFonts w:ascii="Times New Roman" w:eastAsia="Times New Roman" w:hAnsi="Times New Roman" w:cs="Times New Roman"/>
          <w:sz w:val="24"/>
        </w:rPr>
        <w:t xml:space="preserve">мало дифференцированы, </w:t>
      </w:r>
      <w:proofErr w:type="spellStart"/>
      <w:r>
        <w:rPr>
          <w:rFonts w:ascii="Times New Roman" w:eastAsia="Times New Roman" w:hAnsi="Times New Roman" w:cs="Times New Roman"/>
          <w:sz w:val="24"/>
        </w:rPr>
        <w:t>одноплановы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Тематика проектов может касаться какого-то теоретического вопроса учебной программы с целью углубить знания отдельных учеников по этому вопросу, дифференцировать процесс обучения. Чаще, однако, темы проектов относятся к </w:t>
      </w:r>
      <w:r>
        <w:rPr>
          <w:rFonts w:ascii="Times New Roman" w:eastAsia="Times New Roman" w:hAnsi="Times New Roman" w:cs="Times New Roman"/>
          <w:sz w:val="24"/>
        </w:rPr>
        <w:t xml:space="preserve">какому-то практическому вопросу, актуальному для практической жизни и, вместе с тем, требующему привлечения знаний учащихся не по одному предмету, а из разных областей их творческого мышления, </w:t>
      </w:r>
      <w:r>
        <w:rPr>
          <w:rFonts w:ascii="Times New Roman" w:eastAsia="Times New Roman" w:hAnsi="Times New Roman" w:cs="Times New Roman"/>
          <w:sz w:val="24"/>
        </w:rPr>
        <w:lastRenderedPageBreak/>
        <w:t>исследовательских навыков. Таким образом, достигается вполне ес</w:t>
      </w:r>
      <w:r>
        <w:rPr>
          <w:rFonts w:ascii="Times New Roman" w:eastAsia="Times New Roman" w:hAnsi="Times New Roman" w:cs="Times New Roman"/>
          <w:sz w:val="24"/>
        </w:rPr>
        <w:t>тественная интеграция знаний.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Проблема проекта или исследования, обеспечивающая мотивацию включения школьников в самостоятельную работу, должна быть в области познавательных интересов учащихся и находиться в зоне их ближайшего развития.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Длительность выполн</w:t>
      </w:r>
      <w:r>
        <w:rPr>
          <w:rFonts w:ascii="Times New Roman" w:eastAsia="Times New Roman" w:hAnsi="Times New Roman" w:cs="Times New Roman"/>
          <w:sz w:val="24"/>
        </w:rPr>
        <w:t xml:space="preserve">ения проекта целесообразно ограничить одним уроком (может быть сдвоенными уроками) или одной - двумя неделями в режиме </w:t>
      </w:r>
      <w:proofErr w:type="spellStart"/>
      <w:r>
        <w:rPr>
          <w:rFonts w:ascii="Times New Roman" w:eastAsia="Times New Roman" w:hAnsi="Times New Roman" w:cs="Times New Roman"/>
          <w:sz w:val="24"/>
        </w:rPr>
        <w:t>урочно</w:t>
      </w:r>
      <w:proofErr w:type="spellEnd"/>
      <w:r>
        <w:rPr>
          <w:rFonts w:ascii="Times New Roman" w:eastAsia="Times New Roman" w:hAnsi="Times New Roman" w:cs="Times New Roman"/>
          <w:sz w:val="24"/>
        </w:rPr>
        <w:t>- внеурочных занятий.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Кроме того, важно ставить вместе с младшими школьниками и учебные цели по овладению приёмами проектирования к</w:t>
      </w:r>
      <w:r>
        <w:rPr>
          <w:rFonts w:ascii="Times New Roman" w:eastAsia="Times New Roman" w:hAnsi="Times New Roman" w:cs="Times New Roman"/>
          <w:sz w:val="24"/>
        </w:rPr>
        <w:t>ак обще-учебными умениями. Например, можно задать ученикам такие вопросы: Какие умения понадобятся для выполнения этого проекта? Владеете ли вы этими умениями в достаточной мере? Каким образом вы сможете приобрести нужные вам умения? Где ещё вы сможете впо</w:t>
      </w:r>
      <w:r>
        <w:rPr>
          <w:rFonts w:ascii="Times New Roman" w:eastAsia="Times New Roman" w:hAnsi="Times New Roman" w:cs="Times New Roman"/>
          <w:sz w:val="24"/>
        </w:rPr>
        <w:t>следствии применять такие умения?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Большого внимания от учителя требует и процесс осмысления, целенаправленного приобретения и применения школьниками знаний, необходимых в том или ином проекте. От учителя при этом потребуется особый такт, деликатность, чтоб</w:t>
      </w:r>
      <w:r>
        <w:rPr>
          <w:rFonts w:ascii="Times New Roman" w:eastAsia="Times New Roman" w:hAnsi="Times New Roman" w:cs="Times New Roman"/>
          <w:sz w:val="24"/>
        </w:rPr>
        <w:t>ы не «навязать» ученикам информацию, а направить их самостоятельный поиск, например: «Все ли вы знаете, чтобы выполнить данный проект? Какую информацию вам надо получить? К каким источникам информации следует обратиться (интернет, справочники, художественн</w:t>
      </w:r>
      <w:r>
        <w:rPr>
          <w:rFonts w:ascii="Times New Roman" w:eastAsia="Times New Roman" w:hAnsi="Times New Roman" w:cs="Times New Roman"/>
          <w:sz w:val="24"/>
        </w:rPr>
        <w:t>ая литература, учебники)?»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Целесообразно в процессе работы над проектом проводить с младшими школьниками экскурсии, прогулки-наблюдения, социальные акции. В этом контексте представляют интерес опросы, интервьюирование учащимися отдельных лиц, для которых п</w:t>
      </w:r>
      <w:r>
        <w:rPr>
          <w:rFonts w:ascii="Times New Roman" w:eastAsia="Times New Roman" w:hAnsi="Times New Roman" w:cs="Times New Roman"/>
          <w:sz w:val="24"/>
        </w:rPr>
        <w:t>редназначен детский проект. Например, ветеранов войны, учителей и родственников при выполнении таких проектов, как «Сувенир в подарок», «Концерт в подарок», «Путешествие в семьи народов нашей страны».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Этапы работы над проектом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1. Погружение в проект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– подготовка учащихся к проектной деятельности.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определение проблемы, темы и целей проекта в ходе совместной деятельности педагога и обучающихся;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создание группы (групп) учащихся для работы над проектом.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Отбирает возможные темы и предлагае</w:t>
      </w:r>
      <w:r>
        <w:rPr>
          <w:rFonts w:ascii="Times New Roman" w:eastAsia="Times New Roman" w:hAnsi="Times New Roman" w:cs="Times New Roman"/>
          <w:sz w:val="24"/>
        </w:rPr>
        <w:t>т их учащимся.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Побуждает у учащихся интерес к теме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Помогает сформулировать: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проблему проекта;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сюжетную ситуацию;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цель и задачи.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Мотивирует учащихся к обсуждению, созданию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Организует поиск учащимися оптимального способа достижения по</w:t>
      </w:r>
      <w:r>
        <w:rPr>
          <w:rFonts w:ascii="Times New Roman" w:eastAsia="Times New Roman" w:hAnsi="Times New Roman" w:cs="Times New Roman"/>
          <w:sz w:val="24"/>
        </w:rPr>
        <w:t>ставленных целей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Помогает в анализе и синтезе, наблюдает, контролирует.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Консультирует учащихся при постановке цели и задач, при необходимости корректирует их формулировку.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Формирует необходимые специфические умения и навыки.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Осуществляют вживание </w:t>
      </w:r>
      <w:r>
        <w:rPr>
          <w:rFonts w:ascii="Times New Roman" w:eastAsia="Times New Roman" w:hAnsi="Times New Roman" w:cs="Times New Roman"/>
          <w:sz w:val="24"/>
        </w:rPr>
        <w:t>в ситуацию.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Обсуждают тему проекта, предмет исследования с учителем.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Получают дополнительную информацию.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Определяют свои потребности.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Принимают в составе группы (или самостоятельно) решение по поводу темы (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подтемы</w:t>
      </w:r>
      <w:proofErr w:type="spellEnd"/>
      <w:r>
        <w:rPr>
          <w:rFonts w:ascii="Times New Roman" w:eastAsia="Times New Roman" w:hAnsi="Times New Roman" w:cs="Times New Roman"/>
          <w:sz w:val="24"/>
        </w:rPr>
        <w:t>) проекта и аргументируют свой выбор.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</w:t>
      </w:r>
      <w:r>
        <w:rPr>
          <w:rFonts w:ascii="Times New Roman" w:eastAsia="Times New Roman" w:hAnsi="Times New Roman" w:cs="Times New Roman"/>
          <w:sz w:val="24"/>
        </w:rPr>
        <w:t>ствляют: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анализ ресурсов и поиск оптимального способа достижения цели проекта;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личностное присвоение проблемы.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Формулируют (индивидуально или в результате обсуждения в группе) цель проекта.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2.Планирование деятельности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– пооперационная разработка проекта с указанием перечня конкретных действий и результатов, сроков и ответственных.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</w:t>
      </w:r>
      <w:r>
        <w:rPr>
          <w:rFonts w:ascii="Times New Roman" w:eastAsia="Times New Roman" w:hAnsi="Times New Roman" w:cs="Times New Roman"/>
          <w:sz w:val="24"/>
        </w:rPr>
        <w:t>определение источников информации, способов сбора и анализа информации, вида продукта и возможных форм презентации результатов проекта, сроков презентации;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установление процедур и критериев оценки результатов и процесса;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распределение задач (обязанност</w:t>
      </w:r>
      <w:r>
        <w:rPr>
          <w:rFonts w:ascii="Times New Roman" w:eastAsia="Times New Roman" w:hAnsi="Times New Roman" w:cs="Times New Roman"/>
          <w:sz w:val="24"/>
        </w:rPr>
        <w:t>ей) между членами группы.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Направляет процесс поиска информации учащимися (при необходимости помогает определить круг источников информации, рекомендует экспертов).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Предлагает учащимся: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различные варианты и способы хранения и систематизации собранной инфо</w:t>
      </w:r>
      <w:r>
        <w:rPr>
          <w:rFonts w:ascii="Times New Roman" w:eastAsia="Times New Roman" w:hAnsi="Times New Roman" w:cs="Times New Roman"/>
          <w:sz w:val="24"/>
        </w:rPr>
        <w:t>рмации;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организовать группы;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распределить роли в группах;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спланировать деятельность по решению задач проекта;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продумать возможные формы презентации результатов проекта;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продумать критерии оценки результатов и процесса.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Формирует необходимые специ</w:t>
      </w:r>
      <w:r>
        <w:rPr>
          <w:rFonts w:ascii="Times New Roman" w:eastAsia="Times New Roman" w:hAnsi="Times New Roman" w:cs="Times New Roman"/>
          <w:sz w:val="24"/>
        </w:rPr>
        <w:t>фические умения и навыки.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Организует процесс контроля (самоконтроля) разработанного плана деятельности и ресурсов.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Осуществляют: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поиск, сбор, систематизацию и анализ информации;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разбивку на группы;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распределение ролей в группе;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планирование работы;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выбор формы и способа презентации предполагаемых результатов;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принятие решения по установлению критериев оценивания результатов и процесса.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Продумывают продукт групповой и/или индивидуальной деятельности на данном этапе.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Проводят оценку (самооценку) р</w:t>
      </w:r>
      <w:r>
        <w:rPr>
          <w:rFonts w:ascii="Times New Roman" w:eastAsia="Times New Roman" w:hAnsi="Times New Roman" w:cs="Times New Roman"/>
          <w:sz w:val="24"/>
        </w:rPr>
        <w:t>езультатов данного этапа работы.</w:t>
      </w:r>
    </w:p>
    <w:p w:rsidR="00B61780" w:rsidRDefault="00B6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3. Осуществление деятельности по решению проблемы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– разработка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самостоятельная работа учащихся по своим индивидуальным или групповым задачам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</w:t>
      </w:r>
      <w:r>
        <w:rPr>
          <w:rFonts w:ascii="Times New Roman" w:eastAsia="Times New Roman" w:hAnsi="Times New Roman" w:cs="Times New Roman"/>
          <w:sz w:val="24"/>
        </w:rPr>
        <w:t>промежуточные обсуждения полученных данных в группах, на консультациях (на уроках и/или во внеурочное время).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Наблюдает, советует, косвенно руководит деятельностью, отвечает на вопросы учащихся.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Контролирует соблюдение правил техники безопасности.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Следит з</w:t>
      </w:r>
      <w:r>
        <w:rPr>
          <w:rFonts w:ascii="Times New Roman" w:eastAsia="Times New Roman" w:hAnsi="Times New Roman" w:cs="Times New Roman"/>
          <w:sz w:val="24"/>
        </w:rPr>
        <w:t>а соблюдением временных рамок этапов деятельности.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Выполняют запланированные действия самостоятельно, в группе или в комбинированном режиме.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необходимости консультируются с учителем (экспертом).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Осуществляют промежуточные обсуждения полученных данных в</w:t>
      </w:r>
      <w:r>
        <w:rPr>
          <w:rFonts w:ascii="Times New Roman" w:eastAsia="Times New Roman" w:hAnsi="Times New Roman" w:cs="Times New Roman"/>
          <w:sz w:val="24"/>
        </w:rPr>
        <w:t xml:space="preserve"> группах.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4.Оформление результатов.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– структурирование полученной информации и интеграции полученных знаний, умений, навыков.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анализ и синтез данных;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формулирование выводов.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Наблюдает, советует, направляет процесс анализа.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Помогает в обеспечении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Мотивирует учащихся, создает чувство успеха; подчеркивает социальную и личностную важность достигнутого.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Оформляют проект, изготавливают продукт.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Участвуют в коллективном анализе проекта, оценивают свою роль, анализируют вып</w:t>
      </w:r>
      <w:r>
        <w:rPr>
          <w:rFonts w:ascii="Times New Roman" w:eastAsia="Times New Roman" w:hAnsi="Times New Roman" w:cs="Times New Roman"/>
          <w:sz w:val="24"/>
        </w:rPr>
        <w:t>олненный проект, выясняют причины успехов, неудач.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Проводят анализ достижений поставленной цели. Делают выводы.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5. Презентация результатов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– демонстрация материалов, представление результатов.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подготовка презентационных материалов;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</w:t>
      </w:r>
      <w:r>
        <w:rPr>
          <w:rFonts w:ascii="Times New Roman" w:eastAsia="Times New Roman" w:hAnsi="Times New Roman" w:cs="Times New Roman"/>
          <w:sz w:val="24"/>
        </w:rPr>
        <w:t>подготовка публичного выступления;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 презентация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Организует презентацию.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Продумывает и реализует взаимодействие с родителями.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необходимости консультирует учащихся по вопросам подготовки презентации и оформления портфолио.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Репетирует с ученикам</w:t>
      </w:r>
      <w:r>
        <w:rPr>
          <w:rFonts w:ascii="Times New Roman" w:eastAsia="Times New Roman" w:hAnsi="Times New Roman" w:cs="Times New Roman"/>
          <w:sz w:val="24"/>
        </w:rPr>
        <w:t>и предстоящую презентацию результатов проектной деятельности.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Выступает в качестве эксперта.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Принимает отчет: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обобщает и резюмирует полученные результаты;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подводит итоги обучения;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оценивает умения: общаться, слушать, обосновывать свое мнение, толеран</w:t>
      </w:r>
      <w:r>
        <w:rPr>
          <w:rFonts w:ascii="Times New Roman" w:eastAsia="Times New Roman" w:hAnsi="Times New Roman" w:cs="Times New Roman"/>
          <w:sz w:val="24"/>
        </w:rPr>
        <w:t>тность и др.;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акцентирует внимание на воспитательном моменте: умении работать в группе на общий результат и др.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Выбирают (предлагают) форму презентации.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Готовят презентацию.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Продолжают оформлять портфолио.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необходимости консультируются с учителем.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</w:t>
      </w:r>
      <w:r>
        <w:rPr>
          <w:rFonts w:ascii="Times New Roman" w:eastAsia="Times New Roman" w:hAnsi="Times New Roman" w:cs="Times New Roman"/>
          <w:sz w:val="24"/>
        </w:rPr>
        <w:t>уществляют защиту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Отвечают на вопросы слушателей.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Демонстрируют: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понимание проблемы, цели и задач;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умение планировать и осуществлять работу;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найденный способ решения проблемы;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 рефлексию деятельности и результата.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Выступают в качестве эксперта, т.е. задают вопросы и высказывают критические замечания (при презентации других групп \ учащихся) на основе установленных критериев оценивания результатов и процесса.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Презентация проектов.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Особого внимания в начальной школе т</w:t>
      </w:r>
      <w:r>
        <w:rPr>
          <w:rFonts w:ascii="Times New Roman" w:eastAsia="Times New Roman" w:hAnsi="Times New Roman" w:cs="Times New Roman"/>
          <w:sz w:val="24"/>
        </w:rPr>
        <w:t>ребует завершающий этап проектной деятельности – презентация (защита) проекта.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Выбор формы презентации проекта – задача не менее, а то и более сложная, чем выбор формы продукта проектной деятельности. Набор “типичных” форм презентации, вообще говоря, весьм</w:t>
      </w:r>
      <w:r>
        <w:rPr>
          <w:rFonts w:ascii="Times New Roman" w:eastAsia="Times New Roman" w:hAnsi="Times New Roman" w:cs="Times New Roman"/>
          <w:sz w:val="24"/>
        </w:rPr>
        <w:t>а ограничен, а потому здесь требуется особый полет фантазии (в сочетании с обязательным учетом индивидуальных интересов и способностей проектантов – артистических, художественных, конструкторско-технических, организационных и т.п.)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этого нужно помочь у</w:t>
      </w:r>
      <w:r>
        <w:rPr>
          <w:rFonts w:ascii="Times New Roman" w:eastAsia="Times New Roman" w:hAnsi="Times New Roman" w:cs="Times New Roman"/>
          <w:sz w:val="24"/>
        </w:rPr>
        <w:t>ченикам произвести самооценку проекта, затем нужно помочь учащимся оценить процесс проектирования с помощью вопросов. Также нужно помочь ученикам подготовить проект к презентации. Презентация (защита) проекта – завершающий этап его выполнения, когда учащие</w:t>
      </w:r>
      <w:r>
        <w:rPr>
          <w:rFonts w:ascii="Times New Roman" w:eastAsia="Times New Roman" w:hAnsi="Times New Roman" w:cs="Times New Roman"/>
          <w:sz w:val="24"/>
        </w:rPr>
        <w:t>ся докладывают о проделанной ими работе.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Важно, чтобы дети ощутили потребность в тех изделиях, которые они изготовили, почувствовали атмосферу праздника оттого, что они доставили радость людям.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самой презентации заложен большой учебно-воспитательный эффект, обусловленный самим методом: дети учатся аргументировано излагать свои мысли, идеи, анализировать свою деятельность, предъявляя результаты рефлексии, анализа групповой и индивидуальной самос</w:t>
      </w:r>
      <w:r>
        <w:rPr>
          <w:rFonts w:ascii="Times New Roman" w:eastAsia="Times New Roman" w:hAnsi="Times New Roman" w:cs="Times New Roman"/>
          <w:sz w:val="24"/>
        </w:rPr>
        <w:t>тоятельной работы, вклада каждого участника проекта. Очень важно, чтобы дети рассказали, как именно они работали над проектом. При этом демонстрируется и наглядный материал, изготовлению которого была посвящена значительная часть времени, показывается резу</w:t>
      </w:r>
      <w:r>
        <w:rPr>
          <w:rFonts w:ascii="Times New Roman" w:eastAsia="Times New Roman" w:hAnsi="Times New Roman" w:cs="Times New Roman"/>
          <w:sz w:val="24"/>
        </w:rPr>
        <w:t xml:space="preserve">льтат практической реализации и воплощения приобретенных знаний и умений. То, что готовят дети для наглядной демонстрации своих результатов, названное нами продуктом работы над проектом, требует использования определенных знаний и умений по технологии его </w:t>
      </w:r>
      <w:r>
        <w:rPr>
          <w:rFonts w:ascii="Times New Roman" w:eastAsia="Times New Roman" w:hAnsi="Times New Roman" w:cs="Times New Roman"/>
          <w:sz w:val="24"/>
        </w:rPr>
        <w:t>изготовления. Вид продукта определяет форму проведения презентации.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Педагогической целью проведения презентации является выработка или развитие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презентативных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умений и навыков. К ним относятся умения: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кратко, достаточно полно и лаконично (укладываясь в 1</w:t>
      </w:r>
      <w:r>
        <w:rPr>
          <w:rFonts w:ascii="Times New Roman" w:eastAsia="Times New Roman" w:hAnsi="Times New Roman" w:cs="Times New Roman"/>
          <w:sz w:val="24"/>
        </w:rPr>
        <w:t>0-12 минут) рассказать о постановке и решении задачи проекта;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демонстрировать понимание проблемы проекта, собственную формулировку цели и задач проекта, выбранный путь решения;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анализировать ход поиска решения для аргументации выбора способа решения;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демонстрировать найденное решение;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анализировать влияние различных факторов на ход работы над проектом;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проводить самоанализ успешности и результативности решения проблемы, адекватности уровня постановки проблемы тем средствам, с помощью которых отыск</w:t>
      </w:r>
      <w:r>
        <w:rPr>
          <w:rFonts w:ascii="Times New Roman" w:eastAsia="Times New Roman" w:hAnsi="Times New Roman" w:cs="Times New Roman"/>
          <w:sz w:val="24"/>
        </w:rPr>
        <w:t>ивать решение.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Ценностные ориентиры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Потребность социальной адаптации личности и развитие общества в целом, определяемые объективными параметрами современного уровня развития производственных отношений, выдвигают на первый план новые требования к результа</w:t>
      </w:r>
      <w:r>
        <w:rPr>
          <w:rFonts w:ascii="Times New Roman" w:eastAsia="Times New Roman" w:hAnsi="Times New Roman" w:cs="Times New Roman"/>
          <w:sz w:val="24"/>
        </w:rPr>
        <w:t xml:space="preserve">там образования. Конкурентоспособность и безопасность личности и нации определяются сегодня в первую очередь не тем или иным уровнем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учащихся знаний, умений и навыков по различным предметам, а их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умениями к самостоятельной</w:t>
      </w:r>
      <w:r>
        <w:rPr>
          <w:rFonts w:ascii="Times New Roman" w:eastAsia="Times New Roman" w:hAnsi="Times New Roman" w:cs="Times New Roman"/>
          <w:sz w:val="24"/>
        </w:rPr>
        <w:t xml:space="preserve"> организации собственной деятельности по решению задач и проблем, готовности к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самоизменению</w:t>
      </w:r>
      <w:proofErr w:type="spellEnd"/>
      <w:r>
        <w:rPr>
          <w:rFonts w:ascii="Times New Roman" w:eastAsia="Times New Roman" w:hAnsi="Times New Roman" w:cs="Times New Roman"/>
          <w:sz w:val="24"/>
        </w:rPr>
        <w:t>, самовоспитанию и саморазвитию. Общественно-</w:t>
      </w:r>
      <w:r>
        <w:rPr>
          <w:rFonts w:ascii="Times New Roman" w:eastAsia="Times New Roman" w:hAnsi="Times New Roman" w:cs="Times New Roman"/>
          <w:sz w:val="24"/>
        </w:rPr>
        <w:lastRenderedPageBreak/>
        <w:t>полезная деятельность - это целенаправленная, планомерная, сознательная, добровольная деятельность, имеющая четко выраж</w:t>
      </w:r>
      <w:r>
        <w:rPr>
          <w:rFonts w:ascii="Times New Roman" w:eastAsia="Times New Roman" w:hAnsi="Times New Roman" w:cs="Times New Roman"/>
          <w:sz w:val="24"/>
        </w:rPr>
        <w:t>енную общественную значимость. В общественно-полезную деятельность можно вовлечь всех школьников. Содержание деятельности определяется с учетом возрастных возможностей учащихся. К определению направлений общественно полезной деятельности учитель привлекает</w:t>
      </w:r>
      <w:r>
        <w:rPr>
          <w:rFonts w:ascii="Times New Roman" w:eastAsia="Times New Roman" w:hAnsi="Times New Roman" w:cs="Times New Roman"/>
          <w:sz w:val="24"/>
        </w:rPr>
        <w:t xml:space="preserve"> детей, он учит их находить для себя посильные полезные дела.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Правильно организованная социальная деятельность помогает: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1.Улучшить отношение в коллективе;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2.Разнообразить общение детей;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3.Повысить самооценку младших школьников;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>Учит их лучше понимать друг друга и самих себя;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5.Получать удовольствие и радость от совместной работы положительно сказывается на развитии всех психических функций, что повышает учебный потенциал, способствует личностному росту каждого ребенка.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Возраст д</w:t>
      </w:r>
      <w:r>
        <w:rPr>
          <w:rFonts w:ascii="Times New Roman" w:eastAsia="Times New Roman" w:hAnsi="Times New Roman" w:cs="Times New Roman"/>
          <w:b/>
          <w:sz w:val="24"/>
        </w:rPr>
        <w:t>етей, участвующих в реализации данной общеобразовательной программы</w:t>
      </w:r>
      <w:r>
        <w:rPr>
          <w:rFonts w:ascii="Times New Roman" w:eastAsia="Times New Roman" w:hAnsi="Times New Roman" w:cs="Times New Roman"/>
          <w:sz w:val="24"/>
        </w:rPr>
        <w:t>: программа предназначена для детей 3 класса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реализации программы. </w:t>
      </w:r>
      <w:r>
        <w:rPr>
          <w:rFonts w:ascii="Times New Roman" w:eastAsia="Times New Roman" w:hAnsi="Times New Roman" w:cs="Times New Roman"/>
          <w:sz w:val="24"/>
        </w:rPr>
        <w:t>Программа курса рассчитана на 1 год обучения. (1 час в неделю). 1 год обучения – 34 часа.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и режим занятий.</w:t>
      </w:r>
      <w:r>
        <w:rPr>
          <w:rFonts w:ascii="Times New Roman" w:eastAsia="Times New Roman" w:hAnsi="Times New Roman" w:cs="Times New Roman"/>
          <w:sz w:val="24"/>
        </w:rPr>
        <w:t> Зан</w:t>
      </w:r>
      <w:r>
        <w:rPr>
          <w:rFonts w:ascii="Times New Roman" w:eastAsia="Times New Roman" w:hAnsi="Times New Roman" w:cs="Times New Roman"/>
          <w:sz w:val="24"/>
        </w:rPr>
        <w:t>ятия проводятся во внеурочное время 1 раз в неделю.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работы:</w:t>
      </w:r>
    </w:p>
    <w:p w:rsidR="00B61780" w:rsidRDefault="00BA2DB7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словесные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методы:</w:t>
      </w:r>
      <w:r>
        <w:rPr>
          <w:rFonts w:ascii="Times New Roman" w:eastAsia="Times New Roman" w:hAnsi="Times New Roman" w:cs="Times New Roman"/>
          <w:sz w:val="24"/>
        </w:rPr>
        <w:t> рассказы детей, сообщения, доклады на заданную тему, подготовка и чтение рефератов - эти методы способствуют обогащению теоретических знаний детей, являются источником нов</w:t>
      </w:r>
      <w:r>
        <w:rPr>
          <w:rFonts w:ascii="Times New Roman" w:eastAsia="Times New Roman" w:hAnsi="Times New Roman" w:cs="Times New Roman"/>
          <w:sz w:val="24"/>
        </w:rPr>
        <w:t>ой информации.</w:t>
      </w:r>
    </w:p>
    <w:p w:rsidR="00B61780" w:rsidRDefault="00BA2DB7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наглядные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методы:</w:t>
      </w:r>
      <w:r>
        <w:rPr>
          <w:rFonts w:ascii="Times New Roman" w:eastAsia="Times New Roman" w:hAnsi="Times New Roman" w:cs="Times New Roman"/>
          <w:sz w:val="24"/>
        </w:rPr>
        <w:t> демонстрации поделок, плакатов, макетов, схем, иллюстраций, рисунков. Наглядные методы дают возможность более детального обследования объектов, дополняют словесные методы, способствуют развитию мышления, внимания, младших ш</w:t>
      </w:r>
      <w:r>
        <w:rPr>
          <w:rFonts w:ascii="Times New Roman" w:eastAsia="Times New Roman" w:hAnsi="Times New Roman" w:cs="Times New Roman"/>
          <w:sz w:val="24"/>
        </w:rPr>
        <w:t>кольников;</w:t>
      </w:r>
    </w:p>
    <w:p w:rsidR="00B61780" w:rsidRDefault="00BA2DB7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методы:</w:t>
      </w:r>
      <w:r>
        <w:rPr>
          <w:rFonts w:ascii="Times New Roman" w:eastAsia="Times New Roman" w:hAnsi="Times New Roman" w:cs="Times New Roman"/>
          <w:sz w:val="24"/>
        </w:rPr>
        <w:t xml:space="preserve"> – </w:t>
      </w:r>
      <w:r>
        <w:rPr>
          <w:rFonts w:ascii="Times New Roman" w:eastAsia="Times New Roman" w:hAnsi="Times New Roman" w:cs="Times New Roman"/>
          <w:sz w:val="24"/>
        </w:rPr>
        <w:t>это изготовление плакатов, схем, различных моделей, поделок. Позволяют найти самореализацию личности младшего школьника путем развития его интеллектуальных возможностей, волевых качеств, и творческих способностей в процессе создания под контролем учителя н</w:t>
      </w:r>
      <w:r>
        <w:rPr>
          <w:rFonts w:ascii="Times New Roman" w:eastAsia="Times New Roman" w:hAnsi="Times New Roman" w:cs="Times New Roman"/>
          <w:sz w:val="24"/>
        </w:rPr>
        <w:t>овых проектов, обладающих субъективной или объективной новизной и имеющих практическую значимость. Учитывая возрастные и психологические особенности детей, специфику курса «Проектный метод» необходимо использовать такие </w:t>
      </w:r>
      <w:r>
        <w:rPr>
          <w:rFonts w:ascii="Times New Roman" w:eastAsia="Times New Roman" w:hAnsi="Times New Roman" w:cs="Times New Roman"/>
          <w:b/>
          <w:sz w:val="24"/>
        </w:rPr>
        <w:t>формы</w:t>
      </w:r>
      <w:r>
        <w:rPr>
          <w:rFonts w:ascii="Times New Roman" w:eastAsia="Times New Roman" w:hAnsi="Times New Roman" w:cs="Times New Roman"/>
          <w:sz w:val="24"/>
        </w:rPr>
        <w:t> проведения занятий как экскурс</w:t>
      </w:r>
      <w:r>
        <w:rPr>
          <w:rFonts w:ascii="Times New Roman" w:eastAsia="Times New Roman" w:hAnsi="Times New Roman" w:cs="Times New Roman"/>
          <w:sz w:val="24"/>
        </w:rPr>
        <w:t>ии, занятия-встречи с информаторами, поисковые работы, выполненные задания. Не следует понимать проект как </w:t>
      </w:r>
      <w:r>
        <w:rPr>
          <w:rFonts w:ascii="Times New Roman" w:eastAsia="Times New Roman" w:hAnsi="Times New Roman" w:cs="Times New Roman"/>
          <w:b/>
          <w:sz w:val="24"/>
        </w:rPr>
        <w:t>контрольную работу.</w:t>
      </w:r>
      <w:r>
        <w:rPr>
          <w:rFonts w:ascii="Times New Roman" w:eastAsia="Times New Roman" w:hAnsi="Times New Roman" w:cs="Times New Roman"/>
          <w:sz w:val="24"/>
        </w:rPr>
        <w:t> Проект – творческая работа, во время которой школьники продолжают пополнять знания и формировать умения, необходимые для выполнен</w:t>
      </w:r>
      <w:r>
        <w:rPr>
          <w:rFonts w:ascii="Times New Roman" w:eastAsia="Times New Roman" w:hAnsi="Times New Roman" w:cs="Times New Roman"/>
          <w:sz w:val="24"/>
        </w:rPr>
        <w:t>ия работы. Такие формы работы позволяют детям почувствовать свою значимость в учебном процессе, ценность общения.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«Проектная деятельность» предусматривает следующие формы контроля знаний: выполнение проектных работ обязательно должно завершаться </w:t>
      </w:r>
      <w:r>
        <w:rPr>
          <w:rFonts w:ascii="Times New Roman" w:eastAsia="Times New Roman" w:hAnsi="Times New Roman" w:cs="Times New Roman"/>
          <w:sz w:val="24"/>
        </w:rPr>
        <w:t>их защитой в присутствии всего класса. Это мероприятие формирует у учащихся чувства ответственности, вносит в учебный процесс дух здоровой состязательности.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предметные результаты освоения программы курса «Проектная деятельнос</w:t>
      </w:r>
      <w:r>
        <w:rPr>
          <w:rFonts w:ascii="Times New Roman" w:eastAsia="Times New Roman" w:hAnsi="Times New Roman" w:cs="Times New Roman"/>
          <w:b/>
          <w:sz w:val="24"/>
        </w:rPr>
        <w:t>ть».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Универсальными компетенциями </w:t>
      </w:r>
      <w:r>
        <w:rPr>
          <w:rFonts w:ascii="Times New Roman" w:eastAsia="Times New Roman" w:hAnsi="Times New Roman" w:cs="Times New Roman"/>
          <w:color w:val="000000"/>
          <w:sz w:val="24"/>
        </w:rPr>
        <w:t>учащихся на этапе начального общего образования по формированию умения проектировать свою деятельность являются: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— умения организовывать собственную деятельность, выбирать и использовать средства для достижения её цели; 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— умения активно включаться в коллективную деятельность, взаимодействовать со сверстниками в достижении общих целей.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— 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B61780" w:rsidRDefault="00B617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B61780" w:rsidRDefault="00BA2DB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личностные результаты.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Личностными результатами </w:t>
      </w:r>
      <w:r>
        <w:rPr>
          <w:rFonts w:ascii="Times New Roman" w:eastAsia="Times New Roman" w:hAnsi="Times New Roman" w:cs="Times New Roman"/>
          <w:sz w:val="24"/>
        </w:rPr>
        <w:t>изучения курса являются воспитание и развитие социально значимых личностных качеств, индивидуально-личностных позиций, ценностных установок, раскрывающих отношение к труду, систему норм и правил</w:t>
      </w:r>
      <w:r>
        <w:rPr>
          <w:rFonts w:ascii="Times New Roman" w:eastAsia="Times New Roman" w:hAnsi="Times New Roman" w:cs="Times New Roman"/>
          <w:sz w:val="24"/>
        </w:rPr>
        <w:t xml:space="preserve"> межличностного общения, обеспечивающую успешность в совместной деятельности. 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Самоопределение: </w:t>
      </w:r>
      <w:r>
        <w:rPr>
          <w:rFonts w:ascii="Times New Roman" w:eastAsia="Times New Roman" w:hAnsi="Times New Roman" w:cs="Times New Roman"/>
          <w:sz w:val="24"/>
        </w:rPr>
        <w:t>готовность и способность обучающихся к саморазвитию; внутренняя позиция школьника на основе положительного отношения к школе; мотивированное участие в интеллект</w:t>
      </w:r>
      <w:r>
        <w:rPr>
          <w:rFonts w:ascii="Times New Roman" w:eastAsia="Times New Roman" w:hAnsi="Times New Roman" w:cs="Times New Roman"/>
          <w:sz w:val="24"/>
        </w:rPr>
        <w:t>уальных конкурсах и проектах различных уровней; социальная компетентность как готовность к решению моральных дилемм, устойчивое следование в поведении социальным нормам; начальные навыки адаптации в динамично изменяющемся мире.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Смыслообразовани</w:t>
      </w:r>
      <w:r>
        <w:rPr>
          <w:rFonts w:ascii="Times New Roman" w:eastAsia="Times New Roman" w:hAnsi="Times New Roman" w:cs="Times New Roman"/>
          <w:i/>
          <w:sz w:val="24"/>
        </w:rPr>
        <w:t>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: </w:t>
      </w:r>
      <w:r>
        <w:rPr>
          <w:rFonts w:ascii="Times New Roman" w:eastAsia="Times New Roman" w:hAnsi="Times New Roman" w:cs="Times New Roman"/>
          <w:sz w:val="24"/>
        </w:rPr>
        <w:t xml:space="preserve">целостный, социально ориентированный взгляд на мир в единстве и разнообразии природы, народов, культур и религий; </w:t>
      </w:r>
      <w:proofErr w:type="spellStart"/>
      <w:r>
        <w:rPr>
          <w:rFonts w:ascii="Times New Roman" w:eastAsia="Times New Roman" w:hAnsi="Times New Roman" w:cs="Times New Roman"/>
          <w:sz w:val="24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 понимание чувств других людей и сопереживание им.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   Нравственно-этическая ориентация: </w:t>
      </w:r>
      <w:r>
        <w:rPr>
          <w:rFonts w:ascii="Times New Roman" w:eastAsia="Times New Roman" w:hAnsi="Times New Roman" w:cs="Times New Roman"/>
          <w:sz w:val="24"/>
        </w:rPr>
        <w:t xml:space="preserve">уважительное отношение к иному </w:t>
      </w:r>
      <w:r>
        <w:rPr>
          <w:rFonts w:ascii="Times New Roman" w:eastAsia="Times New Roman" w:hAnsi="Times New Roman" w:cs="Times New Roman"/>
          <w:sz w:val="24"/>
        </w:rPr>
        <w:t>мнению, культуре других народов; навыки сотрудничества в разных ситуациях, умение не создавать конфликты и находить выходы из спорных ситуаций.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           Планируемые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метапредметвые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результаты и универсальные учебные действия (УУД).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Метапредмет</w:t>
      </w:r>
      <w:r>
        <w:rPr>
          <w:rFonts w:ascii="Times New Roman" w:eastAsia="Times New Roman" w:hAnsi="Times New Roman" w:cs="Times New Roman"/>
          <w:i/>
          <w:sz w:val="24"/>
        </w:rPr>
        <w:t>ными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результатами </w:t>
      </w:r>
      <w:r>
        <w:rPr>
          <w:rFonts w:ascii="Times New Roman" w:eastAsia="Times New Roman" w:hAnsi="Times New Roman" w:cs="Times New Roman"/>
          <w:sz w:val="24"/>
        </w:rPr>
        <w:t>изучения курса является освоение учащимися проектных умений минимального уровня сложности,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Регуляти</w:t>
      </w:r>
      <w:r>
        <w:rPr>
          <w:rFonts w:ascii="Times New Roman" w:eastAsia="Times New Roman" w:hAnsi="Times New Roman" w:cs="Times New Roman"/>
          <w:b/>
          <w:i/>
          <w:sz w:val="24"/>
        </w:rPr>
        <w:t>вные универсальные учебные действия.</w:t>
      </w:r>
      <w:r>
        <w:rPr>
          <w:rFonts w:ascii="Times New Roman" w:eastAsia="Times New Roman" w:hAnsi="Times New Roman" w:cs="Times New Roman"/>
          <w:b/>
          <w:i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  Целеполагание: </w:t>
      </w:r>
      <w:r>
        <w:rPr>
          <w:rFonts w:ascii="Times New Roman" w:eastAsia="Times New Roman" w:hAnsi="Times New Roman" w:cs="Times New Roman"/>
          <w:sz w:val="24"/>
        </w:rPr>
        <w:t>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 Планирование: </w:t>
      </w:r>
      <w:r>
        <w:rPr>
          <w:rFonts w:ascii="Times New Roman" w:eastAsia="Times New Roman" w:hAnsi="Times New Roman" w:cs="Times New Roman"/>
          <w:sz w:val="24"/>
        </w:rPr>
        <w:t>выбирать дейст</w:t>
      </w:r>
      <w:r>
        <w:rPr>
          <w:rFonts w:ascii="Times New Roman" w:eastAsia="Times New Roman" w:hAnsi="Times New Roman" w:cs="Times New Roman"/>
          <w:sz w:val="24"/>
        </w:rPr>
        <w:t>вия в соответствии с поставленной задачей и условиями ее реализации; определять последовательность промежуточных целей и соответствующих им действий с учетом конечного результата; составлять план и последовательность действий.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Осуществление учебны</w:t>
      </w:r>
      <w:r>
        <w:rPr>
          <w:rFonts w:ascii="Times New Roman" w:eastAsia="Times New Roman" w:hAnsi="Times New Roman" w:cs="Times New Roman"/>
          <w:i/>
          <w:sz w:val="24"/>
        </w:rPr>
        <w:t>х действий: </w:t>
      </w:r>
      <w:r>
        <w:rPr>
          <w:rFonts w:ascii="Times New Roman" w:eastAsia="Times New Roman" w:hAnsi="Times New Roman" w:cs="Times New Roman"/>
          <w:sz w:val="24"/>
        </w:rPr>
        <w:t xml:space="preserve">выполнять учебные действия в материализованной, </w:t>
      </w:r>
      <w:proofErr w:type="spellStart"/>
      <w:r>
        <w:rPr>
          <w:rFonts w:ascii="Times New Roman" w:eastAsia="Times New Roman" w:hAnsi="Times New Roman" w:cs="Times New Roman"/>
          <w:sz w:val="24"/>
        </w:rPr>
        <w:t>гипермедийной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громкоречевой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умственной формах; использовать речь для регуляции своего действия.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Прогнозирование: </w:t>
      </w:r>
      <w:r>
        <w:rPr>
          <w:rFonts w:ascii="Times New Roman" w:eastAsia="Times New Roman" w:hAnsi="Times New Roman" w:cs="Times New Roman"/>
          <w:sz w:val="24"/>
        </w:rPr>
        <w:t>предвидеть возможности получения конкретного результата при решении зад</w:t>
      </w:r>
      <w:r>
        <w:rPr>
          <w:rFonts w:ascii="Times New Roman" w:eastAsia="Times New Roman" w:hAnsi="Times New Roman" w:cs="Times New Roman"/>
          <w:sz w:val="24"/>
        </w:rPr>
        <w:t>ачи.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Контроль и самоконтроль: </w:t>
      </w:r>
      <w:r>
        <w:rPr>
          <w:rFonts w:ascii="Times New Roman" w:eastAsia="Times New Roman" w:hAnsi="Times New Roman" w:cs="Times New Roman"/>
          <w:sz w:val="24"/>
        </w:rPr>
        <w:t>сличать способ действия и его результат с заданным эталоном с целью обнаружения отклонений и отличий от эталона; осуществлять итоговый и пошаговый контроль по результату; осуществлять констатирующий и прогнозирующий к</w:t>
      </w:r>
      <w:r>
        <w:rPr>
          <w:rFonts w:ascii="Times New Roman" w:eastAsia="Times New Roman" w:hAnsi="Times New Roman" w:cs="Times New Roman"/>
          <w:sz w:val="24"/>
        </w:rPr>
        <w:t>онтроль по результату и по способу действия.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Коррекция: </w:t>
      </w:r>
      <w:r>
        <w:rPr>
          <w:rFonts w:ascii="Times New Roman" w:eastAsia="Times New Roman" w:hAnsi="Times New Roman" w:cs="Times New Roman"/>
          <w:sz w:val="24"/>
        </w:rPr>
        <w:t xml:space="preserve">вносить необходимые коррективы в действие после его завершения на основе его оценки и учета сделанных ошибок; адекватно воспринимать предложения учителей, товарищей, родителей и других людей </w:t>
      </w:r>
      <w:r>
        <w:rPr>
          <w:rFonts w:ascii="Times New Roman" w:eastAsia="Times New Roman" w:hAnsi="Times New Roman" w:cs="Times New Roman"/>
          <w:sz w:val="24"/>
        </w:rPr>
        <w:t>по исправлению допущенных ошибок.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Оценка: </w:t>
      </w:r>
      <w:r>
        <w:rPr>
          <w:rFonts w:ascii="Times New Roman" w:eastAsia="Times New Roman" w:hAnsi="Times New Roman" w:cs="Times New Roman"/>
          <w:sz w:val="24"/>
        </w:rPr>
        <w:t xml:space="preserve">устанавливать соответствие полученного результата поставленной цели; соотносить правильность выбора, планирования, выполнения и результата действия с </w:t>
      </w:r>
      <w:r>
        <w:rPr>
          <w:rFonts w:ascii="Times New Roman" w:eastAsia="Times New Roman" w:hAnsi="Times New Roman" w:cs="Times New Roman"/>
          <w:sz w:val="24"/>
        </w:rPr>
        <w:lastRenderedPageBreak/>
        <w:t>требованиями конкретной задачи.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:</w:t>
      </w:r>
      <w:r>
        <w:rPr>
          <w:rFonts w:ascii="Times New Roman" w:eastAsia="Times New Roman" w:hAnsi="Times New Roman" w:cs="Times New Roman"/>
          <w:i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концентрация воли для преодоления интеллектуальных затруднений и физических препятствий; стабилизация эмоционального состояния для решения различных задач.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Познавательные универсальные учебные действия.</w:t>
      </w:r>
      <w:r>
        <w:rPr>
          <w:rFonts w:ascii="Times New Roman" w:eastAsia="Times New Roman" w:hAnsi="Times New Roman" w:cs="Times New Roman"/>
          <w:b/>
          <w:i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 </w:t>
      </w:r>
      <w:r>
        <w:rPr>
          <w:rFonts w:ascii="Times New Roman" w:eastAsia="Times New Roman" w:hAnsi="Times New Roman" w:cs="Times New Roman"/>
          <w:sz w:val="24"/>
        </w:rPr>
        <w:t>самостоятельно выделять и формулировать познавательную цель; ориентироваться в разнообразии способов решения задач; выбирать наиболее эффективные способы решения задач; контролировать и оценивать процесс и результат деятельности; ставить, формулировать и р</w:t>
      </w:r>
      <w:r>
        <w:rPr>
          <w:rFonts w:ascii="Times New Roman" w:eastAsia="Times New Roman" w:hAnsi="Times New Roman" w:cs="Times New Roman"/>
          <w:sz w:val="24"/>
        </w:rPr>
        <w:t>ешать проблемы; самостоятельно создавать алгоритмы деятельности при решении проблем различного характера; осознанно и произвольно строить сообщения в устной и письменной формах, в том числе творческого и исследовательского характера; осуществлять смысловое</w:t>
      </w:r>
      <w:r>
        <w:rPr>
          <w:rFonts w:ascii="Times New Roman" w:eastAsia="Times New Roman" w:hAnsi="Times New Roman" w:cs="Times New Roman"/>
          <w:sz w:val="24"/>
        </w:rPr>
        <w:t xml:space="preserve"> чтение; выбирать вид чтения в зависимости от цели. 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Знаково-символические использовать</w:t>
      </w:r>
      <w:r>
        <w:rPr>
          <w:rFonts w:ascii="Times New Roman" w:eastAsia="Times New Roman" w:hAnsi="Times New Roman" w:cs="Times New Roman"/>
          <w:sz w:val="24"/>
        </w:rPr>
        <w:t xml:space="preserve"> знаково-символические средства, в том числе модели и схемы для решения задач; моделировать, то есть выделять и обобщенно фиксировать существенные признаки объектов с це</w:t>
      </w:r>
      <w:r>
        <w:rPr>
          <w:rFonts w:ascii="Times New Roman" w:eastAsia="Times New Roman" w:hAnsi="Times New Roman" w:cs="Times New Roman"/>
          <w:sz w:val="24"/>
        </w:rPr>
        <w:t>лью решения конкретных задач.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          Информационные: </w:t>
      </w:r>
      <w:r>
        <w:rPr>
          <w:rFonts w:ascii="Times New Roman" w:eastAsia="Times New Roman" w:hAnsi="Times New Roman" w:cs="Times New Roman"/>
          <w:sz w:val="24"/>
        </w:rPr>
        <w:t>поиск и выделение необходимой информации из различных источников в разных формах (текст, рисунок, таблица, диаграмма, схема); сбор информации (извлечение необходимой информации из различных источнико</w:t>
      </w:r>
      <w:r>
        <w:rPr>
          <w:rFonts w:ascii="Times New Roman" w:eastAsia="Times New Roman" w:hAnsi="Times New Roman" w:cs="Times New Roman"/>
          <w:sz w:val="24"/>
        </w:rPr>
        <w:t>в); дополнение таблиц новыми данными; обработка информации (определение основной и второстепенной информации); анализ информации; передача информации (устным, письменным, цифровым способами); оценка информации (критическая оценка, оценка достоверности).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Ло</w:t>
      </w:r>
      <w:r>
        <w:rPr>
          <w:rFonts w:ascii="Times New Roman" w:eastAsia="Times New Roman" w:hAnsi="Times New Roman" w:cs="Times New Roman"/>
          <w:i/>
          <w:sz w:val="24"/>
        </w:rPr>
        <w:t>гические: </w:t>
      </w:r>
      <w:r>
        <w:rPr>
          <w:rFonts w:ascii="Times New Roman" w:eastAsia="Times New Roman" w:hAnsi="Times New Roman" w:cs="Times New Roman"/>
          <w:sz w:val="24"/>
        </w:rPr>
        <w:t xml:space="preserve">подведение под понятие на основе распознавания объектов, выделения существенных признаков; подведение под правило; анализ; синтез; сравнение;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сериация</w:t>
      </w:r>
      <w:proofErr w:type="spellEnd"/>
      <w:r>
        <w:rPr>
          <w:rFonts w:ascii="Times New Roman" w:eastAsia="Times New Roman" w:hAnsi="Times New Roman" w:cs="Times New Roman"/>
          <w:sz w:val="24"/>
        </w:rPr>
        <w:t>; классификация по заданным критериям; установление аналогий; установление причинно-следственных</w:t>
      </w:r>
      <w:r>
        <w:rPr>
          <w:rFonts w:ascii="Times New Roman" w:eastAsia="Times New Roman" w:hAnsi="Times New Roman" w:cs="Times New Roman"/>
          <w:sz w:val="24"/>
        </w:rPr>
        <w:t xml:space="preserve"> связей; построение рассуждения; обобщение; использование базовых предметных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понятий для характеристики объектов окружающего мира.</w:t>
      </w:r>
    </w:p>
    <w:p w:rsidR="00B61780" w:rsidRDefault="00B6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Коммуникативные универсальные учебные действия.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Инициативное сотрудничество: </w:t>
      </w:r>
      <w:r>
        <w:rPr>
          <w:rFonts w:ascii="Times New Roman" w:eastAsia="Times New Roman" w:hAnsi="Times New Roman" w:cs="Times New Roman"/>
          <w:sz w:val="24"/>
        </w:rPr>
        <w:t>проявлять активность во взаимо</w:t>
      </w:r>
      <w:r>
        <w:rPr>
          <w:rFonts w:ascii="Times New Roman" w:eastAsia="Times New Roman" w:hAnsi="Times New Roman" w:cs="Times New Roman"/>
          <w:sz w:val="24"/>
        </w:rPr>
        <w:t>действии для решения коммуникативных и познавательных задач.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Планирование учебного сотрудничества: </w:t>
      </w:r>
      <w:r>
        <w:rPr>
          <w:rFonts w:ascii="Times New Roman" w:eastAsia="Times New Roman" w:hAnsi="Times New Roman" w:cs="Times New Roman"/>
          <w:sz w:val="24"/>
        </w:rPr>
        <w:t>задавать вопросы, необходимые для организации собственной деятельности и сотрудничества с партнером; определять цели, функции участников, способы взаимодейст</w:t>
      </w:r>
      <w:r>
        <w:rPr>
          <w:rFonts w:ascii="Times New Roman" w:eastAsia="Times New Roman" w:hAnsi="Times New Roman" w:cs="Times New Roman"/>
          <w:sz w:val="24"/>
        </w:rPr>
        <w:t>вия; договариваться о распределении функций и ролей в совместной деятельности.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Взаимодействие: </w:t>
      </w:r>
      <w:r>
        <w:rPr>
          <w:rFonts w:ascii="Times New Roman" w:eastAsia="Times New Roman" w:hAnsi="Times New Roman" w:cs="Times New Roman"/>
          <w:sz w:val="24"/>
        </w:rPr>
        <w:t>формулировать собственное мнение и позицию; задавать вопросы; строить понятные для партнера высказывания; строить монологическое высказывание; вести устный и пис</w:t>
      </w:r>
      <w:r>
        <w:rPr>
          <w:rFonts w:ascii="Times New Roman" w:eastAsia="Times New Roman" w:hAnsi="Times New Roman" w:cs="Times New Roman"/>
          <w:sz w:val="24"/>
        </w:rPr>
        <w:t>ьменный диалог в соответствии с грамматическими и синтаксическими нормами родного языка; слушать собеседника.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Управление коммуникацией: </w:t>
      </w:r>
      <w:r>
        <w:rPr>
          <w:rFonts w:ascii="Times New Roman" w:eastAsia="Times New Roman" w:hAnsi="Times New Roman" w:cs="Times New Roman"/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</w:t>
      </w:r>
      <w:r>
        <w:rPr>
          <w:rFonts w:ascii="Times New Roman" w:eastAsia="Times New Roman" w:hAnsi="Times New Roman" w:cs="Times New Roman"/>
          <w:sz w:val="24"/>
        </w:rPr>
        <w:t>овместной деятельности; прогнозировать возникновение конфликтов при наличии разных точек зрения; разрешать конфликты на основе учета интересов и позиций всех участников; координировать и принимать различные позиции во взаимодействии.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Речевые средства и сре</w:t>
      </w:r>
      <w:r>
        <w:rPr>
          <w:rFonts w:ascii="Times New Roman" w:eastAsia="Times New Roman" w:hAnsi="Times New Roman" w:cs="Times New Roman"/>
          <w:i/>
          <w:sz w:val="24"/>
        </w:rPr>
        <w:t>дства информационных и коммуникативных технологий: </w:t>
      </w:r>
      <w:r>
        <w:rPr>
          <w:rFonts w:ascii="Times New Roman" w:eastAsia="Times New Roman" w:hAnsi="Times New Roman" w:cs="Times New Roman"/>
          <w:sz w:val="24"/>
        </w:rPr>
        <w:t>составление текста-рассуждения; выбор доказательств для аргументации своей точки зрения; использование обобщающих слов и понятий.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Смысловое чтение: </w:t>
      </w:r>
      <w:r>
        <w:rPr>
          <w:rFonts w:ascii="Times New Roman" w:eastAsia="Times New Roman" w:hAnsi="Times New Roman" w:cs="Times New Roman"/>
          <w:sz w:val="24"/>
        </w:rPr>
        <w:t>овладение навыками смыслового чтения текстов различных стилей и жанров в соответствии с целями и задачами; осознанное построение речевого высказывания в соответствии с задачами коммуникации; составление текстов в устной и письменной формах.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Различные спосо</w:t>
      </w:r>
      <w:r>
        <w:rPr>
          <w:rFonts w:ascii="Times New Roman" w:eastAsia="Times New Roman" w:hAnsi="Times New Roman" w:cs="Times New Roman"/>
          <w:i/>
          <w:sz w:val="24"/>
        </w:rPr>
        <w:t>бы поиска и использования информации: </w:t>
      </w:r>
      <w:r>
        <w:rPr>
          <w:rFonts w:ascii="Times New Roman" w:eastAsia="Times New Roman" w:hAnsi="Times New Roman" w:cs="Times New Roman"/>
          <w:sz w:val="24"/>
        </w:rPr>
        <w:t>поиск значения слова по справочнику; «чтение» информации, представленной разными способами.</w:t>
      </w:r>
    </w:p>
    <w:p w:rsidR="00B61780" w:rsidRDefault="00BA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Обучающиеся научатся:</w:t>
      </w:r>
    </w:p>
    <w:p w:rsidR="00B61780" w:rsidRDefault="00BA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•осуществлять поиск необходимой информации для выполнения учебных заданий с использованием справочной и </w:t>
      </w:r>
      <w:r>
        <w:rPr>
          <w:rFonts w:ascii="Times New Roman" w:eastAsia="Times New Roman" w:hAnsi="Times New Roman" w:cs="Times New Roman"/>
          <w:sz w:val="24"/>
        </w:rPr>
        <w:t>учебной литературы;</w:t>
      </w:r>
      <w:r>
        <w:rPr>
          <w:rFonts w:ascii="Times New Roman" w:eastAsia="Times New Roman" w:hAnsi="Times New Roman" w:cs="Times New Roman"/>
          <w:sz w:val="24"/>
        </w:rPr>
        <w:br/>
        <w:t>• использовать знаково-символические средства, в том числе модели и схемы для решения задач;</w:t>
      </w:r>
      <w:r>
        <w:rPr>
          <w:rFonts w:ascii="Times New Roman" w:eastAsia="Times New Roman" w:hAnsi="Times New Roman" w:cs="Times New Roman"/>
          <w:sz w:val="24"/>
        </w:rPr>
        <w:br/>
        <w:t>•строить речевое высказывание в устной и письменной формах;</w:t>
      </w:r>
      <w:r>
        <w:rPr>
          <w:rFonts w:ascii="Times New Roman" w:eastAsia="Times New Roman" w:hAnsi="Times New Roman" w:cs="Times New Roman"/>
          <w:sz w:val="24"/>
        </w:rPr>
        <w:br/>
        <w:t>•выделять существенную информацию из текстов разных видов;</w:t>
      </w:r>
      <w:r>
        <w:rPr>
          <w:rFonts w:ascii="Times New Roman" w:eastAsia="Times New Roman" w:hAnsi="Times New Roman" w:cs="Times New Roman"/>
          <w:sz w:val="24"/>
        </w:rPr>
        <w:br/>
        <w:t>•осуществлять анализ объ</w:t>
      </w:r>
      <w:r>
        <w:rPr>
          <w:rFonts w:ascii="Times New Roman" w:eastAsia="Times New Roman" w:hAnsi="Times New Roman" w:cs="Times New Roman"/>
          <w:sz w:val="24"/>
        </w:rPr>
        <w:t>ектов с выделением существенных и несущественных признаков;</w:t>
      </w:r>
      <w:r>
        <w:rPr>
          <w:rFonts w:ascii="Times New Roman" w:eastAsia="Times New Roman" w:hAnsi="Times New Roman" w:cs="Times New Roman"/>
          <w:sz w:val="24"/>
        </w:rPr>
        <w:br/>
        <w:t>•осуществлять синтез как составление целого из частей;</w:t>
      </w:r>
      <w:r>
        <w:rPr>
          <w:rFonts w:ascii="Times New Roman" w:eastAsia="Times New Roman" w:hAnsi="Times New Roman" w:cs="Times New Roman"/>
          <w:sz w:val="24"/>
        </w:rPr>
        <w:br/>
        <w:t>•проводить сравнение, классификацию по заданным критериям;</w:t>
      </w:r>
    </w:p>
    <w:p w:rsidR="00B61780" w:rsidRDefault="00BA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•устанавливать причинно-следственные </w:t>
      </w:r>
      <w:proofErr w:type="gramStart"/>
      <w:r>
        <w:rPr>
          <w:rFonts w:ascii="Times New Roman" w:eastAsia="Times New Roman" w:hAnsi="Times New Roman" w:cs="Times New Roman"/>
          <w:sz w:val="24"/>
        </w:rPr>
        <w:t>связи;</w:t>
      </w:r>
      <w:r>
        <w:rPr>
          <w:rFonts w:ascii="Times New Roman" w:eastAsia="Times New Roman" w:hAnsi="Times New Roman" w:cs="Times New Roman"/>
          <w:sz w:val="24"/>
        </w:rPr>
        <w:br/>
        <w:t>•</w:t>
      </w:r>
      <w:proofErr w:type="gramEnd"/>
      <w:r>
        <w:rPr>
          <w:rFonts w:ascii="Times New Roman" w:eastAsia="Times New Roman" w:hAnsi="Times New Roman" w:cs="Times New Roman"/>
          <w:sz w:val="24"/>
        </w:rPr>
        <w:t>строить рассуждения в форме связи про</w:t>
      </w:r>
      <w:r>
        <w:rPr>
          <w:rFonts w:ascii="Times New Roman" w:eastAsia="Times New Roman" w:hAnsi="Times New Roman" w:cs="Times New Roman"/>
          <w:sz w:val="24"/>
        </w:rPr>
        <w:t>стых суждений об объекте, его строении, свойствах и отношениях; </w:t>
      </w:r>
    </w:p>
    <w:p w:rsidR="00B61780" w:rsidRDefault="00BA2DB7">
      <w:pPr>
        <w:spacing w:after="0" w:line="294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•обобщать, то есть осуществлять генерализацию и выведение общности для целого ряда или класса единичных связей на основе выделения сущностной связи;</w:t>
      </w:r>
      <w:r>
        <w:rPr>
          <w:rFonts w:ascii="Times New Roman" w:eastAsia="Times New Roman" w:hAnsi="Times New Roman" w:cs="Times New Roman"/>
          <w:sz w:val="24"/>
        </w:rPr>
        <w:br/>
        <w:t>•устанавливать аналогии;</w:t>
      </w:r>
      <w:r>
        <w:rPr>
          <w:rFonts w:ascii="Times New Roman" w:eastAsia="Times New Roman" w:hAnsi="Times New Roman" w:cs="Times New Roman"/>
          <w:sz w:val="24"/>
        </w:rPr>
        <w:br/>
        <w:t>•планировать свое</w:t>
      </w:r>
      <w:r>
        <w:rPr>
          <w:rFonts w:ascii="Times New Roman" w:eastAsia="Times New Roman" w:hAnsi="Times New Roman" w:cs="Times New Roman"/>
          <w:sz w:val="24"/>
        </w:rPr>
        <w:t xml:space="preserve"> действие в соответствии с поставленной задачей и условиями ее реализации, в том числе во внутреннем плане;</w:t>
      </w:r>
      <w:r>
        <w:rPr>
          <w:rFonts w:ascii="Times New Roman" w:eastAsia="Times New Roman" w:hAnsi="Times New Roman" w:cs="Times New Roman"/>
          <w:sz w:val="24"/>
        </w:rPr>
        <w:br/>
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</w:t>
      </w:r>
      <w:r>
        <w:rPr>
          <w:rFonts w:ascii="Times New Roman" w:eastAsia="Times New Roman" w:hAnsi="Times New Roman" w:cs="Times New Roman"/>
          <w:sz w:val="24"/>
        </w:rPr>
        <w:t>нера в общении и взаимодействии;</w:t>
      </w:r>
      <w:r>
        <w:rPr>
          <w:rFonts w:ascii="Times New Roman" w:eastAsia="Times New Roman" w:hAnsi="Times New Roman" w:cs="Times New Roman"/>
          <w:sz w:val="24"/>
        </w:rPr>
        <w:br/>
        <w:t>•адекватно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B61780" w:rsidRDefault="00BA2DB7">
      <w:pPr>
        <w:spacing w:after="0" w:line="294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Обучающиеся получат возможность научиться:</w:t>
      </w:r>
      <w:r>
        <w:rPr>
          <w:rFonts w:ascii="Times New Roman" w:eastAsia="Times New Roman" w:hAnsi="Times New Roman" w:cs="Times New Roman"/>
          <w:i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• осуществлять расшире</w:t>
      </w:r>
      <w:r>
        <w:rPr>
          <w:rFonts w:ascii="Times New Roman" w:eastAsia="Times New Roman" w:hAnsi="Times New Roman" w:cs="Times New Roman"/>
          <w:sz w:val="24"/>
        </w:rPr>
        <w:t>нный поиск информации с использованием ресурсов библиотек и Интернета;</w:t>
      </w:r>
      <w:r>
        <w:rPr>
          <w:rFonts w:ascii="Times New Roman" w:eastAsia="Times New Roman" w:hAnsi="Times New Roman" w:cs="Times New Roman"/>
          <w:sz w:val="24"/>
        </w:rPr>
        <w:br/>
        <w:t>• создавать и преобразовывать модели и схемы для решения задач;</w:t>
      </w:r>
      <w:r>
        <w:rPr>
          <w:rFonts w:ascii="Times New Roman" w:eastAsia="Times New Roman" w:hAnsi="Times New Roman" w:cs="Times New Roman"/>
          <w:sz w:val="24"/>
        </w:rPr>
        <w:br/>
        <w:t>• осознанно и произвольно строить речевое высказывание в устной и письменной формах;</w:t>
      </w:r>
      <w:r>
        <w:rPr>
          <w:rFonts w:ascii="Times New Roman" w:eastAsia="Times New Roman" w:hAnsi="Times New Roman" w:cs="Times New Roman"/>
          <w:sz w:val="24"/>
        </w:rPr>
        <w:br/>
        <w:t>• осуществлять синтез как составлени</w:t>
      </w:r>
      <w:r>
        <w:rPr>
          <w:rFonts w:ascii="Times New Roman" w:eastAsia="Times New Roman" w:hAnsi="Times New Roman" w:cs="Times New Roman"/>
          <w:sz w:val="24"/>
        </w:rPr>
        <w:t>е целого из частей, самостоятельно достраивая и выполняя недостающие компоненты;</w:t>
      </w:r>
      <w:r>
        <w:rPr>
          <w:rFonts w:ascii="Times New Roman" w:eastAsia="Times New Roman" w:hAnsi="Times New Roman" w:cs="Times New Roman"/>
          <w:sz w:val="24"/>
        </w:rPr>
        <w:br/>
        <w:t>• осуществлять сравнение и классификацию, самостоятельно выбирая основания и критерии для указанных логических операций;</w:t>
      </w:r>
      <w:r>
        <w:rPr>
          <w:rFonts w:ascii="Times New Roman" w:eastAsia="Times New Roman" w:hAnsi="Times New Roman" w:cs="Times New Roman"/>
          <w:sz w:val="24"/>
        </w:rPr>
        <w:br/>
        <w:t>• строить логическое рассуждение, включающее установле</w:t>
      </w:r>
      <w:r>
        <w:rPr>
          <w:rFonts w:ascii="Times New Roman" w:eastAsia="Times New Roman" w:hAnsi="Times New Roman" w:cs="Times New Roman"/>
          <w:sz w:val="24"/>
        </w:rPr>
        <w:t>ние причинно-следственных связей;</w:t>
      </w:r>
      <w:r>
        <w:rPr>
          <w:rFonts w:ascii="Times New Roman" w:eastAsia="Times New Roman" w:hAnsi="Times New Roman" w:cs="Times New Roman"/>
          <w:sz w:val="24"/>
        </w:rPr>
        <w:br/>
        <w:t>• проявлять познавательную инициативу в учебном сотрудничестве;</w:t>
      </w:r>
      <w:r>
        <w:rPr>
          <w:rFonts w:ascii="Times New Roman" w:eastAsia="Times New Roman" w:hAnsi="Times New Roman" w:cs="Times New Roman"/>
          <w:sz w:val="24"/>
        </w:rPr>
        <w:br/>
        <w:t>• учитывать разные мнения и интересы и обосновывать собственную позицию.</w:t>
      </w:r>
    </w:p>
    <w:p w:rsidR="00B61780" w:rsidRDefault="00B61780">
      <w:pPr>
        <w:spacing w:after="0" w:line="294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1780" w:rsidRDefault="00B61780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</w:rPr>
      </w:pP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61780" w:rsidRDefault="00BA2DB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Содержание курса внеурочной деятельности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135"/>
        <w:gridCol w:w="1828"/>
        <w:gridCol w:w="1841"/>
        <w:gridCol w:w="1983"/>
      </w:tblGrid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Раздел, тема занятия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и виды внеурочной деятельности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61780" w:rsidRDefault="00BA2D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«Что такое проект?»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проект. (Проект? Проект!)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портфолио?</w:t>
            </w:r>
          </w:p>
          <w:p w:rsidR="00B61780" w:rsidRDefault="00B61780">
            <w:pPr>
              <w:spacing w:after="0"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чем я хочу рассказать.</w:t>
            </w:r>
          </w:p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Понятия «Тема», «Проект»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КЛП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 темы проекта</w:t>
            </w:r>
          </w:p>
          <w:p w:rsidR="00B61780" w:rsidRDefault="00B61780">
            <w:pPr>
              <w:spacing w:after="0"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собирать материал. Учимся выбирать дополнительную литературу.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в библиотеку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Этап. Твои помощники. Источники.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в кабинет информатики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проекта по выбранному предмету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Консультация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Проблема. Урок первичного предъявления новых знаний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выполнения работы по проекту.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Проблема. Решение проблемы. Защита.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Мини- конференция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  <w:p w:rsidR="00B61780" w:rsidRDefault="00BA2D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малая Родина»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я? Моя семья.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исследование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Чем я люблю заниматься.</w:t>
            </w:r>
          </w:p>
          <w:p w:rsidR="00B61780" w:rsidRDefault="00B61780">
            <w:pPr>
              <w:spacing w:after="0"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 родной посёлок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Выставка, встреча с интересными людьми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Весенние фантазии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Экскурсия, наблюдения, практическая работа, викторина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Чем славится Верхнеуральская земля?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краеведческий музей.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земляки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школьный музей, самостоятельная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работа.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Секреты здоровья.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работа, КВН, соревнование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:rsidR="00B61780" w:rsidRDefault="00BA2D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«Как мы изучаем окружающий мир»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мы изучаем окружающий мир.</w:t>
            </w:r>
          </w:p>
          <w:p w:rsidR="00B61780" w:rsidRDefault="00B61780">
            <w:pPr>
              <w:spacing w:after="0"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Юные путешественники.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Игра, самостоятельная работа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Путешествие вокруг света: реальное или виртуальное.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Заседания КЛП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</w:t>
            </w:r>
          </w:p>
          <w:p w:rsidR="00B61780" w:rsidRDefault="00BA2D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«Праздники»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Фабрика Деда Мороза.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работа, олимпиада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 Марта – женский день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</w:p>
          <w:p w:rsidR="00B61780" w:rsidRDefault="00BA2D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«Важные науки»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Математические сказки «Геометрия».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работа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Математические сказки «Арифметика».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работа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Числа в пословицах и поговорках.</w:t>
            </w:r>
          </w:p>
          <w:p w:rsidR="00B61780" w:rsidRDefault="00B61780">
            <w:pPr>
              <w:spacing w:after="0"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Вместе делаем книги «Волшебные сказки».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Коллективная и групповая работа, работа с привлечением родителей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B61780" w:rsidRDefault="00BA2D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«Заключение»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узнали и чему научились за год.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617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Презентации</w:t>
            </w:r>
          </w:p>
        </w:tc>
      </w:tr>
    </w:tbl>
    <w:p w:rsidR="00B61780" w:rsidRDefault="00B6178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A2DB7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Возможные результаты («выходы») проектной деятельности     младших школьников: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сказка, стенгазета, альбом, газета, гербарий, журнал, книжка- малышка, коллаж, коллекция, костюм, макет, модель, наглядные пособия, паспарту, плакат, серия иллюстраций, справочник, сувенир- поделка, сценарий праздника, учебное пособие, фотоальбом, экскурси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я.</w:t>
      </w:r>
    </w:p>
    <w:p w:rsidR="00B61780" w:rsidRDefault="00B61780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61780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61780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A2DB7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Календарно-тематическое планирование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4924"/>
        <w:gridCol w:w="1640"/>
        <w:gridCol w:w="1717"/>
      </w:tblGrid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ind w:left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занятия</w:t>
            </w:r>
          </w:p>
        </w:tc>
        <w:tc>
          <w:tcPr>
            <w:tcW w:w="3481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ind w:left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проведения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ind w:left="4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ind w:left="4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факту</w:t>
            </w: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я? Моя семья.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07.09.20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проект. (Проект? Проект!)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14.09.20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Чем я люблю заниматься.</w:t>
            </w:r>
          </w:p>
          <w:p w:rsidR="00B61780" w:rsidRDefault="00B61780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21.09.20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портфолио?</w:t>
            </w:r>
          </w:p>
          <w:p w:rsidR="00B61780" w:rsidRDefault="00B61780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28.09.20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чем я хочу рассказать.</w:t>
            </w:r>
          </w:p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Понятия «Тема», «Проект»</w:t>
            </w:r>
          </w:p>
          <w:p w:rsidR="00B61780" w:rsidRDefault="00B61780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05.10.20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 темы проекта</w:t>
            </w:r>
          </w:p>
          <w:p w:rsidR="00B61780" w:rsidRDefault="00B61780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12.10.20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собирать материал. Учимся выбирать дополнительную литературу.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19.10.20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Этап. Твои помощники. Источники.</w:t>
            </w:r>
          </w:p>
          <w:p w:rsidR="00B61780" w:rsidRDefault="00B61780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09.11.20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проекта по выбранному предмету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16.11.20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Проблема. Урок первичного предъявления новых знаний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23.11.20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выполнения работы по проекту.</w:t>
            </w:r>
          </w:p>
          <w:p w:rsidR="00B61780" w:rsidRDefault="00B61780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30.11.20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Проблема. Решение проблемы. Защита.</w:t>
            </w:r>
          </w:p>
          <w:p w:rsidR="00B61780" w:rsidRDefault="00B61780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07.12.20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Проблема. Решение проблемы. Защита.</w:t>
            </w:r>
          </w:p>
          <w:p w:rsidR="00B61780" w:rsidRDefault="00B61780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14.12.20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Фабрика Деда Мороза.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21.12.20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Фабрика Деда Мороза.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28.12.20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мы изучаем окружающий мир.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11.01.21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Юные путешественники.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18.01.21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Вместе делаем книги «Волшебные сказки».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25.01.21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61780" w:rsidRDefault="00BA2DB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Вместе делаем книги «Волшебные сказки».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01.02.21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Числа в пословицах и поговорках.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08.02.21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Математические сказки «Геометрия».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15.02.21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Математические сказки «Арифметика».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22.02.21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 Марта – женский день. Учимся дарить подарить подарки.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 родной посёлок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 родной посёлок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15.03.21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Весенние фантазии. Экскурсия в весенний парк.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22.03.21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Весенние фантазии. Работа с природным материалом.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05.04.21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Весенние фантазии. Защита проектов.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12.04.21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Путешествие вокруг света: реальное или виртуальное.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19.04.21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Путешествие вокруг света: реальное или виртуальное.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26.04.21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Чем славится Верхнеуральская земля? Экскурсия в краеведческий музей.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05.05.21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земляки. Экскурсия в школьный музей.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17.05.21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Секреты здоровья.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24.05.21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61780">
        <w:tblPrEx>
          <w:tblCellMar>
            <w:top w:w="0" w:type="dxa"/>
            <w:bottom w:w="0" w:type="dxa"/>
          </w:tblCellMar>
        </w:tblPrEx>
        <w:tc>
          <w:tcPr>
            <w:tcW w:w="11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узнали и чему научились за год.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A2DB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28.05.21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61780" w:rsidRDefault="00B617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61780" w:rsidRDefault="00B6178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6178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6178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6178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6178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1780" w:rsidRDefault="00B61780">
      <w:pPr>
        <w:spacing w:line="276" w:lineRule="auto"/>
        <w:rPr>
          <w:rFonts w:ascii="Symbol" w:eastAsia="Symbol" w:hAnsi="Symbol" w:cs="Symbol"/>
          <w:color w:val="000000"/>
          <w:sz w:val="24"/>
        </w:rPr>
      </w:pPr>
    </w:p>
    <w:sectPr w:rsidR="00B6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04447"/>
    <w:multiLevelType w:val="multilevel"/>
    <w:tmpl w:val="5AE8D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84C4A"/>
    <w:multiLevelType w:val="multilevel"/>
    <w:tmpl w:val="CC60F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215DD"/>
    <w:multiLevelType w:val="multilevel"/>
    <w:tmpl w:val="E2BA9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1780"/>
    <w:rsid w:val="00B61780"/>
    <w:rsid w:val="00B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3E988-8208-4F1A-B8F6-76CA1040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4552</Words>
  <Characters>25950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2021-05-27T09:44:00Z</dcterms:created>
  <dcterms:modified xsi:type="dcterms:W3CDTF">2021-05-27T09:47:00Z</dcterms:modified>
</cp:coreProperties>
</file>