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3F976" w14:textId="02BA448F" w:rsidR="00432D0A" w:rsidRPr="006C1CDB" w:rsidRDefault="006C1CDB" w:rsidP="006C1CDB">
      <w:pPr>
        <w:spacing w:after="0" w:line="256" w:lineRule="auto"/>
        <w:jc w:val="right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6C1CDB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Николаева М.Т.</w:t>
      </w:r>
    </w:p>
    <w:p w14:paraId="23D822BC" w14:textId="77777777" w:rsidR="006C1CDB" w:rsidRPr="006C1CDB" w:rsidRDefault="006C1CDB" w:rsidP="006C1CDB">
      <w:pPr>
        <w:spacing w:after="0" w:line="256" w:lineRule="auto"/>
        <w:ind w:firstLine="708"/>
        <w:jc w:val="right"/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</w:pPr>
      <w:r w:rsidRPr="006C1CDB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Государственное бюджетное </w:t>
      </w:r>
    </w:p>
    <w:p w14:paraId="68EB6A27" w14:textId="43479AE7" w:rsidR="006C1CDB" w:rsidRPr="006C1CDB" w:rsidRDefault="006C1CDB" w:rsidP="006C1CDB">
      <w:pPr>
        <w:spacing w:after="0" w:line="256" w:lineRule="auto"/>
        <w:ind w:firstLine="708"/>
        <w:jc w:val="right"/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</w:pPr>
      <w:r w:rsidRPr="006C1CDB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профессиональное образовательное учреждение</w:t>
      </w:r>
    </w:p>
    <w:p w14:paraId="1E777814" w14:textId="46719295" w:rsidR="006C1CDB" w:rsidRPr="006C1CDB" w:rsidRDefault="006C1CDB" w:rsidP="006C1CDB">
      <w:pPr>
        <w:spacing w:after="0" w:line="256" w:lineRule="auto"/>
        <w:ind w:firstLine="708"/>
        <w:jc w:val="right"/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</w:pPr>
      <w:r w:rsidRPr="006C1CDB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Республики Саха (Якутия)</w:t>
      </w:r>
    </w:p>
    <w:p w14:paraId="431BF39B" w14:textId="0CB6F153" w:rsidR="006C1CDB" w:rsidRDefault="006C1CDB" w:rsidP="006C1CDB">
      <w:pPr>
        <w:spacing w:after="0" w:line="256" w:lineRule="auto"/>
        <w:ind w:firstLine="708"/>
        <w:jc w:val="right"/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</w:pPr>
      <w:r w:rsidRPr="006C1CDB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«Арктический колледж народов Севера»</w:t>
      </w:r>
    </w:p>
    <w:p w14:paraId="44A8BC01" w14:textId="77777777" w:rsidR="006C1CDB" w:rsidRDefault="006C1CDB" w:rsidP="006C1CDB">
      <w:pPr>
        <w:spacing w:after="0" w:line="256" w:lineRule="auto"/>
        <w:ind w:firstLine="708"/>
        <w:jc w:val="right"/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</w:pPr>
    </w:p>
    <w:p w14:paraId="1B2F42E9" w14:textId="512017BE" w:rsidR="006C1CDB" w:rsidRDefault="006C1CDB" w:rsidP="006C1CDB">
      <w:pPr>
        <w:spacing w:after="0" w:line="256" w:lineRule="auto"/>
        <w:jc w:val="right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6C1CDB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Научный руководитель:</w:t>
      </w:r>
    </w:p>
    <w:p w14:paraId="09FF4866" w14:textId="258A9919" w:rsidR="006C1CDB" w:rsidRPr="006C1CDB" w:rsidRDefault="006C1CDB" w:rsidP="006C1CDB">
      <w:pPr>
        <w:spacing w:after="0" w:line="256" w:lineRule="auto"/>
        <w:jc w:val="right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Винокурова А.Н.</w:t>
      </w:r>
    </w:p>
    <w:p w14:paraId="1341243D" w14:textId="77777777" w:rsidR="006C1CDB" w:rsidRDefault="006C1CDB" w:rsidP="006C1CDB">
      <w:pPr>
        <w:spacing w:after="0" w:line="256" w:lineRule="auto"/>
        <w:ind w:firstLine="708"/>
        <w:jc w:val="center"/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</w:pPr>
    </w:p>
    <w:p w14:paraId="27A96789" w14:textId="77777777" w:rsidR="006C1CDB" w:rsidRDefault="006C1CDB" w:rsidP="006C1CDB">
      <w:pPr>
        <w:spacing w:after="0" w:line="256" w:lineRule="auto"/>
        <w:ind w:firstLine="708"/>
        <w:jc w:val="center"/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</w:pPr>
    </w:p>
    <w:p w14:paraId="779ABB25" w14:textId="0215CEB5" w:rsidR="006C1CDB" w:rsidRDefault="006C1CDB" w:rsidP="006C1CDB">
      <w:pPr>
        <w:spacing w:after="0" w:line="256" w:lineRule="auto"/>
        <w:ind w:firstLine="708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ПРОБЛЕМНЫЕ АСПЕКТЫ </w:t>
      </w:r>
      <w:r w:rsidR="00E659CE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КАЧЕСТВА</w:t>
      </w: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ПУШНО-МЕХОВОГО СЫРЬЯ</w:t>
      </w:r>
    </w:p>
    <w:p w14:paraId="505B862A" w14:textId="77777777" w:rsidR="006C1CDB" w:rsidRDefault="006C1CDB" w:rsidP="006C1CDB">
      <w:pPr>
        <w:spacing w:after="0" w:line="256" w:lineRule="auto"/>
        <w:ind w:firstLine="708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6EF7E913" w14:textId="63B11143" w:rsidR="006C1CDB" w:rsidRDefault="006C1CDB" w:rsidP="006C1CDB">
      <w:pPr>
        <w:spacing w:after="0" w:line="256" w:lineRule="auto"/>
        <w:jc w:val="both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6C1CD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Аннотация. </w:t>
      </w:r>
      <w:r w:rsidRPr="006C1CD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Внимание уделяется основным проблемам при определении товарных свойств пушно-мехового сырья.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Выявлена прямая зависимость качества товара от его свойств и уровня общественных потребностей в них.</w:t>
      </w:r>
    </w:p>
    <w:p w14:paraId="34C989C0" w14:textId="581B3A4F" w:rsidR="006C1CDB" w:rsidRPr="00983E7F" w:rsidRDefault="006C1CDB" w:rsidP="006C1CDB">
      <w:pPr>
        <w:spacing w:after="0" w:line="256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Ключевые слова:</w:t>
      </w:r>
      <w:r w:rsidR="00983E7F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="00983E7F" w:rsidRPr="00983E7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товарные свойства, пушной зверь, оценка качества, пушно-меховое сырье, акклиматизация ценных видов животных.</w:t>
      </w:r>
    </w:p>
    <w:p w14:paraId="3D8AC9D2" w14:textId="77777777" w:rsidR="006C1CDB" w:rsidRDefault="006C1CDB" w:rsidP="006C1CDB">
      <w:pPr>
        <w:spacing w:after="0" w:line="256" w:lineRule="auto"/>
        <w:jc w:val="both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4F244E1B" w14:textId="77777777" w:rsidR="006C1CDB" w:rsidRDefault="006C1CDB" w:rsidP="006C1CDB">
      <w:pPr>
        <w:spacing w:after="0" w:line="256" w:lineRule="auto"/>
        <w:jc w:val="both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2EBEA804" w14:textId="092C9F81" w:rsidR="00983E7F" w:rsidRDefault="00735A3B" w:rsidP="00735A3B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35A3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На сегодняшний день,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ценность пушно-мехового сырья обусловлена его свойствами, которые, в свою очередь, удовлетворяют не только материальные потребности человека, но и эстетические.</w:t>
      </w:r>
    </w:p>
    <w:p w14:paraId="7B5EB109" w14:textId="66C7B3D1" w:rsidR="00735A3B" w:rsidRDefault="00735A3B" w:rsidP="00735A3B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Главная цель товароведения – установление и изучение фактов, определяющих качество товара, потребительские свойства пушно-мехового сырья. Несомненно, на теоретическом уровне разработаны методы измерения свойств и оценки уровня качества данного вида сырья, а также установлены основные методы сохранения его качества, хранения и эксплуатации. Следует отметить, что качество пушно-мехового сырья выступает не только технической категорией, но и общественной. </w:t>
      </w:r>
    </w:p>
    <w:p w14:paraId="3AB7D647" w14:textId="0374AF4E" w:rsidR="00735A3B" w:rsidRDefault="00735A3B" w:rsidP="00735A3B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 Республике Саха (Якутия) насчитывается более 500 видов пушных зверей и животных. Кроме того, охотничье-промысловые хозяйства и заготовительные организации проводят регулярную работу по организации и проведении промысловых мероприятий, а также выполнению планов заготовок и реализации пушно-мехового сырья.</w:t>
      </w:r>
    </w:p>
    <w:p w14:paraId="7BDB5A24" w14:textId="062073BA" w:rsidR="00735A3B" w:rsidRDefault="00735A3B" w:rsidP="00735A3B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Множество авторов отмечают, что </w:t>
      </w:r>
      <w:r w:rsidR="00683BA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пушно-меховое сырье – это снятые с тушек и законсервированные шкурки диких и морских зверей, домашних и сельскохозяйственных животных, обладающих развитым волосяным покровом. </w:t>
      </w:r>
    </w:p>
    <w:p w14:paraId="11F099A9" w14:textId="3AFEDD03" w:rsidR="00683BA9" w:rsidRDefault="00683BA9" w:rsidP="00735A3B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На наш взгляд, под пушно-меховым сырьем следует понимать невыделанные шкурки животных, как диких, так и домашних, прошедшие первичную обработку. Причем первичная обработка включает в себя: съемку с тушки; обезжиривание; правка; консервирование.</w:t>
      </w:r>
    </w:p>
    <w:p w14:paraId="5829CC4A" w14:textId="651C7700" w:rsidR="00683BA9" w:rsidRDefault="00683BA9" w:rsidP="00683BA9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Традиционно пушно-меховое сырье следует подразделять на:</w:t>
      </w:r>
    </w:p>
    <w:p w14:paraId="07FA4581" w14:textId="4AA52B79" w:rsidR="00683BA9" w:rsidRPr="00683BA9" w:rsidRDefault="00683BA9" w:rsidP="00683BA9">
      <w:pPr>
        <w:pStyle w:val="a3"/>
        <w:numPr>
          <w:ilvl w:val="0"/>
          <w:numId w:val="2"/>
        </w:numPr>
        <w:spacing w:after="0" w:line="257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83BA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пушное сырье;</w:t>
      </w:r>
    </w:p>
    <w:p w14:paraId="30A9A6DE" w14:textId="2ED4A487" w:rsidR="00683BA9" w:rsidRPr="00683BA9" w:rsidRDefault="00683BA9" w:rsidP="00683BA9">
      <w:pPr>
        <w:pStyle w:val="a3"/>
        <w:numPr>
          <w:ilvl w:val="0"/>
          <w:numId w:val="2"/>
        </w:numPr>
        <w:spacing w:after="0" w:line="257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83BA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меховое сырье;</w:t>
      </w:r>
    </w:p>
    <w:p w14:paraId="0719A5A0" w14:textId="78CCEA77" w:rsidR="00683BA9" w:rsidRPr="00683BA9" w:rsidRDefault="00683BA9" w:rsidP="00683BA9">
      <w:pPr>
        <w:pStyle w:val="a3"/>
        <w:numPr>
          <w:ilvl w:val="0"/>
          <w:numId w:val="2"/>
        </w:numPr>
        <w:spacing w:after="0" w:line="257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83BA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меховое морское сырье;</w:t>
      </w:r>
    </w:p>
    <w:p w14:paraId="03DF9071" w14:textId="4124489B" w:rsidR="00683BA9" w:rsidRPr="00683BA9" w:rsidRDefault="00683BA9" w:rsidP="00683BA9">
      <w:pPr>
        <w:pStyle w:val="a3"/>
        <w:numPr>
          <w:ilvl w:val="0"/>
          <w:numId w:val="2"/>
        </w:numPr>
        <w:spacing w:after="0" w:line="257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83BA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шубное сырье.</w:t>
      </w:r>
    </w:p>
    <w:p w14:paraId="62E81CCA" w14:textId="1DB7FFFD" w:rsidR="00683BA9" w:rsidRDefault="00683BA9" w:rsidP="00683BA9">
      <w:pPr>
        <w:spacing w:before="240" w:after="0" w:line="256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Отметим, что обработка сырых меховых шкурок должна заключаться в их выделке и окраске. В иных случаях должны проводится: щипка, стрижка волос и т.д.</w:t>
      </w:r>
    </w:p>
    <w:p w14:paraId="4B3AB11C" w14:textId="63D486B2" w:rsidR="00683BA9" w:rsidRDefault="00683BA9" w:rsidP="00683BA9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Зачастую охотники или промысловые организации не соблюдают время добычи и забоя шкурки зверя или животного, тем самым ухудша</w:t>
      </w:r>
      <w:r w:rsidR="00080EE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я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качество пушно-мехового сырья. Поэтому особого внимания заслужив</w:t>
      </w:r>
      <w:r w:rsidR="00080EE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ют факторы, влияющие на качество </w:t>
      </w:r>
      <w:r w:rsidR="00080EE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этого вида сырья.</w:t>
      </w:r>
    </w:p>
    <w:p w14:paraId="6F55B2D0" w14:textId="1ED7EC74" w:rsidR="00683BA9" w:rsidRPr="00080EE7" w:rsidRDefault="00080EE7" w:rsidP="00080E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80EE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1.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080EE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Условие обитания зверей. В данном случае, следует учитывать виды обитания зверей. В зависимости от среды обитания, у наземных и подземных животных меняется волосяной покров (длина и ширина волосы на разных частях тела различна).</w:t>
      </w:r>
    </w:p>
    <w:p w14:paraId="2DE28859" w14:textId="1B16E243" w:rsidR="00080EE7" w:rsidRDefault="00080EE7" w:rsidP="00080EE7">
      <w:pPr>
        <w:tabs>
          <w:tab w:val="right" w:pos="709"/>
          <w:tab w:val="right" w:leader="dot" w:pos="9923"/>
          <w:tab w:val="right" w:pos="113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2. Географическая изменчивость. Считаем, что </w:t>
      </w:r>
      <w:r w:rsidRPr="00080EE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географическое обитание зверя влияет на свойства его волосяного покров.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Так, например,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звери, обитающие на севере, имеют светлый окрас, в лесостепи – темный и в пустыне – песочный окрас.</w:t>
      </w:r>
    </w:p>
    <w:p w14:paraId="2E02284A" w14:textId="5214E062" w:rsidR="00E659CE" w:rsidRDefault="00E659CE" w:rsidP="00E659CE">
      <w:pPr>
        <w:tabs>
          <w:tab w:val="right" w:pos="709"/>
          <w:tab w:val="right" w:leader="dot" w:pos="9923"/>
          <w:tab w:val="right" w:pos="113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время, </w:t>
      </w:r>
      <w:r w:rsidRPr="00E659CE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требования, которые предъявляются к пушно-меховому сырью содержатся в государственных стандартах.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E1744D">
        <w:rPr>
          <w:rFonts w:ascii="Times New Roman" w:hAnsi="Times New Roman" w:cs="Times New Roman"/>
          <w:sz w:val="28"/>
          <w:szCs w:val="28"/>
        </w:rPr>
        <w:t>ГОСТу 12266-89</w:t>
      </w:r>
      <w:r>
        <w:rPr>
          <w:rFonts w:ascii="Times New Roman" w:hAnsi="Times New Roman" w:cs="Times New Roman"/>
          <w:sz w:val="28"/>
          <w:szCs w:val="28"/>
        </w:rPr>
        <w:t xml:space="preserve"> «Сырье пушно-меховое»: «</w:t>
      </w:r>
      <w:r w:rsidRPr="00E1744D">
        <w:rPr>
          <w:rFonts w:ascii="Times New Roman" w:hAnsi="Times New Roman" w:cs="Times New Roman"/>
          <w:sz w:val="28"/>
          <w:szCs w:val="28"/>
        </w:rPr>
        <w:t>Настоящий стандарт распространяется на пушно-меховое сырье и устанавливает требования к упаковке, маркировке, транспортированию и хранению. Стандарт не распространяется на сырье каракулево-смушковое, невыделанные овчины, меховые шкуры морского котика и морского зверя»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372FCE" w14:textId="77777777" w:rsidR="00E659CE" w:rsidRDefault="00E659CE" w:rsidP="00E659CE">
      <w:pPr>
        <w:tabs>
          <w:tab w:val="right" w:pos="709"/>
          <w:tab w:val="right" w:leader="dot" w:pos="9923"/>
          <w:tab w:val="right" w:pos="113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 взгляд, с</w:t>
      </w:r>
      <w:r w:rsidRPr="00E1744D">
        <w:rPr>
          <w:rFonts w:ascii="Times New Roman" w:hAnsi="Times New Roman" w:cs="Times New Roman"/>
          <w:sz w:val="28"/>
          <w:szCs w:val="28"/>
        </w:rPr>
        <w:t>тандарты на пушно-меховое сырье должны содействовать установлению единой системы приемки и сортировки шкурок, наиболее рациональной добыче пушных зверей, повышению качества сырья.</w:t>
      </w:r>
    </w:p>
    <w:p w14:paraId="28F6D9E2" w14:textId="77777777" w:rsidR="00E659CE" w:rsidRDefault="00E659CE" w:rsidP="00E65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Целесообразно определять качество шкурок органолептическим способом, который включает в себя:</w:t>
      </w:r>
      <w:r w:rsidRPr="00E65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определение вида; определение кряжа; размер шкурки; окрас; определение серебристости волосяного покрова; определение сорта шкурки; определение дефектов.</w:t>
      </w:r>
    </w:p>
    <w:p w14:paraId="17F9910D" w14:textId="3DD4D4DC" w:rsidR="00E659CE" w:rsidRDefault="00E659CE" w:rsidP="00E65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577">
        <w:rPr>
          <w:rFonts w:ascii="Times New Roman" w:hAnsi="Times New Roman" w:cs="Times New Roman"/>
          <w:sz w:val="28"/>
          <w:szCs w:val="28"/>
        </w:rPr>
        <w:lastRenderedPageBreak/>
        <w:t>Пушно-меховое сырье имеет разнообразные свойства. Большинство этих свойств природные и остаются неизменными или изменяются при обработке в незначительной степени. Часть свойств формируется в процессах переработки сырья в полуфабрикат и при изготовлении готовых изделий. Свойства полуфабриката и готовых изделий почти одинаковы.</w:t>
      </w:r>
    </w:p>
    <w:p w14:paraId="507FAC26" w14:textId="3B06DACA" w:rsidR="00E659CE" w:rsidRPr="00731577" w:rsidRDefault="00E659CE" w:rsidP="00E65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настоящему времени, большинство требований, предъявляемых к пушно-меховому сырью, не соблюдаются.  Считаем, что м</w:t>
      </w:r>
      <w:r w:rsidRPr="00731577">
        <w:rPr>
          <w:rFonts w:ascii="Times New Roman" w:hAnsi="Times New Roman" w:cs="Times New Roman"/>
          <w:sz w:val="28"/>
          <w:szCs w:val="28"/>
        </w:rPr>
        <w:t>еховые изделия должны защищать человека от холода, поэтому важным показателем качества полуфабриката являются теплозащитные свойства. Меховые изделия должны быть прочными (носкими), приятными на ощупь (не раздражать кожи) и возможно более легкими.</w:t>
      </w:r>
    </w:p>
    <w:p w14:paraId="5DA3A21B" w14:textId="144B63B2" w:rsidR="00E659CE" w:rsidRPr="00731577" w:rsidRDefault="00E659CE" w:rsidP="00E65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577">
        <w:rPr>
          <w:rFonts w:ascii="Times New Roman" w:hAnsi="Times New Roman" w:cs="Times New Roman"/>
          <w:sz w:val="28"/>
          <w:szCs w:val="28"/>
        </w:rPr>
        <w:t xml:space="preserve">Очень важно, чтобы меховые изделия отвечали эстетическим и санитарно-гигиеническим требованиям. Большое внимание </w:t>
      </w:r>
      <w:r>
        <w:rPr>
          <w:rFonts w:ascii="Times New Roman" w:hAnsi="Times New Roman" w:cs="Times New Roman"/>
          <w:sz w:val="28"/>
          <w:szCs w:val="28"/>
        </w:rPr>
        <w:t>должно уделяться</w:t>
      </w:r>
      <w:r w:rsidRPr="00731577">
        <w:rPr>
          <w:rFonts w:ascii="Times New Roman" w:hAnsi="Times New Roman" w:cs="Times New Roman"/>
          <w:sz w:val="28"/>
          <w:szCs w:val="28"/>
        </w:rPr>
        <w:t xml:space="preserve"> способности полуфабриката не терять своих свойств при эксплуатации изделий.</w:t>
      </w:r>
    </w:p>
    <w:p w14:paraId="79B24FCD" w14:textId="68814E55" w:rsidR="00E659CE" w:rsidRDefault="00E659CE" w:rsidP="00E65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при соблюдении норм государственных стандартов, а также требований к качеству пушно-мехов</w:t>
      </w:r>
      <w:r w:rsidR="005A40DA">
        <w:rPr>
          <w:rFonts w:ascii="Times New Roman" w:hAnsi="Times New Roman" w:cs="Times New Roman"/>
          <w:sz w:val="28"/>
          <w:szCs w:val="28"/>
        </w:rPr>
        <w:t>ого сырья позволят избежать появления их дефектов.</w:t>
      </w:r>
    </w:p>
    <w:p w14:paraId="06D0BEDF" w14:textId="77777777" w:rsidR="00E659CE" w:rsidRPr="00E659CE" w:rsidRDefault="00E659CE" w:rsidP="00E659CE">
      <w:pPr>
        <w:tabs>
          <w:tab w:val="right" w:pos="709"/>
          <w:tab w:val="right" w:leader="dot" w:pos="9923"/>
          <w:tab w:val="right" w:pos="113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E8F25F" w14:textId="75733B85" w:rsidR="0063414A" w:rsidRPr="0063414A" w:rsidRDefault="0063414A" w:rsidP="00D1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414A" w:rsidRPr="0063414A" w:rsidSect="006C1CD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C6E22"/>
    <w:multiLevelType w:val="hybridMultilevel"/>
    <w:tmpl w:val="71FE9EF6"/>
    <w:lvl w:ilvl="0" w:tplc="1A66152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0264D3"/>
    <w:multiLevelType w:val="hybridMultilevel"/>
    <w:tmpl w:val="5AD29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56425"/>
    <w:multiLevelType w:val="hybridMultilevel"/>
    <w:tmpl w:val="1DB4D1E4"/>
    <w:lvl w:ilvl="0" w:tplc="0B3405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71184801">
    <w:abstractNumId w:val="1"/>
  </w:num>
  <w:num w:numId="2" w16cid:durableId="1524006758">
    <w:abstractNumId w:val="0"/>
  </w:num>
  <w:num w:numId="3" w16cid:durableId="1871995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865"/>
    <w:rsid w:val="00065865"/>
    <w:rsid w:val="00080EE7"/>
    <w:rsid w:val="000A1B30"/>
    <w:rsid w:val="00432D0A"/>
    <w:rsid w:val="005A40DA"/>
    <w:rsid w:val="0063414A"/>
    <w:rsid w:val="00683921"/>
    <w:rsid w:val="00683BA9"/>
    <w:rsid w:val="006C1CDB"/>
    <w:rsid w:val="00735A3B"/>
    <w:rsid w:val="00983E7F"/>
    <w:rsid w:val="00D1512A"/>
    <w:rsid w:val="00E6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6997C"/>
  <w15:chartTrackingRefBased/>
  <w15:docId w15:val="{8717E99C-4B67-46ED-B1B0-18A7394D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BA9"/>
    <w:pPr>
      <w:ind w:left="720"/>
      <w:contextualSpacing/>
    </w:pPr>
  </w:style>
  <w:style w:type="paragraph" w:styleId="a4">
    <w:name w:val="Body Text"/>
    <w:basedOn w:val="a"/>
    <w:link w:val="a5"/>
    <w:rsid w:val="0063414A"/>
    <w:pPr>
      <w:suppressAutoHyphens/>
      <w:spacing w:after="140" w:line="276" w:lineRule="auto"/>
    </w:pPr>
    <w:rPr>
      <w:rFonts w:ascii="Liberation Serif" w:eastAsia="SimSun" w:hAnsi="Liberation Serif" w:cs="Mangal"/>
      <w:sz w:val="24"/>
      <w:szCs w:val="24"/>
      <w:lang w:eastAsia="zh-CN" w:bidi="hi-IN"/>
      <w14:ligatures w14:val="none"/>
    </w:rPr>
  </w:style>
  <w:style w:type="character" w:customStyle="1" w:styleId="a5">
    <w:name w:val="Основной текст Знак"/>
    <w:basedOn w:val="a0"/>
    <w:link w:val="a4"/>
    <w:rsid w:val="0063414A"/>
    <w:rPr>
      <w:rFonts w:ascii="Liberation Serif" w:eastAsia="SimSun" w:hAnsi="Liberation Serif" w:cs="Mangal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Николаева</dc:creator>
  <cp:keywords/>
  <dc:description/>
  <cp:lastModifiedBy>Мария Николаева</cp:lastModifiedBy>
  <cp:revision>5</cp:revision>
  <cp:lastPrinted>2023-06-16T20:12:00Z</cp:lastPrinted>
  <dcterms:created xsi:type="dcterms:W3CDTF">2023-06-16T20:00:00Z</dcterms:created>
  <dcterms:modified xsi:type="dcterms:W3CDTF">2023-06-16T20:23:00Z</dcterms:modified>
</cp:coreProperties>
</file>