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D042" w14:textId="661BCE1B" w:rsidR="00B4256B" w:rsidRDefault="00B4256B" w:rsidP="00B4256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Конспект урока русского языка</w:t>
      </w:r>
      <w:r w:rsidR="00493A4D">
        <w:rPr>
          <w:rFonts w:ascii="Times New Roman" w:eastAsia="Times New Roman" w:hAnsi="Times New Roman"/>
          <w:b/>
          <w:bCs/>
          <w:sz w:val="24"/>
          <w:szCs w:val="24"/>
        </w:rPr>
        <w:t xml:space="preserve"> по теме «Языковая система», </w:t>
      </w:r>
      <w:r>
        <w:rPr>
          <w:rFonts w:ascii="Times New Roman" w:eastAsia="Times New Roman" w:hAnsi="Times New Roman"/>
          <w:b/>
          <w:bCs/>
          <w:sz w:val="24"/>
          <w:szCs w:val="24"/>
        </w:rPr>
        <w:t>8 класс</w:t>
      </w:r>
    </w:p>
    <w:p w14:paraId="737DE9F6" w14:textId="151FEAAF" w:rsidR="00B4256B" w:rsidRPr="00B4256B" w:rsidRDefault="00B4256B" w:rsidP="00B4256B">
      <w:pPr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</w:rPr>
      </w:pPr>
      <w:r w:rsidRPr="00B4256B">
        <w:rPr>
          <w:rFonts w:ascii="Times New Roman" w:eastAsia="Times New Roman" w:hAnsi="Times New Roman"/>
          <w:sz w:val="24"/>
          <w:szCs w:val="24"/>
        </w:rPr>
        <w:t>Репина Ольга Алексеевна,</w:t>
      </w:r>
    </w:p>
    <w:p w14:paraId="57D668FD" w14:textId="77777777" w:rsidR="00B4256B" w:rsidRDefault="00B4256B" w:rsidP="00B4256B">
      <w:pPr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учитель</w:t>
      </w:r>
      <w:r w:rsidRPr="00B4256B">
        <w:rPr>
          <w:rFonts w:ascii="Times New Roman" w:eastAsia="Times New Roman" w:hAnsi="Times New Roman"/>
          <w:sz w:val="24"/>
          <w:szCs w:val="24"/>
        </w:rPr>
        <w:t xml:space="preserve"> русского языка и литературы </w:t>
      </w:r>
    </w:p>
    <w:p w14:paraId="62B9F33E" w14:textId="77777777" w:rsidR="00B4256B" w:rsidRDefault="00B4256B" w:rsidP="00B4256B">
      <w:pPr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</w:rPr>
      </w:pPr>
      <w:r w:rsidRPr="00B4256B">
        <w:rPr>
          <w:rFonts w:ascii="Times New Roman" w:eastAsia="Times New Roman" w:hAnsi="Times New Roman"/>
          <w:sz w:val="24"/>
          <w:szCs w:val="24"/>
        </w:rPr>
        <w:t xml:space="preserve">МБОУ «Средняя общеобразовательная школа № 1» </w:t>
      </w:r>
    </w:p>
    <w:p w14:paraId="7DB820CE" w14:textId="5786A021" w:rsidR="00B4256B" w:rsidRPr="00B4256B" w:rsidRDefault="00B4256B" w:rsidP="00B4256B">
      <w:pPr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</w:rPr>
      </w:pPr>
      <w:r w:rsidRPr="00B4256B">
        <w:rPr>
          <w:rFonts w:ascii="Times New Roman" w:eastAsia="Times New Roman" w:hAnsi="Times New Roman"/>
          <w:sz w:val="24"/>
          <w:szCs w:val="24"/>
        </w:rPr>
        <w:t>г. Черногорска Республики Хакасия</w:t>
      </w:r>
    </w:p>
    <w:p w14:paraId="24E40AF9" w14:textId="77777777" w:rsidR="00B4256B" w:rsidRDefault="00B4256B" w:rsidP="002545D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2B39061" w14:textId="0F8CBAB9" w:rsidR="002545DF" w:rsidRPr="00AD78BB" w:rsidRDefault="002545DF" w:rsidP="002545DF">
      <w:pPr>
        <w:rPr>
          <w:rFonts w:ascii="Times New Roman" w:hAnsi="Times New Roman"/>
          <w:b/>
          <w:sz w:val="24"/>
          <w:szCs w:val="24"/>
        </w:rPr>
      </w:pPr>
      <w:proofErr w:type="gramStart"/>
      <w:r w:rsidRPr="00AD78BB">
        <w:rPr>
          <w:rFonts w:ascii="Times New Roman" w:eastAsia="Times New Roman" w:hAnsi="Times New Roman"/>
          <w:b/>
          <w:bCs/>
          <w:sz w:val="24"/>
          <w:szCs w:val="24"/>
        </w:rPr>
        <w:t>Урок  3</w:t>
      </w:r>
      <w:proofErr w:type="gramEnd"/>
      <w:r w:rsidRPr="00AD78BB">
        <w:rPr>
          <w:rFonts w:ascii="Times New Roman" w:eastAsia="Times New Roman" w:hAnsi="Times New Roman"/>
          <w:b/>
          <w:bCs/>
          <w:sz w:val="24"/>
          <w:szCs w:val="24"/>
        </w:rPr>
        <w:t xml:space="preserve">.  </w:t>
      </w:r>
      <w:r w:rsidRPr="00AD78BB">
        <w:rPr>
          <w:rFonts w:ascii="Times New Roman" w:hAnsi="Times New Roman"/>
          <w:b/>
          <w:sz w:val="24"/>
          <w:szCs w:val="24"/>
        </w:rPr>
        <w:t>Языковая система.</w:t>
      </w:r>
    </w:p>
    <w:p w14:paraId="348B8D59" w14:textId="77777777" w:rsidR="00B4256B" w:rsidRDefault="002545DF" w:rsidP="00AD78BB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AD78BB">
        <w:rPr>
          <w:b/>
          <w:i/>
        </w:rPr>
        <w:t>Цель урока:</w:t>
      </w:r>
      <w:r w:rsidRPr="00AD78BB">
        <w:t xml:space="preserve"> </w:t>
      </w:r>
      <w:r w:rsidR="00AD78BB">
        <w:rPr>
          <w:color w:val="000000"/>
        </w:rPr>
        <w:t>1. Расширение и углубление</w:t>
      </w:r>
      <w:r w:rsidR="00AD78BB" w:rsidRPr="00AD78BB">
        <w:rPr>
          <w:color w:val="000000"/>
        </w:rPr>
        <w:t xml:space="preserve"> знания </w:t>
      </w:r>
      <w:r w:rsidR="00AD78BB">
        <w:rPr>
          <w:color w:val="000000"/>
        </w:rPr>
        <w:t>о родном языке. Совершенствование лингвистической, коммуникативной и речевой компетенций</w:t>
      </w:r>
      <w:r w:rsidR="00AD78BB" w:rsidRPr="00AD78BB">
        <w:rPr>
          <w:color w:val="000000"/>
        </w:rPr>
        <w:t>.</w:t>
      </w:r>
      <w:r w:rsidR="00AD78BB">
        <w:rPr>
          <w:color w:val="000000"/>
        </w:rPr>
        <w:t xml:space="preserve"> </w:t>
      </w:r>
    </w:p>
    <w:p w14:paraId="4E599D15" w14:textId="77777777" w:rsidR="00B4256B" w:rsidRDefault="00AD78BB" w:rsidP="00AD78BB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2. Расширение кругозора</w:t>
      </w:r>
      <w:r w:rsidRPr="00AD78BB">
        <w:rPr>
          <w:color w:val="000000"/>
        </w:rPr>
        <w:t>.</w:t>
      </w:r>
      <w:r>
        <w:rPr>
          <w:color w:val="000000"/>
        </w:rPr>
        <w:t xml:space="preserve"> </w:t>
      </w:r>
    </w:p>
    <w:p w14:paraId="7DB6AAFB" w14:textId="68BA4E45" w:rsidR="00AD78BB" w:rsidRPr="00AD78BB" w:rsidRDefault="00AD78BB" w:rsidP="00AD78BB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3. Воспитание и развитие</w:t>
      </w:r>
      <w:r w:rsidRPr="00AD78BB">
        <w:rPr>
          <w:color w:val="000000"/>
        </w:rPr>
        <w:t xml:space="preserve"> интерес</w:t>
      </w:r>
      <w:r>
        <w:rPr>
          <w:color w:val="000000"/>
        </w:rPr>
        <w:t>а</w:t>
      </w:r>
      <w:r w:rsidRPr="00AD78BB">
        <w:rPr>
          <w:color w:val="000000"/>
        </w:rPr>
        <w:t xml:space="preserve"> к р</w:t>
      </w:r>
      <w:r>
        <w:rPr>
          <w:color w:val="000000"/>
        </w:rPr>
        <w:t>усск</w:t>
      </w:r>
      <w:r w:rsidRPr="00AD78BB">
        <w:rPr>
          <w:color w:val="000000"/>
        </w:rPr>
        <w:t>ому языку.</w:t>
      </w:r>
    </w:p>
    <w:p w14:paraId="63CA65E7" w14:textId="77777777" w:rsidR="00AD78BB" w:rsidRPr="00AD78BB" w:rsidRDefault="00AD78BB" w:rsidP="00AD78BB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AD78BB">
        <w:rPr>
          <w:b/>
          <w:bCs/>
          <w:color w:val="000000"/>
        </w:rPr>
        <w:t>Вид урока: </w:t>
      </w:r>
      <w:r w:rsidRPr="00AD78BB">
        <w:rPr>
          <w:color w:val="000000"/>
        </w:rPr>
        <w:t>комбинированный</w:t>
      </w:r>
    </w:p>
    <w:p w14:paraId="66B43F88" w14:textId="77777777" w:rsidR="00AD78BB" w:rsidRPr="00AD78BB" w:rsidRDefault="00AD78BB" w:rsidP="00AD78BB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AD78BB">
        <w:rPr>
          <w:b/>
          <w:bCs/>
          <w:color w:val="000000"/>
        </w:rPr>
        <w:t>Средства обучения:</w:t>
      </w:r>
      <w:r w:rsidRPr="00AD78BB">
        <w:rPr>
          <w:color w:val="000000"/>
        </w:rPr>
        <w:t> схемы, карточки, таблицы</w:t>
      </w:r>
    </w:p>
    <w:p w14:paraId="2BF644D6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1BB85F5" w14:textId="77777777" w:rsidR="002545DF" w:rsidRPr="00AD78BB" w:rsidRDefault="002545DF" w:rsidP="002545DF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AD78BB">
        <w:rPr>
          <w:rFonts w:ascii="Times New Roman" w:hAnsi="Times New Roman"/>
          <w:b/>
          <w:sz w:val="24"/>
          <w:szCs w:val="24"/>
        </w:rPr>
        <w:t>Ход урока</w:t>
      </w:r>
    </w:p>
    <w:p w14:paraId="320ED508" w14:textId="77777777" w:rsidR="00AD78BB" w:rsidRPr="00AD78BB" w:rsidRDefault="002545DF" w:rsidP="00AD78BB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AD78BB">
        <w:rPr>
          <w:b/>
        </w:rPr>
        <w:t xml:space="preserve">I. </w:t>
      </w:r>
      <w:r w:rsidR="00AD78BB" w:rsidRPr="00AD78BB">
        <w:rPr>
          <w:b/>
          <w:bCs/>
          <w:color w:val="000000"/>
        </w:rPr>
        <w:t>Разминка</w:t>
      </w:r>
    </w:p>
    <w:p w14:paraId="7E0F6340" w14:textId="77777777" w:rsidR="00AD78BB" w:rsidRDefault="00AD78BB" w:rsidP="00AD78BB">
      <w:pPr>
        <w:pStyle w:val="a3"/>
        <w:shd w:val="clear" w:color="auto" w:fill="FFFFFF"/>
        <w:spacing w:before="0" w:beforeAutospacing="0" w:after="120" w:afterAutospacing="0"/>
        <w:rPr>
          <w:i/>
          <w:iCs/>
          <w:color w:val="000000"/>
        </w:rPr>
      </w:pPr>
      <w:r w:rsidRPr="00AD78BB">
        <w:rPr>
          <w:i/>
          <w:iCs/>
          <w:color w:val="000000"/>
        </w:rPr>
        <w:t>1. Синтаксическая</w:t>
      </w:r>
      <w:r>
        <w:rPr>
          <w:i/>
          <w:iCs/>
          <w:color w:val="000000"/>
        </w:rPr>
        <w:t xml:space="preserve"> (расставить знаки препинания и объяснить их постановку).</w:t>
      </w:r>
    </w:p>
    <w:p w14:paraId="2F5F9C2A" w14:textId="77777777" w:rsidR="00AD78BB" w:rsidRPr="00AD78BB" w:rsidRDefault="00AD78BB" w:rsidP="00AD78BB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iCs/>
          <w:color w:val="000000"/>
        </w:rPr>
        <w:t xml:space="preserve">Увидев </w:t>
      </w:r>
      <w:proofErr w:type="gramStart"/>
      <w:r>
        <w:rPr>
          <w:iCs/>
          <w:color w:val="000000"/>
        </w:rPr>
        <w:t>кота</w:t>
      </w:r>
      <w:proofErr w:type="gramEnd"/>
      <w:r>
        <w:rPr>
          <w:iCs/>
          <w:color w:val="000000"/>
        </w:rPr>
        <w:t xml:space="preserve"> стайка птиц расположившаяся на ветвях яблони сразу же вспорхнула.</w:t>
      </w:r>
    </w:p>
    <w:p w14:paraId="01F6D24D" w14:textId="77777777" w:rsidR="00AD78BB" w:rsidRPr="00AD78BB" w:rsidRDefault="00AD78BB" w:rsidP="00AD78BB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AD78BB">
        <w:rPr>
          <w:i/>
          <w:iCs/>
          <w:color w:val="000000"/>
        </w:rPr>
        <w:t>2. Орфографическая</w:t>
      </w:r>
    </w:p>
    <w:p w14:paraId="74EE7BAF" w14:textId="77777777" w:rsidR="00AD78BB" w:rsidRPr="00AD78BB" w:rsidRDefault="00AD78BB" w:rsidP="00AD78BB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С</w:t>
      </w:r>
      <w:r w:rsidRPr="00AD78BB">
        <w:rPr>
          <w:color w:val="000000"/>
        </w:rPr>
        <w:t>убъективный, премьера, серьёзный, сырьё, сверхъестественный, сверхинтересный, объявление, съезд, предъюбилейный, сэкономить, предыстория, предэкзаменационный, отрежьте, исправьте, взвесься, улыбаешься, вскользь, сельдь, льстишь, не прячьтесь, прочтите, невтерпёж, спешишь, улечься навзничь, фальшь, пять кляч, дач, много встреч, передач, туч, ветер могуч, как будто, как-нибудь, январский, сентябрьский, шестнадцать, шестьсот.</w:t>
      </w:r>
    </w:p>
    <w:p w14:paraId="7C0BCCC1" w14:textId="77777777" w:rsidR="00AD78BB" w:rsidRPr="00AD78BB" w:rsidRDefault="00AD78BB" w:rsidP="002545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BAF355" w14:textId="77777777" w:rsidR="002545DF" w:rsidRPr="00AD78BB" w:rsidRDefault="002545DF" w:rsidP="002545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8BB">
        <w:rPr>
          <w:rFonts w:ascii="Times New Roman" w:hAnsi="Times New Roman"/>
          <w:b/>
          <w:sz w:val="24"/>
          <w:szCs w:val="24"/>
        </w:rPr>
        <w:t>Проверка домашнего задания</w:t>
      </w:r>
    </w:p>
    <w:p w14:paraId="7E160161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AD78BB">
        <w:rPr>
          <w:rFonts w:ascii="Times New Roman" w:hAnsi="Times New Roman"/>
          <w:b/>
          <w:i/>
          <w:sz w:val="24"/>
          <w:szCs w:val="24"/>
        </w:rPr>
        <w:t>Вопросы:</w:t>
      </w:r>
    </w:p>
    <w:p w14:paraId="2D3FF008" w14:textId="77777777" w:rsidR="002545DF" w:rsidRPr="00AD78BB" w:rsidRDefault="002545DF" w:rsidP="00254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1. Какие единицы языка вам известны? Перечислите их от наименьшей к наибольшей.</w:t>
      </w:r>
    </w:p>
    <w:p w14:paraId="08E83E3F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2. Какие морфемы вы знаете?</w:t>
      </w:r>
    </w:p>
    <w:p w14:paraId="50A8BA79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3. Как называются разделы науки о языке, изучающие:</w:t>
      </w:r>
    </w:p>
    <w:p w14:paraId="740687A6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— звуки;</w:t>
      </w:r>
    </w:p>
    <w:p w14:paraId="398EE763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— морфемы и способы словообразования;</w:t>
      </w:r>
    </w:p>
    <w:p w14:paraId="3A4F9303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— словарный состав языка;</w:t>
      </w:r>
    </w:p>
    <w:p w14:paraId="19C7AFF6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— фразеологические обороты;</w:t>
      </w:r>
    </w:p>
    <w:p w14:paraId="1CB629FD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— части речи и их формы;</w:t>
      </w:r>
    </w:p>
    <w:p w14:paraId="13759C8A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— словосочетания, простые и сложные предложения?</w:t>
      </w:r>
    </w:p>
    <w:p w14:paraId="22031481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— Чем отличаются такие разделы языка, как графика, орфография и пунктуация?</w:t>
      </w:r>
    </w:p>
    <w:p w14:paraId="6B365F72" w14:textId="77777777" w:rsidR="002545DF" w:rsidRPr="00AD78BB" w:rsidRDefault="002545DF" w:rsidP="002545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8BB">
        <w:rPr>
          <w:rFonts w:ascii="Times New Roman" w:hAnsi="Times New Roman"/>
          <w:b/>
          <w:sz w:val="24"/>
          <w:szCs w:val="24"/>
        </w:rPr>
        <w:t>II. Работа со схемой</w:t>
      </w:r>
    </w:p>
    <w:p w14:paraId="1FF8764D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Запишем схему, отражающую систему языка. Зачитайте ваши варианты. Проверим. (Готовая схема должна быть на доске, а еще лучше — на плакате.)</w:t>
      </w:r>
    </w:p>
    <w:p w14:paraId="19DF3261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Графика               — Фонетика</w:t>
      </w:r>
    </w:p>
    <w:p w14:paraId="229C74E1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Орфография        — Словообразование</w:t>
      </w:r>
    </w:p>
    <w:p w14:paraId="673C93B5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Лексика</w:t>
      </w:r>
    </w:p>
    <w:p w14:paraId="19FB7AE5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Фразеология</w:t>
      </w:r>
    </w:p>
    <w:p w14:paraId="5FA66B7F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Морфология</w:t>
      </w:r>
    </w:p>
    <w:p w14:paraId="0E76CBD8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Пунктуация        — Синтаксис.</w:t>
      </w:r>
    </w:p>
    <w:p w14:paraId="7E76D5BD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Вписываем уточненные данные таблицы в тетради.</w:t>
      </w:r>
    </w:p>
    <w:p w14:paraId="2FF29D4F" w14:textId="77777777" w:rsidR="002545DF" w:rsidRPr="00AD78BB" w:rsidRDefault="002545DF" w:rsidP="002545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8BB">
        <w:rPr>
          <w:rFonts w:ascii="Times New Roman" w:hAnsi="Times New Roman"/>
          <w:b/>
          <w:sz w:val="24"/>
          <w:szCs w:val="24"/>
        </w:rPr>
        <w:t>III. Повторение видов лингвистического разбора</w:t>
      </w:r>
    </w:p>
    <w:p w14:paraId="0989BE0A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Проверяем упр. 5. Четверо учеников заранее выполняют разбор на доске.</w:t>
      </w:r>
    </w:p>
    <w:p w14:paraId="044C2D0D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AD78BB">
        <w:rPr>
          <w:rFonts w:ascii="Times New Roman" w:hAnsi="Times New Roman"/>
          <w:b/>
          <w:i/>
          <w:sz w:val="24"/>
          <w:szCs w:val="24"/>
        </w:rPr>
        <w:t>Фонетический разбор:</w:t>
      </w:r>
    </w:p>
    <w:p w14:paraId="7968EDA9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78BB">
        <w:rPr>
          <w:rFonts w:ascii="Times New Roman" w:hAnsi="Times New Roman"/>
          <w:i/>
          <w:sz w:val="24"/>
          <w:szCs w:val="24"/>
        </w:rPr>
        <w:lastRenderedPageBreak/>
        <w:t>Мо-роз</w:t>
      </w:r>
      <w:proofErr w:type="gramEnd"/>
      <w:r w:rsidRPr="00AD78BB">
        <w:rPr>
          <w:rFonts w:ascii="Times New Roman" w:hAnsi="Times New Roman"/>
          <w:sz w:val="24"/>
          <w:szCs w:val="24"/>
        </w:rPr>
        <w:t>: 2 слога</w:t>
      </w:r>
    </w:p>
    <w:p w14:paraId="49727776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i/>
          <w:sz w:val="24"/>
          <w:szCs w:val="24"/>
        </w:rPr>
        <w:t xml:space="preserve">м </w:t>
      </w:r>
      <w:r w:rsidRPr="00AD78BB">
        <w:rPr>
          <w:rFonts w:ascii="Times New Roman" w:hAnsi="Times New Roman"/>
          <w:sz w:val="24"/>
          <w:szCs w:val="24"/>
        </w:rPr>
        <w:t>— [м]— согл., зв., тв.</w:t>
      </w:r>
    </w:p>
    <w:p w14:paraId="475DC880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i/>
          <w:sz w:val="24"/>
          <w:szCs w:val="24"/>
        </w:rPr>
        <w:t>о</w:t>
      </w:r>
      <w:r w:rsidRPr="00AD78BB">
        <w:rPr>
          <w:rFonts w:ascii="Times New Roman" w:hAnsi="Times New Roman"/>
          <w:sz w:val="24"/>
          <w:szCs w:val="24"/>
        </w:rPr>
        <w:t xml:space="preserve"> — [а] — гласн., безуд.</w:t>
      </w:r>
    </w:p>
    <w:p w14:paraId="73E1C025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i/>
          <w:sz w:val="24"/>
          <w:szCs w:val="24"/>
        </w:rPr>
        <w:t>р</w:t>
      </w:r>
      <w:r w:rsidRPr="00AD78BB">
        <w:rPr>
          <w:rFonts w:ascii="Times New Roman" w:hAnsi="Times New Roman"/>
          <w:sz w:val="24"/>
          <w:szCs w:val="24"/>
        </w:rPr>
        <w:t xml:space="preserve"> — [р] — согл., зв., тв.</w:t>
      </w:r>
    </w:p>
    <w:p w14:paraId="36954FFE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i/>
          <w:sz w:val="24"/>
          <w:szCs w:val="24"/>
        </w:rPr>
        <w:t>о</w:t>
      </w:r>
      <w:r w:rsidRPr="00AD78BB">
        <w:rPr>
          <w:rFonts w:ascii="Times New Roman" w:hAnsi="Times New Roman"/>
          <w:sz w:val="24"/>
          <w:szCs w:val="24"/>
        </w:rPr>
        <w:t xml:space="preserve"> — [о] — гл., уд.</w:t>
      </w:r>
    </w:p>
    <w:p w14:paraId="192A8331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AD78BB">
        <w:rPr>
          <w:rFonts w:ascii="Times New Roman" w:hAnsi="Times New Roman"/>
          <w:i/>
          <w:sz w:val="24"/>
          <w:szCs w:val="24"/>
          <w:u w:val="single"/>
        </w:rPr>
        <w:t xml:space="preserve">з </w:t>
      </w:r>
      <w:r w:rsidRPr="00AD78BB">
        <w:rPr>
          <w:rFonts w:ascii="Times New Roman" w:hAnsi="Times New Roman"/>
          <w:sz w:val="24"/>
          <w:szCs w:val="24"/>
          <w:u w:val="single"/>
        </w:rPr>
        <w:t>— [с] — согл., глух., тв.</w:t>
      </w:r>
    </w:p>
    <w:p w14:paraId="0EF79FF5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5 б., 5 зв.</w:t>
      </w:r>
    </w:p>
    <w:p w14:paraId="4CC03379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AD78BB">
        <w:rPr>
          <w:rFonts w:ascii="Times New Roman" w:hAnsi="Times New Roman"/>
          <w:b/>
          <w:i/>
          <w:sz w:val="24"/>
          <w:szCs w:val="24"/>
        </w:rPr>
        <w:t>Морфемный и словообразовательный разбор:</w:t>
      </w:r>
    </w:p>
    <w:p w14:paraId="04838F03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i/>
          <w:sz w:val="24"/>
          <w:szCs w:val="24"/>
          <w:u w:val="single"/>
        </w:rPr>
        <w:t>Багряный</w:t>
      </w:r>
      <w:r w:rsidRPr="00AD78BB">
        <w:rPr>
          <w:rFonts w:ascii="Times New Roman" w:hAnsi="Times New Roman"/>
          <w:sz w:val="24"/>
          <w:szCs w:val="24"/>
        </w:rPr>
        <w:t xml:space="preserve">: </w:t>
      </w:r>
      <w:r w:rsidRPr="00AD78BB">
        <w:rPr>
          <w:rFonts w:ascii="Times New Roman" w:hAnsi="Times New Roman"/>
          <w:i/>
          <w:sz w:val="24"/>
          <w:szCs w:val="24"/>
        </w:rPr>
        <w:t>багр</w:t>
      </w:r>
      <w:r w:rsidRPr="00AD78BB">
        <w:rPr>
          <w:rFonts w:ascii="Times New Roman" w:hAnsi="Times New Roman"/>
          <w:sz w:val="24"/>
          <w:szCs w:val="24"/>
        </w:rPr>
        <w:t>- — корень, -</w:t>
      </w:r>
      <w:r w:rsidRPr="00AD78BB">
        <w:rPr>
          <w:rFonts w:ascii="Times New Roman" w:hAnsi="Times New Roman"/>
          <w:i/>
          <w:sz w:val="24"/>
          <w:szCs w:val="24"/>
        </w:rPr>
        <w:t>ян</w:t>
      </w:r>
      <w:r w:rsidRPr="00AD78BB">
        <w:rPr>
          <w:rFonts w:ascii="Times New Roman" w:hAnsi="Times New Roman"/>
          <w:sz w:val="24"/>
          <w:szCs w:val="24"/>
        </w:rPr>
        <w:t>- — суффикс, -</w:t>
      </w:r>
      <w:r w:rsidRPr="00AD78BB">
        <w:rPr>
          <w:rFonts w:ascii="Times New Roman" w:hAnsi="Times New Roman"/>
          <w:i/>
          <w:sz w:val="24"/>
          <w:szCs w:val="24"/>
        </w:rPr>
        <w:t>ый</w:t>
      </w:r>
      <w:r w:rsidRPr="00AD78BB">
        <w:rPr>
          <w:rFonts w:ascii="Times New Roman" w:hAnsi="Times New Roman"/>
          <w:sz w:val="24"/>
          <w:szCs w:val="24"/>
        </w:rPr>
        <w:t xml:space="preserve"> — окончание. Древний корень -</w:t>
      </w:r>
      <w:r w:rsidRPr="00AD78BB">
        <w:rPr>
          <w:rFonts w:ascii="Times New Roman" w:hAnsi="Times New Roman"/>
          <w:i/>
          <w:sz w:val="24"/>
          <w:szCs w:val="24"/>
        </w:rPr>
        <w:t>багр</w:t>
      </w:r>
      <w:r w:rsidRPr="00AD78BB">
        <w:rPr>
          <w:rFonts w:ascii="Times New Roman" w:hAnsi="Times New Roman"/>
          <w:sz w:val="24"/>
          <w:szCs w:val="24"/>
        </w:rPr>
        <w:t xml:space="preserve">- обозначает красный цвет; однокоренные слова: </w:t>
      </w:r>
      <w:r w:rsidRPr="00AD78BB">
        <w:rPr>
          <w:rFonts w:ascii="Times New Roman" w:hAnsi="Times New Roman"/>
          <w:i/>
          <w:sz w:val="24"/>
          <w:szCs w:val="24"/>
        </w:rPr>
        <w:t>багрец, багрянец, багровый, багроветь</w:t>
      </w:r>
      <w:r w:rsidRPr="00AD78BB">
        <w:rPr>
          <w:rFonts w:ascii="Times New Roman" w:hAnsi="Times New Roman"/>
          <w:sz w:val="24"/>
          <w:szCs w:val="24"/>
        </w:rPr>
        <w:t>.</w:t>
      </w:r>
    </w:p>
    <w:p w14:paraId="461228B3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Морфологический разбор:</w:t>
      </w:r>
    </w:p>
    <w:p w14:paraId="41B04739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i/>
          <w:sz w:val="24"/>
          <w:szCs w:val="24"/>
          <w:u w:val="single"/>
        </w:rPr>
        <w:t>Роняет</w:t>
      </w:r>
      <w:r w:rsidRPr="00AD78BB">
        <w:rPr>
          <w:rFonts w:ascii="Times New Roman" w:hAnsi="Times New Roman"/>
          <w:sz w:val="24"/>
          <w:szCs w:val="24"/>
        </w:rPr>
        <w:t xml:space="preserve"> — глагол несовершенного вида, переходный, </w:t>
      </w:r>
      <w:r w:rsidRPr="00AD78BB">
        <w:rPr>
          <w:rFonts w:ascii="Times New Roman" w:hAnsi="Times New Roman"/>
          <w:sz w:val="24"/>
          <w:szCs w:val="24"/>
          <w:lang w:val="en-US"/>
        </w:rPr>
        <w:t>I</w:t>
      </w:r>
      <w:r w:rsidRPr="00AD78BB">
        <w:rPr>
          <w:rFonts w:ascii="Times New Roman" w:hAnsi="Times New Roman"/>
          <w:sz w:val="24"/>
          <w:szCs w:val="24"/>
        </w:rPr>
        <w:t xml:space="preserve"> спряжения; употреблен в форме изъявительного наклонения, единственного числа, настоящего времени, 3 лица.</w:t>
      </w:r>
    </w:p>
    <w:p w14:paraId="22A93AA3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AD78BB">
        <w:rPr>
          <w:rFonts w:ascii="Times New Roman" w:hAnsi="Times New Roman"/>
          <w:b/>
          <w:i/>
          <w:sz w:val="24"/>
          <w:szCs w:val="24"/>
        </w:rPr>
        <w:t>Синтаксический разбор:</w:t>
      </w:r>
    </w:p>
    <w:p w14:paraId="513B4C64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i/>
          <w:sz w:val="24"/>
          <w:szCs w:val="24"/>
          <w:u w:val="single"/>
        </w:rPr>
        <w:t xml:space="preserve">Роняет </w:t>
      </w:r>
      <w:r w:rsidRPr="00AD78BB">
        <w:rPr>
          <w:rFonts w:ascii="Times New Roman" w:hAnsi="Times New Roman"/>
          <w:sz w:val="24"/>
          <w:szCs w:val="24"/>
        </w:rPr>
        <w:t xml:space="preserve">(глаг.) </w:t>
      </w:r>
      <w:r w:rsidRPr="00AD78BB">
        <w:rPr>
          <w:rFonts w:ascii="Times New Roman" w:hAnsi="Times New Roman"/>
          <w:i/>
          <w:sz w:val="24"/>
          <w:szCs w:val="24"/>
          <w:u w:val="single"/>
        </w:rPr>
        <w:t xml:space="preserve">лес </w:t>
      </w:r>
      <w:r w:rsidRPr="00AD78BB">
        <w:rPr>
          <w:rFonts w:ascii="Times New Roman" w:hAnsi="Times New Roman"/>
          <w:sz w:val="24"/>
          <w:szCs w:val="24"/>
        </w:rPr>
        <w:t xml:space="preserve">(сущ.) </w:t>
      </w:r>
      <w:r w:rsidRPr="00AD78BB">
        <w:rPr>
          <w:rFonts w:ascii="Times New Roman" w:hAnsi="Times New Roman"/>
          <w:i/>
          <w:sz w:val="24"/>
          <w:szCs w:val="24"/>
        </w:rPr>
        <w:t xml:space="preserve">багряный </w:t>
      </w:r>
      <w:r w:rsidRPr="00AD78BB">
        <w:rPr>
          <w:rFonts w:ascii="Times New Roman" w:hAnsi="Times New Roman"/>
          <w:sz w:val="24"/>
          <w:szCs w:val="24"/>
        </w:rPr>
        <w:t xml:space="preserve">(прилаг.) </w:t>
      </w:r>
      <w:r w:rsidRPr="00AD78BB">
        <w:rPr>
          <w:rFonts w:ascii="Times New Roman" w:hAnsi="Times New Roman"/>
          <w:i/>
          <w:sz w:val="24"/>
          <w:szCs w:val="24"/>
        </w:rPr>
        <w:t xml:space="preserve">свой </w:t>
      </w:r>
      <w:r w:rsidRPr="00AD78BB">
        <w:rPr>
          <w:rFonts w:ascii="Times New Roman" w:hAnsi="Times New Roman"/>
          <w:sz w:val="24"/>
          <w:szCs w:val="24"/>
        </w:rPr>
        <w:t>(мест.)</w:t>
      </w:r>
      <w:r w:rsidRPr="00AD78BB">
        <w:rPr>
          <w:rFonts w:ascii="Times New Roman" w:hAnsi="Times New Roman"/>
          <w:i/>
          <w:sz w:val="24"/>
          <w:szCs w:val="24"/>
        </w:rPr>
        <w:t xml:space="preserve"> убор</w:t>
      </w:r>
      <w:r w:rsidRPr="00AD78BB">
        <w:rPr>
          <w:rFonts w:ascii="Times New Roman" w:hAnsi="Times New Roman"/>
          <w:sz w:val="24"/>
          <w:szCs w:val="24"/>
        </w:rPr>
        <w:t xml:space="preserve"> (сущ.), </w:t>
      </w:r>
      <w:r w:rsidRPr="00AD78BB">
        <w:rPr>
          <w:rFonts w:ascii="Times New Roman" w:hAnsi="Times New Roman"/>
          <w:i/>
          <w:sz w:val="24"/>
          <w:szCs w:val="24"/>
        </w:rPr>
        <w:t>сребрит</w:t>
      </w:r>
      <w:r w:rsidRPr="00AD78BB">
        <w:rPr>
          <w:rFonts w:ascii="Times New Roman" w:hAnsi="Times New Roman"/>
          <w:sz w:val="24"/>
          <w:szCs w:val="24"/>
        </w:rPr>
        <w:t xml:space="preserve"> (глаг.), </w:t>
      </w:r>
      <w:r w:rsidRPr="00AD78BB">
        <w:rPr>
          <w:rFonts w:ascii="Times New Roman" w:hAnsi="Times New Roman"/>
          <w:i/>
          <w:sz w:val="24"/>
          <w:szCs w:val="24"/>
          <w:u w:val="single"/>
        </w:rPr>
        <w:t xml:space="preserve">мороз </w:t>
      </w:r>
      <w:r w:rsidRPr="00AD78BB">
        <w:rPr>
          <w:rFonts w:ascii="Times New Roman" w:hAnsi="Times New Roman"/>
          <w:sz w:val="24"/>
          <w:szCs w:val="24"/>
        </w:rPr>
        <w:t xml:space="preserve">(сущ.) </w:t>
      </w:r>
      <w:r w:rsidRPr="00AD78BB">
        <w:rPr>
          <w:rFonts w:ascii="Times New Roman" w:hAnsi="Times New Roman"/>
          <w:i/>
          <w:sz w:val="24"/>
          <w:szCs w:val="24"/>
        </w:rPr>
        <w:t xml:space="preserve">увянувшее </w:t>
      </w:r>
      <w:r w:rsidRPr="00AD78BB">
        <w:rPr>
          <w:rFonts w:ascii="Times New Roman" w:hAnsi="Times New Roman"/>
          <w:sz w:val="24"/>
          <w:szCs w:val="24"/>
        </w:rPr>
        <w:t xml:space="preserve">(причаст.) </w:t>
      </w:r>
      <w:r w:rsidRPr="00AD78BB">
        <w:rPr>
          <w:rFonts w:ascii="Times New Roman" w:hAnsi="Times New Roman"/>
          <w:i/>
          <w:sz w:val="24"/>
          <w:szCs w:val="24"/>
        </w:rPr>
        <w:t>поле</w:t>
      </w:r>
      <w:r w:rsidRPr="00AD78BB">
        <w:rPr>
          <w:rFonts w:ascii="Times New Roman" w:hAnsi="Times New Roman"/>
          <w:sz w:val="24"/>
          <w:szCs w:val="24"/>
        </w:rPr>
        <w:t xml:space="preserve"> (сущ.). Предложение сложное, состоит из двух простых; повествовательное, невосклицательное, имеет 2 основы. Каждое — двусоставное, распространенное, полное. Запятая разделяет части сложного предложения.</w:t>
      </w:r>
    </w:p>
    <w:p w14:paraId="6AEE759D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5922E758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2B11F69C" w14:textId="77777777" w:rsidR="002545DF" w:rsidRPr="00AD78BB" w:rsidRDefault="002545DF" w:rsidP="002545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8B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AD78BB">
        <w:rPr>
          <w:rFonts w:ascii="Times New Roman" w:hAnsi="Times New Roman"/>
          <w:b/>
          <w:sz w:val="24"/>
          <w:szCs w:val="24"/>
        </w:rPr>
        <w:t>. Реализация межпредметных связей</w:t>
      </w:r>
    </w:p>
    <w:p w14:paraId="6B2E77C4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Посмотрим на предложение, которое мы только что разобрали с точки зрения лингвистики, с другой точки зрения — литературоведческой. Это первые строки стихотворения А. С. Пушкина «19 октября» 1825 года, написанные к очередной лицейской годовщине, которую поэт встретил в одиночестве, в ссылке, в своем имении Михайловское.</w:t>
      </w:r>
    </w:p>
    <w:p w14:paraId="70B583C6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AD78BB">
        <w:rPr>
          <w:rFonts w:ascii="Times New Roman" w:hAnsi="Times New Roman"/>
          <w:b/>
          <w:i/>
          <w:sz w:val="24"/>
          <w:szCs w:val="24"/>
        </w:rPr>
        <w:t>Задания:</w:t>
      </w:r>
    </w:p>
    <w:p w14:paraId="7E8D4095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 xml:space="preserve">1. Определите, какие выразительно-изобразительные средства помогают созданию образа осени. </w:t>
      </w:r>
      <w:r w:rsidRPr="00AD78BB">
        <w:rPr>
          <w:rFonts w:ascii="Times New Roman" w:hAnsi="Times New Roman"/>
          <w:i/>
          <w:sz w:val="24"/>
          <w:szCs w:val="24"/>
        </w:rPr>
        <w:t>(Эпитеты: багряный, увянувшее; метафоры: «убор» леса, «сребрит мороз», возвышенная лексика: убор, сребрит; синтаксический параллелизм: в данном случае одинаковое построение простых предложений в составе сложного; звукопись: аллитерации на «р», придающие картине яркость, ассонансы на «о»: свой, убор, мороз, поле и на «у»: увянувшее, передающие звуки ветра.)</w:t>
      </w:r>
    </w:p>
    <w:p w14:paraId="0BF38580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2. Что такое художественный образ? Напишите ответ в виде сочинения-миниатюры, используя в качестве примера строки Пушкина.</w:t>
      </w:r>
    </w:p>
    <w:p w14:paraId="18552C3C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68EBE22" w14:textId="77777777" w:rsidR="002545DF" w:rsidRPr="00AD78BB" w:rsidRDefault="002545DF" w:rsidP="002545D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D78B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D78BB">
        <w:rPr>
          <w:rFonts w:ascii="Times New Roman" w:hAnsi="Times New Roman"/>
          <w:b/>
          <w:sz w:val="24"/>
          <w:szCs w:val="24"/>
        </w:rPr>
        <w:t xml:space="preserve">. </w:t>
      </w:r>
      <w:r w:rsidRPr="00AD78BB">
        <w:rPr>
          <w:rFonts w:ascii="Times New Roman" w:hAnsi="Times New Roman"/>
          <w:b/>
          <w:i/>
          <w:sz w:val="24"/>
          <w:szCs w:val="24"/>
        </w:rPr>
        <w:t>Домашнее задание</w:t>
      </w:r>
    </w:p>
    <w:p w14:paraId="7D20EB00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1. Закончите сочинение-миниатюру.</w:t>
      </w:r>
    </w:p>
    <w:p w14:paraId="72E4583B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2. Повторите раздел «Фонетика».</w:t>
      </w:r>
    </w:p>
    <w:p w14:paraId="3D19CBBD" w14:textId="77777777" w:rsidR="002545DF" w:rsidRPr="00AD78BB" w:rsidRDefault="002545DF" w:rsidP="002545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78BB">
        <w:rPr>
          <w:rFonts w:ascii="Times New Roman" w:hAnsi="Times New Roman"/>
          <w:sz w:val="24"/>
          <w:szCs w:val="24"/>
        </w:rPr>
        <w:t>3. Приготовьте выразительное чтение фрагментов стихотворений из упр. 6.</w:t>
      </w:r>
    </w:p>
    <w:p w14:paraId="21A9F8B0" w14:textId="77777777" w:rsidR="00743428" w:rsidRPr="00AD78BB" w:rsidRDefault="00743428" w:rsidP="002545DF">
      <w:pPr>
        <w:rPr>
          <w:rFonts w:ascii="Times New Roman" w:hAnsi="Times New Roman"/>
          <w:sz w:val="24"/>
          <w:szCs w:val="24"/>
        </w:rPr>
      </w:pPr>
    </w:p>
    <w:sectPr w:rsidR="00743428" w:rsidRPr="00AD78BB" w:rsidSect="002545DF">
      <w:pgSz w:w="11906" w:h="16838"/>
      <w:pgMar w:top="567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5DF"/>
    <w:rsid w:val="002545DF"/>
    <w:rsid w:val="003329AB"/>
    <w:rsid w:val="00493A4D"/>
    <w:rsid w:val="00743428"/>
    <w:rsid w:val="00AD78BB"/>
    <w:rsid w:val="00B4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4C122"/>
  <w15:docId w15:val="{70FD3BEA-2075-4410-A93F-FC83A537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5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 Зайченко</cp:lastModifiedBy>
  <cp:revision>4</cp:revision>
  <dcterms:created xsi:type="dcterms:W3CDTF">2022-09-11T13:31:00Z</dcterms:created>
  <dcterms:modified xsi:type="dcterms:W3CDTF">2023-11-03T06:10:00Z</dcterms:modified>
</cp:coreProperties>
</file>