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44" w:rsidRPr="00C11944" w:rsidRDefault="00C11944" w:rsidP="00C1194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4"/>
        </w:rPr>
      </w:pPr>
      <w:r w:rsidRPr="00C11944">
        <w:rPr>
          <w:rFonts w:ascii="Times New Roman" w:hAnsi="Times New Roman" w:cs="Times New Roman"/>
          <w:b/>
          <w:sz w:val="24"/>
        </w:rPr>
        <w:t>Шавалиева Альбина Фаниловна</w:t>
      </w:r>
    </w:p>
    <w:p w:rsidR="00C11944" w:rsidRPr="00C11944" w:rsidRDefault="00C11944" w:rsidP="00C1194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</w:rPr>
      </w:pPr>
      <w:r w:rsidRPr="00C11944">
        <w:rPr>
          <w:rFonts w:ascii="Times New Roman" w:hAnsi="Times New Roman" w:cs="Times New Roman"/>
          <w:sz w:val="24"/>
        </w:rPr>
        <w:t>преподаватель ГАПОУ «КТЭТ»</w:t>
      </w:r>
    </w:p>
    <w:p w:rsidR="00C11944" w:rsidRPr="00C11944" w:rsidRDefault="00C11944" w:rsidP="00C1194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</w:rPr>
      </w:pPr>
      <w:r w:rsidRPr="00C11944">
        <w:rPr>
          <w:rFonts w:ascii="Times New Roman" w:hAnsi="Times New Roman" w:cs="Times New Roman"/>
          <w:sz w:val="24"/>
        </w:rPr>
        <w:t>г. Казань</w:t>
      </w:r>
    </w:p>
    <w:p w:rsidR="00C11944" w:rsidRDefault="00C11944" w:rsidP="004013C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11944" w:rsidRDefault="00C11944" w:rsidP="004013C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50B4" w:rsidRPr="00C11944" w:rsidRDefault="008F5A2F" w:rsidP="004013C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11944">
        <w:rPr>
          <w:rFonts w:ascii="Times New Roman" w:hAnsi="Times New Roman" w:cs="Times New Roman"/>
          <w:b/>
          <w:sz w:val="28"/>
        </w:rPr>
        <w:t>РАЗГОВОРЫ О ВАЖНОМ: БУДУЩЕЕ ФОРМИРУЕТСЯ СЕГОДНЯ!</w:t>
      </w:r>
    </w:p>
    <w:p w:rsidR="004013C4" w:rsidRPr="00C11944" w:rsidRDefault="004013C4" w:rsidP="004013C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</w:rPr>
      </w:pPr>
    </w:p>
    <w:p w:rsidR="00C11944" w:rsidRDefault="00C1194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Хотелось бы начать с того, что б</w:t>
      </w:r>
      <w:r w:rsidRPr="00C11944">
        <w:rPr>
          <w:rFonts w:ascii="Times New Roman" w:hAnsi="Times New Roman" w:cs="Times New Roman"/>
          <w:sz w:val="28"/>
        </w:rPr>
        <w:t>удущее формируется на основе действий и решений, которые мы принимаем сегодня. Важно осознавать свою ответственность и стремиться к развитию личности, чтобы создавать лучшее будущее для себя и окружающих. Это включает в себя учение, развитие навыков, принятие ответственности за свои поступки и стремление к достижению поставленных целей.</w:t>
      </w:r>
      <w:bookmarkStart w:id="0" w:name="_GoBack"/>
      <w:bookmarkEnd w:id="0"/>
    </w:p>
    <w:p w:rsidR="00C11944" w:rsidRPr="00C11944" w:rsidRDefault="00C1194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Учителя имеют огромное влияние на будущее детей. Они играют ключевую роль в их образовании, развитии и формировании. Вот некоторые способы, которыми учителя могут повлиять на будущее детей:</w:t>
      </w:r>
    </w:p>
    <w:p w:rsidR="00C11944" w:rsidRPr="00C11944" w:rsidRDefault="00C1194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1. Предоставление качественного образования: Учителя могут вдохновить детей на обучение, развивать их знания и навыки, а также помогать им освоить учебные программы.</w:t>
      </w:r>
    </w:p>
    <w:p w:rsidR="00C11944" w:rsidRPr="00C11944" w:rsidRDefault="00C1194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2. Воспитание ценностей: Учителя помогают детям развивать моральные и этические ценности, умение работать в коллективе, быть справедливыми и ответственными.</w:t>
      </w:r>
    </w:p>
    <w:p w:rsidR="00C11944" w:rsidRPr="00C11944" w:rsidRDefault="00C1194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3. Мотивация и поддержка: Учителя могут стимулировать детей к достижению своих целей, помогать преодолевать препятствия и верить в свои возможности.</w:t>
      </w:r>
    </w:p>
    <w:p w:rsidR="00C11944" w:rsidRPr="00C11944" w:rsidRDefault="00C1194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4. Развитие социальных навыков: Учителя создают условия для развития коммуникативных и межличностных навыков детей, а также формируют у них уважение к другим и способность к сотрудничеству.</w:t>
      </w:r>
    </w:p>
    <w:p w:rsidR="00C11944" w:rsidRPr="00C11944" w:rsidRDefault="00C1194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5. Вдохновение и образец: Учителя являются ролевыми моделями для детей. Их примеры могут вдохновить детей на стремление к успеху и развитию своих талантов.</w:t>
      </w:r>
    </w:p>
    <w:p w:rsidR="00C11944" w:rsidRDefault="00C1194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В целом, учителя могут положительно влиять на будущее детей, помогая им развивать свой потенциал и готовиться к успешной и счастливой жизни.</w:t>
      </w:r>
    </w:p>
    <w:p w:rsidR="004013C4" w:rsidRPr="00C11944" w:rsidRDefault="004013C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lastRenderedPageBreak/>
        <w:t>Сформировать патриотическое будущее страны можно, применяя следующие подходы:</w:t>
      </w:r>
    </w:p>
    <w:p w:rsidR="004013C4" w:rsidRPr="00C11944" w:rsidRDefault="004013C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1. Образование и воспитание: Включите патриотические ценности и знания в образовательные программы на всех уровнях. Воспитывайте любовь к родной стране, ее историю, культуру и достижения.</w:t>
      </w:r>
    </w:p>
    <w:p w:rsidR="004013C4" w:rsidRPr="00C11944" w:rsidRDefault="004013C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2. Продвижение национальной идентичности: Поощряйте гордость за свою страну и ее достижения, а также понимание того, что каждый гражданин может внести свой вклад в развитие и процветание страны.</w:t>
      </w:r>
    </w:p>
    <w:p w:rsidR="004013C4" w:rsidRPr="00C11944" w:rsidRDefault="004013C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3. Стимулирование активного гражданства: Поддерживайте и популяризируйте участие граждан в общественной и политической жизни страны. Поддерживайте гражданскую инициативу и участие в благотворительных и социальных проектах.</w:t>
      </w:r>
    </w:p>
    <w:p w:rsidR="004013C4" w:rsidRPr="00C11944" w:rsidRDefault="004013C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4. Возможности и перспективы: Создайте условия, которые позволяют гражданам проявить свои способности и развить свой потенциал в интересах страны. Обеспечьте доступ к образованию, работе, предпринимательству и культуре.</w:t>
      </w:r>
    </w:p>
    <w:p w:rsidR="004013C4" w:rsidRPr="00C11944" w:rsidRDefault="004013C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5. Социальная солидарность и инклюзия: Развивайте концепцию единства в стране, где граждане чувствуют себя частью общего дела и ценностей. Сокращайте различия между социальными группами и поощряйте равные возможности для всех.</w:t>
      </w:r>
    </w:p>
    <w:p w:rsidR="004013C4" w:rsidRPr="00C11944" w:rsidRDefault="004013C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6. Создание позитивного образа страны: Активно пропагандируйте положительные стороны и достижения страны, как внутри, так и за ее пределами. Привлекайте внимание к культурному, научному и экономическому развитию, а также к богатству природы и наследию страны.</w:t>
      </w:r>
    </w:p>
    <w:p w:rsidR="004013C4" w:rsidRPr="00C11944" w:rsidRDefault="004013C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Соединение этих подходов позволит сформировать патриотическое будущее страны, где граждане преданы своей родине, активно участвуют в ее развитии и стремятся к процветанию и благополучию.</w:t>
      </w:r>
    </w:p>
    <w:p w:rsidR="004013C4" w:rsidRPr="00C11944" w:rsidRDefault="004013C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Классные часы, посвященные историческим событиям и знаменитым личностям, могут сыграть важную роль в формировании личности обучающихся в следующих аспектах:</w:t>
      </w:r>
    </w:p>
    <w:p w:rsidR="004013C4" w:rsidRPr="00C11944" w:rsidRDefault="004013C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lastRenderedPageBreak/>
        <w:t>1. Идентификация исторической принадлежности: Изучение исторических событий помогает обучающимся понять связь между прошлым, настоящим и будущим, а также свою роль в контексте нации и культуры. Это помогает укрепить идентичность и чувство принадлежности к своей стране и народу.</w:t>
      </w:r>
    </w:p>
    <w:p w:rsidR="004013C4" w:rsidRPr="00C11944" w:rsidRDefault="004013C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2. Развитие критического мышления: Изучение исторических событий и личностей требует анализа и интерпретации различных источников информации. Это способствует развитию критического и аналитического мышления, а также способности принимать информированные решения на основе разных точек зрения.</w:t>
      </w:r>
    </w:p>
    <w:p w:rsidR="004013C4" w:rsidRPr="00C11944" w:rsidRDefault="004013C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3. Усиление моральных ценностей: Примеры знаменитых личностей из прошлого помогают обучающимся осознать важность таких ценностей, как смелость, честность, справедливость и сострадание. Это помогает формированию моральной и этической основы их личности.</w:t>
      </w:r>
    </w:p>
    <w:p w:rsidR="004013C4" w:rsidRPr="00C11944" w:rsidRDefault="004013C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4. Развитие патриотических чувств: Изучение исторических событий, связанных с борьбой за независимость и свободу, а также жизнь и достижения выдающихся личностей, помогает обучающимся развивать патриотические чувства и гордость за свою страну и ее историю.</w:t>
      </w:r>
    </w:p>
    <w:p w:rsidR="004013C4" w:rsidRPr="00C11944" w:rsidRDefault="004013C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5. Воспитание толерантности и уважения: Изучение истории и культур разных народов помогает обучающимся лучше понять и принять разнообразие и уникальность каждого человека. Это способствует формированию уважения и толерантности к различиям между людьми.</w:t>
      </w:r>
    </w:p>
    <w:p w:rsidR="004013C4" w:rsidRPr="00C11944" w:rsidRDefault="004013C4" w:rsidP="00C119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1944">
        <w:rPr>
          <w:rFonts w:ascii="Times New Roman" w:hAnsi="Times New Roman" w:cs="Times New Roman"/>
          <w:sz w:val="28"/>
        </w:rPr>
        <w:t>Благодаря классным часам, посвященным историческим событиям и знаменитым личностям</w:t>
      </w:r>
      <w:r w:rsidR="003C5439">
        <w:rPr>
          <w:rFonts w:ascii="Times New Roman" w:hAnsi="Times New Roman" w:cs="Times New Roman"/>
          <w:sz w:val="28"/>
        </w:rPr>
        <w:t>,</w:t>
      </w:r>
      <w:r w:rsidR="00C11944">
        <w:rPr>
          <w:rFonts w:ascii="Times New Roman" w:hAnsi="Times New Roman" w:cs="Times New Roman"/>
          <w:sz w:val="28"/>
        </w:rPr>
        <w:t xml:space="preserve"> различным фактам</w:t>
      </w:r>
      <w:r w:rsidRPr="00C11944">
        <w:rPr>
          <w:rFonts w:ascii="Times New Roman" w:hAnsi="Times New Roman" w:cs="Times New Roman"/>
          <w:sz w:val="28"/>
        </w:rPr>
        <w:t>, обучающиеся получают не только знания о прошлом, но и формируются как личности со сформированными ценностями, аналитическим мышлением и патриотическими чувствами.</w:t>
      </w:r>
    </w:p>
    <w:sectPr w:rsidR="004013C4" w:rsidRPr="00C11944" w:rsidSect="00C119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63E62"/>
    <w:multiLevelType w:val="hybridMultilevel"/>
    <w:tmpl w:val="C854E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DC73613"/>
    <w:multiLevelType w:val="hybridMultilevel"/>
    <w:tmpl w:val="6AC0D0E8"/>
    <w:lvl w:ilvl="0" w:tplc="F440BC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FE0CF6"/>
    <w:multiLevelType w:val="hybridMultilevel"/>
    <w:tmpl w:val="EAC2C9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19"/>
    <w:rsid w:val="00057EBF"/>
    <w:rsid w:val="000E5060"/>
    <w:rsid w:val="000E5B99"/>
    <w:rsid w:val="00161846"/>
    <w:rsid w:val="00243101"/>
    <w:rsid w:val="003076F6"/>
    <w:rsid w:val="00331CDB"/>
    <w:rsid w:val="00353B8E"/>
    <w:rsid w:val="003A518C"/>
    <w:rsid w:val="003C4129"/>
    <w:rsid w:val="003C5439"/>
    <w:rsid w:val="004013C4"/>
    <w:rsid w:val="004D1F7C"/>
    <w:rsid w:val="00501B91"/>
    <w:rsid w:val="005E7F5A"/>
    <w:rsid w:val="006047D5"/>
    <w:rsid w:val="00655288"/>
    <w:rsid w:val="006F2706"/>
    <w:rsid w:val="006F603D"/>
    <w:rsid w:val="00754D78"/>
    <w:rsid w:val="00764412"/>
    <w:rsid w:val="007E21A6"/>
    <w:rsid w:val="007F1361"/>
    <w:rsid w:val="00803075"/>
    <w:rsid w:val="00803F50"/>
    <w:rsid w:val="008250B4"/>
    <w:rsid w:val="00854EBC"/>
    <w:rsid w:val="008A71D6"/>
    <w:rsid w:val="008F5A2F"/>
    <w:rsid w:val="009C3C13"/>
    <w:rsid w:val="00B75816"/>
    <w:rsid w:val="00B9018A"/>
    <w:rsid w:val="00BD3D4C"/>
    <w:rsid w:val="00BE2258"/>
    <w:rsid w:val="00BE538E"/>
    <w:rsid w:val="00C11944"/>
    <w:rsid w:val="00C20218"/>
    <w:rsid w:val="00C523FE"/>
    <w:rsid w:val="00C65FD1"/>
    <w:rsid w:val="00C66B54"/>
    <w:rsid w:val="00C92F9F"/>
    <w:rsid w:val="00CC6B85"/>
    <w:rsid w:val="00CE74E1"/>
    <w:rsid w:val="00D12884"/>
    <w:rsid w:val="00D525F7"/>
    <w:rsid w:val="00D661B8"/>
    <w:rsid w:val="00D86A37"/>
    <w:rsid w:val="00DE09B3"/>
    <w:rsid w:val="00E27F19"/>
    <w:rsid w:val="00E34B38"/>
    <w:rsid w:val="00EE26FC"/>
    <w:rsid w:val="00EF6D21"/>
    <w:rsid w:val="00F3642A"/>
    <w:rsid w:val="00F4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FC562-3E2E-4BF6-BB8D-E03786FA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1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0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3</cp:revision>
  <dcterms:created xsi:type="dcterms:W3CDTF">2023-11-12T15:31:00Z</dcterms:created>
  <dcterms:modified xsi:type="dcterms:W3CDTF">2023-11-15T18:08:00Z</dcterms:modified>
</cp:coreProperties>
</file>