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8E86C" w14:textId="77777777" w:rsidR="002E6E59" w:rsidRDefault="002E6E59" w:rsidP="002E6E5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Малоугреневская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СОШ» структурное подразделение</w:t>
      </w:r>
    </w:p>
    <w:p w14:paraId="0C09496F" w14:textId="77777777" w:rsidR="002E6E59" w:rsidRDefault="002E6E59" w:rsidP="002E6E59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Бийского района Алтайского края</w:t>
      </w:r>
    </w:p>
    <w:p w14:paraId="5B52E4C4" w14:textId="77777777" w:rsidR="002E6E59" w:rsidRDefault="002E6E59" w:rsidP="002E6E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61F0AF2" w14:textId="77777777" w:rsidR="002E6E59" w:rsidRDefault="002E6E59" w:rsidP="002E6E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FF3B44A" w14:textId="77777777" w:rsidR="002E6E59" w:rsidRDefault="002E6E59" w:rsidP="002E6E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3585493" w14:textId="77777777" w:rsidR="002E6E59" w:rsidRDefault="002E6E59" w:rsidP="002E6E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B14F23" w14:textId="77777777" w:rsidR="002E6E59" w:rsidRDefault="002E6E59" w:rsidP="002E6E59">
      <w:pPr>
        <w:pStyle w:val="a5"/>
        <w:tabs>
          <w:tab w:val="left" w:pos="3273"/>
        </w:tabs>
        <w:jc w:val="center"/>
        <w:rPr>
          <w:rFonts w:ascii="Times New Roman" w:hAnsi="Times New Roman" w:cs="Times New Roman"/>
          <w:b/>
          <w:i/>
          <w:sz w:val="36"/>
          <w:szCs w:val="28"/>
          <w:lang w:eastAsia="ru-RU"/>
        </w:rPr>
      </w:pPr>
    </w:p>
    <w:p w14:paraId="2335D359" w14:textId="77777777" w:rsidR="002E6E59" w:rsidRDefault="002E6E59" w:rsidP="002E6E59">
      <w:pPr>
        <w:pStyle w:val="a5"/>
        <w:tabs>
          <w:tab w:val="left" w:pos="3273"/>
        </w:tabs>
        <w:jc w:val="center"/>
        <w:rPr>
          <w:rFonts w:ascii="Times New Roman" w:hAnsi="Times New Roman" w:cs="Times New Roman"/>
          <w:b/>
          <w:i/>
          <w:sz w:val="36"/>
          <w:szCs w:val="28"/>
          <w:lang w:eastAsia="ru-RU"/>
        </w:rPr>
      </w:pPr>
    </w:p>
    <w:p w14:paraId="62F9CAE2" w14:textId="77777777" w:rsidR="002E6E59" w:rsidRDefault="002E6E59" w:rsidP="002E6E59">
      <w:pPr>
        <w:pStyle w:val="a5"/>
        <w:rPr>
          <w:rFonts w:ascii="Times New Roman" w:hAnsi="Times New Roman" w:cs="Times New Roman"/>
          <w:b/>
          <w:i/>
          <w:sz w:val="44"/>
          <w:szCs w:val="44"/>
          <w:lang w:eastAsia="ru-RU"/>
        </w:rPr>
      </w:pPr>
    </w:p>
    <w:p w14:paraId="23E919DE" w14:textId="77777777" w:rsidR="002E6E59" w:rsidRDefault="002E6E59" w:rsidP="002E6E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092245A" w14:textId="77777777" w:rsidR="002E6E59" w:rsidRDefault="002E6E59" w:rsidP="002E6E59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36339E" w14:textId="13AA8C7F" w:rsidR="002E6E59" w:rsidRDefault="002E6E59" w:rsidP="002E6E59">
      <w:pPr>
        <w:pStyle w:val="2"/>
        <w:spacing w:line="276" w:lineRule="auto"/>
        <w:ind w:left="-284"/>
        <w:jc w:val="center"/>
        <w:rPr>
          <w:rFonts w:eastAsia="Times New Roman"/>
        </w:rPr>
      </w:pPr>
      <w:r>
        <w:rPr>
          <w:rFonts w:eastAsia="Times New Roman"/>
        </w:rPr>
        <w:t>Сценарий семинара-практикума для педагогов</w:t>
      </w:r>
    </w:p>
    <w:p w14:paraId="02671E20" w14:textId="77777777" w:rsidR="002E6E59" w:rsidRDefault="002E6E59" w:rsidP="002E6E59">
      <w:pPr>
        <w:pStyle w:val="2"/>
        <w:spacing w:line="276" w:lineRule="auto"/>
        <w:ind w:left="-284"/>
        <w:jc w:val="center"/>
        <w:rPr>
          <w:rFonts w:eastAsia="Times New Roman"/>
        </w:rPr>
      </w:pPr>
      <w:r>
        <w:rPr>
          <w:rFonts w:eastAsia="Times New Roman"/>
        </w:rPr>
        <w:t>«Как обеспечить безопасность детей летом»</w:t>
      </w:r>
    </w:p>
    <w:p w14:paraId="03119C16" w14:textId="77777777" w:rsidR="002E6E59" w:rsidRDefault="002E6E59" w:rsidP="002E6E59">
      <w:pPr>
        <w:pStyle w:val="a5"/>
        <w:tabs>
          <w:tab w:val="left" w:pos="7145"/>
        </w:tabs>
        <w:rPr>
          <w:rFonts w:ascii="Times New Roman" w:hAnsi="Times New Roman" w:cs="Times New Roman"/>
          <w:color w:val="7030A0"/>
          <w:sz w:val="96"/>
          <w:szCs w:val="96"/>
          <w:lang w:eastAsia="ru-RU"/>
        </w:rPr>
      </w:pPr>
    </w:p>
    <w:p w14:paraId="559DB236" w14:textId="77777777" w:rsidR="002E6E59" w:rsidRDefault="002E6E59" w:rsidP="002E6E59">
      <w:pPr>
        <w:pStyle w:val="a5"/>
        <w:tabs>
          <w:tab w:val="left" w:pos="7145"/>
        </w:tabs>
        <w:rPr>
          <w:rFonts w:ascii="Times New Roman" w:hAnsi="Times New Roman" w:cs="Times New Roman"/>
          <w:color w:val="7030A0"/>
          <w:sz w:val="96"/>
          <w:szCs w:val="96"/>
          <w:lang w:eastAsia="ru-RU"/>
        </w:rPr>
      </w:pPr>
    </w:p>
    <w:p w14:paraId="1DCAA0A2" w14:textId="77777777" w:rsidR="002E6E59" w:rsidRDefault="002E6E59" w:rsidP="002E6E59">
      <w:pPr>
        <w:pStyle w:val="a5"/>
        <w:tabs>
          <w:tab w:val="left" w:pos="7145"/>
        </w:tabs>
        <w:ind w:left="-567" w:right="401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Из опыта работы </w:t>
      </w:r>
    </w:p>
    <w:p w14:paraId="01811742" w14:textId="48FB706A" w:rsidR="002E6E59" w:rsidRDefault="002E6E59" w:rsidP="002E6E59">
      <w:pPr>
        <w:pStyle w:val="a5"/>
        <w:tabs>
          <w:tab w:val="left" w:pos="7145"/>
        </w:tabs>
        <w:ind w:left="-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старшего воспитателя</w:t>
      </w:r>
    </w:p>
    <w:p w14:paraId="5065FF7D" w14:textId="751F638C" w:rsidR="002E6E59" w:rsidRDefault="002E6E59" w:rsidP="002E6E59">
      <w:pPr>
        <w:pStyle w:val="a5"/>
        <w:tabs>
          <w:tab w:val="left" w:pos="7145"/>
        </w:tabs>
        <w:ind w:left="-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en-US" w:eastAsia="ru-RU"/>
        </w:rPr>
        <w:t>I</w:t>
      </w:r>
      <w:r w:rsidRPr="002E6E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квалификационной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категории</w:t>
      </w:r>
    </w:p>
    <w:p w14:paraId="7407474F" w14:textId="7F73AC6B" w:rsidR="002E6E59" w:rsidRDefault="002E6E59" w:rsidP="002E6E59">
      <w:pPr>
        <w:pStyle w:val="a5"/>
        <w:tabs>
          <w:tab w:val="left" w:pos="7145"/>
        </w:tabs>
        <w:ind w:left="-567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Юматовой Натальи</w:t>
      </w:r>
    </w:p>
    <w:p w14:paraId="56479264" w14:textId="77777777" w:rsidR="002E6E59" w:rsidRDefault="002E6E59" w:rsidP="002E6E59">
      <w:pPr>
        <w:pStyle w:val="a5"/>
        <w:tabs>
          <w:tab w:val="left" w:pos="7145"/>
        </w:tabs>
        <w:ind w:left="-567" w:right="26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Александровны</w:t>
      </w:r>
    </w:p>
    <w:p w14:paraId="12C7E75D" w14:textId="77777777" w:rsidR="002E6E59" w:rsidRDefault="002E6E59" w:rsidP="002E6E59">
      <w:pPr>
        <w:spacing w:line="276" w:lineRule="auto"/>
        <w:ind w:left="686"/>
        <w:rPr>
          <w:rFonts w:eastAsia="Times New Roman"/>
        </w:rPr>
      </w:pPr>
    </w:p>
    <w:p w14:paraId="1A0396E1" w14:textId="77777777" w:rsidR="002E6E59" w:rsidRDefault="002E6E59" w:rsidP="002E6E59">
      <w:pPr>
        <w:spacing w:line="276" w:lineRule="auto"/>
        <w:ind w:left="686"/>
        <w:rPr>
          <w:rFonts w:eastAsia="Times New Roman"/>
        </w:rPr>
      </w:pPr>
    </w:p>
    <w:p w14:paraId="16C00324" w14:textId="77777777" w:rsidR="002E6E59" w:rsidRDefault="002E6E59" w:rsidP="002E6E59">
      <w:pPr>
        <w:spacing w:line="276" w:lineRule="auto"/>
        <w:ind w:left="686"/>
        <w:rPr>
          <w:rFonts w:eastAsia="Times New Roman"/>
        </w:rPr>
      </w:pPr>
    </w:p>
    <w:p w14:paraId="5F4547E7" w14:textId="77777777" w:rsidR="002E6E59" w:rsidRDefault="002E6E59" w:rsidP="002E6E59">
      <w:pPr>
        <w:spacing w:line="276" w:lineRule="auto"/>
        <w:ind w:left="686"/>
        <w:rPr>
          <w:rFonts w:eastAsia="Times New Roman"/>
        </w:rPr>
      </w:pPr>
    </w:p>
    <w:p w14:paraId="7FE46239" w14:textId="77777777" w:rsidR="002E6E59" w:rsidRDefault="002E6E59" w:rsidP="002E6E59">
      <w:pPr>
        <w:spacing w:line="276" w:lineRule="auto"/>
        <w:ind w:left="686"/>
        <w:rPr>
          <w:rFonts w:eastAsia="Times New Roman"/>
        </w:rPr>
      </w:pPr>
    </w:p>
    <w:p w14:paraId="779927D4" w14:textId="77777777" w:rsidR="002E6E59" w:rsidRDefault="002E6E59" w:rsidP="002E6E59">
      <w:pPr>
        <w:spacing w:line="276" w:lineRule="auto"/>
        <w:ind w:left="686"/>
        <w:rPr>
          <w:rFonts w:eastAsia="Times New Roman"/>
        </w:rPr>
      </w:pPr>
    </w:p>
    <w:p w14:paraId="4999EB6C" w14:textId="77777777" w:rsidR="002E6E59" w:rsidRDefault="002E6E59" w:rsidP="002E6E59">
      <w:pPr>
        <w:spacing w:line="276" w:lineRule="auto"/>
        <w:ind w:left="686"/>
        <w:rPr>
          <w:rFonts w:eastAsia="Times New Roman"/>
        </w:rPr>
      </w:pPr>
    </w:p>
    <w:p w14:paraId="30E96E5E" w14:textId="77777777" w:rsidR="002E6E59" w:rsidRDefault="002E6E59" w:rsidP="002E6E59">
      <w:pPr>
        <w:spacing w:line="276" w:lineRule="auto"/>
        <w:ind w:left="686"/>
        <w:rPr>
          <w:rFonts w:eastAsia="Times New Roman"/>
        </w:rPr>
      </w:pPr>
    </w:p>
    <w:p w14:paraId="063BE7B7" w14:textId="77777777" w:rsidR="002E6E59" w:rsidRDefault="002E6E59" w:rsidP="002E6E59">
      <w:pPr>
        <w:spacing w:line="276" w:lineRule="auto"/>
        <w:ind w:left="686"/>
        <w:rPr>
          <w:rFonts w:eastAsia="Times New Roman"/>
        </w:rPr>
      </w:pPr>
    </w:p>
    <w:p w14:paraId="4335099C" w14:textId="77777777" w:rsidR="002E6E59" w:rsidRDefault="002E6E59" w:rsidP="002E6E59">
      <w:pPr>
        <w:spacing w:line="276" w:lineRule="auto"/>
        <w:ind w:left="686"/>
        <w:rPr>
          <w:rFonts w:eastAsia="Times New Roman"/>
        </w:rPr>
      </w:pPr>
    </w:p>
    <w:p w14:paraId="64BE6D00" w14:textId="77777777" w:rsidR="002E6E59" w:rsidRDefault="002E6E59" w:rsidP="002E6E59">
      <w:pPr>
        <w:spacing w:line="276" w:lineRule="auto"/>
        <w:ind w:left="686"/>
        <w:rPr>
          <w:rFonts w:eastAsia="Times New Roman"/>
        </w:rPr>
      </w:pPr>
    </w:p>
    <w:p w14:paraId="78689634" w14:textId="77777777" w:rsidR="002E6E59" w:rsidRDefault="002E6E59" w:rsidP="002E6E59">
      <w:pPr>
        <w:spacing w:line="276" w:lineRule="auto"/>
        <w:ind w:left="686"/>
        <w:rPr>
          <w:rFonts w:eastAsia="Times New Roman"/>
        </w:rPr>
      </w:pPr>
    </w:p>
    <w:p w14:paraId="5F5736BC" w14:textId="7863C2B5" w:rsidR="002E6E59" w:rsidRDefault="002E6E59" w:rsidP="002E6E59">
      <w:pPr>
        <w:spacing w:line="276" w:lineRule="auto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202</w:t>
      </w:r>
      <w:r>
        <w:rPr>
          <w:rFonts w:eastAsia="Times New Roman"/>
          <w:sz w:val="28"/>
          <w:szCs w:val="28"/>
        </w:rPr>
        <w:t>4</w:t>
      </w:r>
      <w:r>
        <w:rPr>
          <w:rFonts w:eastAsia="Times New Roman"/>
          <w:sz w:val="28"/>
          <w:szCs w:val="28"/>
        </w:rPr>
        <w:t xml:space="preserve"> г.</w:t>
      </w:r>
    </w:p>
    <w:p w14:paraId="4D7D8C54" w14:textId="77777777" w:rsidR="002E6E59" w:rsidRDefault="002E6E59" w:rsidP="002E6E59">
      <w:pPr>
        <w:pStyle w:val="2"/>
        <w:spacing w:line="276" w:lineRule="auto"/>
        <w:jc w:val="both"/>
        <w:rPr>
          <w:rFonts w:eastAsia="Times New Roman"/>
        </w:rPr>
      </w:pPr>
    </w:p>
    <w:p w14:paraId="74786988" w14:textId="5126A8ED" w:rsidR="002E6E59" w:rsidRDefault="002E6E59" w:rsidP="002E6E59">
      <w:pPr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lastRenderedPageBreak/>
        <w:t>Участники</w:t>
      </w:r>
      <w:r>
        <w:rPr>
          <w:rFonts w:eastAsia="Times New Roman"/>
        </w:rPr>
        <w:t>: в</w:t>
      </w:r>
      <w:r>
        <w:rPr>
          <w:rFonts w:eastAsia="Times New Roman"/>
        </w:rPr>
        <w:t>едущий (старший воспитатель), воспитатели всех возрастных групп.</w:t>
      </w:r>
    </w:p>
    <w:p w14:paraId="163908C5" w14:textId="2B1E3A15" w:rsidR="002E6E59" w:rsidRDefault="002E6E59" w:rsidP="002E6E59">
      <w:pPr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Цель</w:t>
      </w:r>
      <w:r>
        <w:rPr>
          <w:rFonts w:eastAsia="Times New Roman"/>
        </w:rPr>
        <w:t>: а</w:t>
      </w:r>
      <w:r>
        <w:rPr>
          <w:rFonts w:eastAsia="Times New Roman"/>
        </w:rPr>
        <w:t>ктуализировать, систематизировать и дополнить знания педагогов о том, как обеспечить безопасность детей в природных, погодных и социальных условиях лета.</w:t>
      </w:r>
    </w:p>
    <w:p w14:paraId="477B6746" w14:textId="37910D87" w:rsidR="002E6E59" w:rsidRDefault="002E6E59" w:rsidP="002E6E59">
      <w:pPr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Задачи</w:t>
      </w:r>
      <w:r>
        <w:rPr>
          <w:rFonts w:eastAsia="Times New Roman"/>
        </w:rPr>
        <w:t>: ф</w:t>
      </w:r>
      <w:r>
        <w:rPr>
          <w:rFonts w:eastAsia="Times New Roman"/>
        </w:rPr>
        <w:t>ормировать у педагогов умения оценивать безопасность предметной и природной среды; совершенствовать умения выявлять потенциально опасные ситуации, прогнозировать и предупреждать их развитие; учить составлять элементарные карты оценки безопасности образовательной среды детского сада, использовать их для мониторинга безопасности территории и помещений.</w:t>
      </w:r>
    </w:p>
    <w:p w14:paraId="7F0B6FFC" w14:textId="52E8CC3E" w:rsidR="002E6E59" w:rsidRDefault="002E6E59" w:rsidP="002E6E59">
      <w:pPr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Материалы</w:t>
      </w:r>
      <w:r>
        <w:rPr>
          <w:rFonts w:eastAsia="Times New Roman"/>
        </w:rPr>
        <w:t xml:space="preserve">: </w:t>
      </w:r>
      <w:r>
        <w:rPr>
          <w:rFonts w:eastAsia="Times New Roman"/>
        </w:rPr>
        <w:t>Маркеры, бланки для составления чек-листа для оценки безопасности территории детского сада, технические средства для демонстрации презентаций или иллюстративные материалы на карточках; фрагменты карт мониторинга качества дошкольного образования; локальные нормативные акты ДОО по организации безопасности детей и взрослых на территории.</w:t>
      </w:r>
    </w:p>
    <w:p w14:paraId="04185C81" w14:textId="719174A6" w:rsidR="002E6E59" w:rsidRDefault="002E6E59" w:rsidP="00D81F95">
      <w:pPr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Оборудование</w:t>
      </w:r>
      <w:r w:rsidR="00D81F95">
        <w:rPr>
          <w:rFonts w:eastAsia="Times New Roman"/>
        </w:rPr>
        <w:t>: м</w:t>
      </w:r>
      <w:r>
        <w:rPr>
          <w:rFonts w:eastAsia="Times New Roman"/>
        </w:rPr>
        <w:t xml:space="preserve">аркерная доска или интерактивная доска, </w:t>
      </w:r>
      <w:proofErr w:type="spellStart"/>
      <w:r>
        <w:rPr>
          <w:rFonts w:eastAsia="Times New Roman"/>
        </w:rPr>
        <w:t>флипчарт</w:t>
      </w:r>
      <w:proofErr w:type="spellEnd"/>
      <w:r>
        <w:rPr>
          <w:rFonts w:eastAsia="Times New Roman"/>
        </w:rPr>
        <w:t>.</w:t>
      </w:r>
    </w:p>
    <w:p w14:paraId="0C2D13F9" w14:textId="2B4E2F1B" w:rsidR="002E6E59" w:rsidRDefault="002E6E59" w:rsidP="00D81F95">
      <w:pPr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Примерное время</w:t>
      </w:r>
      <w:r w:rsidR="00D81F95">
        <w:rPr>
          <w:rFonts w:eastAsia="Times New Roman"/>
        </w:rPr>
        <w:t xml:space="preserve">: </w:t>
      </w:r>
      <w:r>
        <w:rPr>
          <w:rFonts w:eastAsia="Times New Roman"/>
        </w:rPr>
        <w:t>60 минут.</w:t>
      </w:r>
    </w:p>
    <w:p w14:paraId="3863F1AD" w14:textId="77777777" w:rsidR="002E6E59" w:rsidRDefault="002E6E59" w:rsidP="002E6E59">
      <w:pPr>
        <w:pStyle w:val="a3"/>
        <w:spacing w:line="276" w:lineRule="auto"/>
        <w:ind w:left="-284"/>
        <w:jc w:val="both"/>
      </w:pPr>
      <w:r>
        <w:rPr>
          <w:rStyle w:val="a4"/>
        </w:rPr>
        <w:t>Предварительная работа:</w:t>
      </w:r>
    </w:p>
    <w:p w14:paraId="6D3B58DB" w14:textId="24FA1AA8" w:rsidR="002E6E59" w:rsidRDefault="002E6E59" w:rsidP="002E6E59">
      <w:pPr>
        <w:numPr>
          <w:ilvl w:val="0"/>
          <w:numId w:val="1"/>
        </w:numPr>
        <w:spacing w:after="103"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перед семинаром-практикумом рекоменд</w:t>
      </w:r>
      <w:r w:rsidR="00D81F95">
        <w:rPr>
          <w:rFonts w:eastAsia="Times New Roman"/>
        </w:rPr>
        <w:t>овано</w:t>
      </w:r>
      <w:r>
        <w:rPr>
          <w:rFonts w:eastAsia="Times New Roman"/>
        </w:rPr>
        <w:t xml:space="preserve"> педагогам ознакомиться с проектом «Стратегии комплексной безопасности детей на период до 2027 года» и картами мониторинга качества дошкольного образования;</w:t>
      </w:r>
    </w:p>
    <w:p w14:paraId="18CCAFB0" w14:textId="27CADE71" w:rsidR="002E6E59" w:rsidRDefault="002E6E59" w:rsidP="002E6E59">
      <w:pPr>
        <w:numPr>
          <w:ilvl w:val="0"/>
          <w:numId w:val="1"/>
        </w:numPr>
        <w:spacing w:after="103"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педагог</w:t>
      </w:r>
      <w:r w:rsidR="00D81F95">
        <w:rPr>
          <w:rFonts w:eastAsia="Times New Roman"/>
        </w:rPr>
        <w:t>и</w:t>
      </w:r>
      <w:r>
        <w:rPr>
          <w:rFonts w:eastAsia="Times New Roman"/>
        </w:rPr>
        <w:t xml:space="preserve"> готов</w:t>
      </w:r>
      <w:r w:rsidR="00D81F95">
        <w:rPr>
          <w:rFonts w:eastAsia="Times New Roman"/>
        </w:rPr>
        <w:t>я</w:t>
      </w:r>
      <w:r>
        <w:rPr>
          <w:rFonts w:eastAsia="Times New Roman"/>
        </w:rPr>
        <w:t xml:space="preserve">т краткие сообщения по одному из факторов потенциальной опасности летнего периода. За несколько дней до семинара </w:t>
      </w:r>
      <w:r w:rsidR="00D81F95">
        <w:rPr>
          <w:rFonts w:eastAsia="Times New Roman"/>
        </w:rPr>
        <w:t xml:space="preserve">им </w:t>
      </w:r>
      <w:r>
        <w:rPr>
          <w:rFonts w:eastAsia="Times New Roman"/>
        </w:rPr>
        <w:t>разда</w:t>
      </w:r>
      <w:r w:rsidR="00D81F95">
        <w:rPr>
          <w:rFonts w:eastAsia="Times New Roman"/>
        </w:rPr>
        <w:t>ются</w:t>
      </w:r>
      <w:r>
        <w:rPr>
          <w:rFonts w:eastAsia="Times New Roman"/>
        </w:rPr>
        <w:t xml:space="preserve"> карточки с опасными ситуациями для детей летом, чтобы они смогли подготовить сообщения. Для этого педагоги могут объединиться в мини-группы; </w:t>
      </w:r>
    </w:p>
    <w:p w14:paraId="67441C4C" w14:textId="34D9286B" w:rsidR="002E6E59" w:rsidRDefault="00D81F95" w:rsidP="00D81F95">
      <w:pPr>
        <w:pStyle w:val="a3"/>
        <w:spacing w:line="276" w:lineRule="auto"/>
        <w:jc w:val="both"/>
      </w:pPr>
      <w:r>
        <w:t>До</w:t>
      </w:r>
      <w:r w:rsidR="002E6E59">
        <w:t>брый день, коллеги! Тема нашего сегодняшнего семинара-практикума «Как обеспечить безопасность детей в летний период». Как вы знаете, приоритетные направления деятельности детского сада летом – организация труда и разных видов познавательно-исследовательской деятельности воспитанников в природе, формирование у них коммуникативных навыков в условиях разновозрастных групп, поддержка адаптации вновь прибывших детей. Основные наши задачи – это охрана и укрепление физического и психического здоровья дошкольников, обеспечение их безопасности в природных, погодных и социальных условиях лета. Чтобы выявить потенциальные угрозы и предотвратить риск попадания воспитанников в опасные ситуации, необходимо уметь оценивать состояние образовательной среды детского сада и ее безопасность. Поэтому сегодня мы организуем отработку умения предвидеть и предотвращать опасные ситуации в летний период.</w:t>
      </w:r>
    </w:p>
    <w:p w14:paraId="52C61166" w14:textId="77777777" w:rsidR="002E6E59" w:rsidRDefault="002E6E59" w:rsidP="002E6E59">
      <w:pPr>
        <w:pStyle w:val="2"/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Мозговой штурм</w:t>
      </w:r>
    </w:p>
    <w:p w14:paraId="0841B8D7" w14:textId="77777777" w:rsidR="002E6E59" w:rsidRDefault="002E6E59" w:rsidP="002E6E59">
      <w:pPr>
        <w:pStyle w:val="a3"/>
        <w:spacing w:line="276" w:lineRule="auto"/>
        <w:ind w:left="-284"/>
        <w:jc w:val="both"/>
      </w:pPr>
      <w:r>
        <w:t xml:space="preserve">Ведущий предлагает педагогам в режиме мозгового штурма выделить то, что может представлять угрозу для детей в летний период. Высказывания педагогов ведущий записывает на доске или при помощи </w:t>
      </w:r>
      <w:proofErr w:type="spellStart"/>
      <w:r>
        <w:t>флипчарта</w:t>
      </w:r>
      <w:proofErr w:type="spellEnd"/>
      <w:r>
        <w:t>, интерактивной доски.</w:t>
      </w:r>
    </w:p>
    <w:p w14:paraId="706B7E68" w14:textId="0FB9B758" w:rsidR="002E6E59" w:rsidRPr="00D81F95" w:rsidRDefault="002E6E59" w:rsidP="00D81F95">
      <w:pPr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lastRenderedPageBreak/>
        <w:t>Ведущий</w:t>
      </w:r>
      <w:r w:rsidR="00D81F95">
        <w:rPr>
          <w:rFonts w:eastAsia="Times New Roman"/>
        </w:rPr>
        <w:t xml:space="preserve">: </w:t>
      </w:r>
      <w:r>
        <w:t>Подумайте и скажите, что может представлять угрозу для детей в летний период. Я запишу ваши ответы на доске, а затем мы их проанализируем.</w:t>
      </w:r>
    </w:p>
    <w:p w14:paraId="66DD522A" w14:textId="77777777" w:rsidR="002E6E59" w:rsidRDefault="002E6E59" w:rsidP="00D81F95">
      <w:pPr>
        <w:pStyle w:val="a3"/>
        <w:spacing w:line="276" w:lineRule="auto"/>
        <w:ind w:left="-284"/>
      </w:pPr>
      <w:r>
        <w:t>Ведущий записывает ответы педагогов:</w:t>
      </w:r>
      <w:r>
        <w:br/>
        <w:t>открытые окна;</w:t>
      </w:r>
      <w:r>
        <w:br/>
        <w:t>несъедобные и ядовитые растения и грибы;</w:t>
      </w:r>
      <w:r>
        <w:br/>
        <w:t>цветущие растения, которые вызывают аллергию;</w:t>
      </w:r>
      <w:r>
        <w:br/>
        <w:t>жалящие насекомые;</w:t>
      </w:r>
      <w:r>
        <w:br/>
        <w:t>перегрев (тепловой удар), солнечный удар, солнечный ожог;</w:t>
      </w:r>
      <w:r>
        <w:br/>
        <w:t>опасности, которые связаны с отдыхом у водоемов, в лесу;</w:t>
      </w:r>
      <w:r>
        <w:br/>
        <w:t>опасности, которые связаны с пребыванием в общественных местах: гостиницы, вокзалы, аэропорты, аквапарки;</w:t>
      </w:r>
    </w:p>
    <w:p w14:paraId="53A61529" w14:textId="77777777" w:rsidR="002E6E59" w:rsidRDefault="002E6E59" w:rsidP="002E6E59">
      <w:pPr>
        <w:pStyle w:val="a3"/>
        <w:spacing w:line="276" w:lineRule="auto"/>
        <w:ind w:left="-284"/>
        <w:jc w:val="both"/>
      </w:pPr>
      <w:r>
        <w:t>опасности, которые связаны с природными явлениями: туман, гроза, ливень, град;</w:t>
      </w:r>
      <w:r>
        <w:br/>
        <w:t>травмы в результате повышенной двигательной активности, катания на велосипеде, роликовых коньках, самокатах.</w:t>
      </w:r>
    </w:p>
    <w:p w14:paraId="64409618" w14:textId="58CAB8F1" w:rsidR="002E6E59" w:rsidRPr="00D81F95" w:rsidRDefault="002E6E59" w:rsidP="00D81F95">
      <w:pPr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Ведущий</w:t>
      </w:r>
      <w:proofErr w:type="gramStart"/>
      <w:r w:rsidR="00D81F95">
        <w:rPr>
          <w:rFonts w:eastAsia="Times New Roman"/>
        </w:rPr>
        <w:t xml:space="preserve">: </w:t>
      </w:r>
      <w:r w:rsidR="00D81F95">
        <w:t>К</w:t>
      </w:r>
      <w:r>
        <w:t>акие</w:t>
      </w:r>
      <w:proofErr w:type="gramEnd"/>
      <w:r>
        <w:t xml:space="preserve"> из перечисленных факторов могут угрожать детям на территории нашего детского сада? Чтобы убедиться в правильности ваших ответов, предлагаю рассмотреть конкретные ситуации.</w:t>
      </w:r>
    </w:p>
    <w:p w14:paraId="307B6F9F" w14:textId="77777777" w:rsidR="002E6E59" w:rsidRDefault="002E6E59" w:rsidP="002E6E59">
      <w:pPr>
        <w:pStyle w:val="2"/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Анализ ситуаций «Обычный летний день в ДОО»</w:t>
      </w:r>
    </w:p>
    <w:p w14:paraId="6BF0A664" w14:textId="77777777" w:rsidR="002E6E59" w:rsidRDefault="002E6E59" w:rsidP="002E6E59">
      <w:pPr>
        <w:pStyle w:val="a3"/>
        <w:spacing w:line="276" w:lineRule="auto"/>
        <w:ind w:left="-284"/>
        <w:jc w:val="both"/>
      </w:pPr>
      <w:r>
        <w:t>Педагоги по очереди выступают в роли соведущих. Если они готовили сообщение в мини-группах, то выступает один представитель группы. Каждый педагог демонстрирует слайд или карточки, где изображена конкретная ситуация, и задает коллегам вопросы: «Что на фото (картинке), по вашему мнению, не соответствует требованиям безопасности? Что может произойти в данной ситуации? Как избежать подобных проблем?»</w:t>
      </w:r>
    </w:p>
    <w:p w14:paraId="0A2C3C73" w14:textId="77777777" w:rsidR="002E6E59" w:rsidRDefault="002E6E59" w:rsidP="002E6E59">
      <w:pPr>
        <w:pStyle w:val="a3"/>
        <w:spacing w:line="276" w:lineRule="auto"/>
        <w:ind w:left="-284"/>
        <w:jc w:val="both"/>
      </w:pPr>
      <w:r>
        <w:t>После того как педагоги прокомментируют изображение, ведущий или соведущий выступает с кратким сообщением и помогает коллегам сформулировать предложения о превентивных действиях в каждой из ситуаций.</w:t>
      </w:r>
    </w:p>
    <w:p w14:paraId="5E17AD77" w14:textId="77777777" w:rsidR="002E6E59" w:rsidRDefault="002E6E59" w:rsidP="002E6E59">
      <w:pPr>
        <w:pStyle w:val="a3"/>
        <w:spacing w:line="276" w:lineRule="auto"/>
        <w:ind w:left="-284"/>
        <w:jc w:val="both"/>
      </w:pPr>
      <w:r>
        <w:t>Затем педагоги обсуждают следующие ситуации. Например, дошкольники играют в мяч на траве, мокрой от росы или после дождя. Возможная угроза – дети могут поскользнуться, упасть, получить травму. Дети играют в сухой песок. Возможная угроза в этой ситуации – при порыве ветра песок может попасть детям в глаза. Ребенок катается на роликовых коньках без средств защиты – шлема, налокотников, наколенников. Возможная угроза – в случае падения ребенок может получить травму. Еще одна опасная ситуация – дети играют в мяч в непосредственной близости от качелей. Возможная угроза – дети могут увлечься игрой и подойти близко к качелям, что приведет к получению травмы.</w:t>
      </w:r>
    </w:p>
    <w:p w14:paraId="73987406" w14:textId="3A928C8A" w:rsidR="002E6E59" w:rsidRPr="00D81F95" w:rsidRDefault="002E6E59" w:rsidP="00D81F95">
      <w:pPr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Ведущий</w:t>
      </w:r>
      <w:r w:rsidR="00D81F95">
        <w:rPr>
          <w:rFonts w:eastAsia="Times New Roman"/>
        </w:rPr>
        <w:t xml:space="preserve">: </w:t>
      </w:r>
      <w:r w:rsidR="00D81F95">
        <w:t>с</w:t>
      </w:r>
      <w:r>
        <w:t xml:space="preserve">пасибо, коллеги, за то, что подобрали и представили полезный материал. Благодаря такому детальному разбору опасных ситуаций каждому из вас будет легче предотвратить их на практике. Теперь предлагаю вам провести </w:t>
      </w:r>
      <w:proofErr w:type="spellStart"/>
      <w:r>
        <w:t>самоаудит</w:t>
      </w:r>
      <w:proofErr w:type="spellEnd"/>
      <w:r>
        <w:t xml:space="preserve"> и оценить безопасность участка для </w:t>
      </w:r>
      <w:r>
        <w:lastRenderedPageBreak/>
        <w:t xml:space="preserve">прогулок на территории нашего детского сада. Результатом данного </w:t>
      </w:r>
      <w:proofErr w:type="spellStart"/>
      <w:r>
        <w:t>самоаудита</w:t>
      </w:r>
      <w:proofErr w:type="spellEnd"/>
      <w:r>
        <w:t xml:space="preserve"> станет чек-лист, который мы используем для оценки безопасности участка детского сада.</w:t>
      </w:r>
    </w:p>
    <w:p w14:paraId="5B1089DE" w14:textId="77777777" w:rsidR="002E6E59" w:rsidRDefault="002E6E59" w:rsidP="002E6E59">
      <w:pPr>
        <w:pStyle w:val="2"/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Деловая игра «</w:t>
      </w:r>
      <w:proofErr w:type="spellStart"/>
      <w:r>
        <w:rPr>
          <w:rFonts w:eastAsia="Times New Roman"/>
        </w:rPr>
        <w:t>Самоаудит</w:t>
      </w:r>
      <w:proofErr w:type="spellEnd"/>
      <w:r>
        <w:rPr>
          <w:rFonts w:eastAsia="Times New Roman"/>
        </w:rPr>
        <w:t>»</w:t>
      </w:r>
    </w:p>
    <w:p w14:paraId="4224052C" w14:textId="77777777" w:rsidR="002E6E59" w:rsidRDefault="002E6E59" w:rsidP="002E6E59">
      <w:pPr>
        <w:pStyle w:val="a3"/>
        <w:spacing w:line="276" w:lineRule="auto"/>
        <w:ind w:left="-284"/>
        <w:jc w:val="both"/>
      </w:pPr>
      <w:r>
        <w:t>Ведущий проводит деловую игру, в ходе которой педагоги обсуждают вопросы:</w:t>
      </w:r>
    </w:p>
    <w:p w14:paraId="7AE74EE2" w14:textId="77777777" w:rsidR="002E6E59" w:rsidRDefault="002E6E59" w:rsidP="002E6E59">
      <w:pPr>
        <w:pStyle w:val="a3"/>
        <w:spacing w:line="276" w:lineRule="auto"/>
        <w:ind w:left="-284"/>
        <w:jc w:val="both"/>
      </w:pPr>
      <w:r>
        <w:t>«Как вы думаете, можно ли считать участок нашего детского сада абсолютно безопасным? Как можно оценить безопасность участка? Предложите план действий». Педагоги могут предложить включить в чек-лист факторы возникновения опасных ситуаций, которые они обозначили в ходе мозгового штурма. </w:t>
      </w:r>
    </w:p>
    <w:p w14:paraId="66736403" w14:textId="45985A76" w:rsidR="002E6E59" w:rsidRPr="00831EA5" w:rsidRDefault="002E6E59" w:rsidP="00831EA5">
      <w:pPr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Ведущий</w:t>
      </w:r>
      <w:r w:rsidR="00831EA5">
        <w:rPr>
          <w:rFonts w:eastAsia="Times New Roman"/>
        </w:rPr>
        <w:t>: ч</w:t>
      </w:r>
      <w:r>
        <w:t>тобы составить чек-лист для оценки безопасности прогулочного участка, предлагаю в качестве ориентира использовать показатели качества МКДО для групп и детского сада в разделе 8 «Область качества здоровья, безопасность и повседневный уход», пункт 73 «Безопасность прилегающей территории». На основе анализа данного документа мы можем выделить следующие группы опасностей: «Растения участка», «Игровая площадка», «Игровое оборудование», «Песочница». Теперь вам предстоит обозначить критерии оценки участка по каждой из этих групп опасностей. </w:t>
      </w:r>
    </w:p>
    <w:p w14:paraId="73D0B23C" w14:textId="77777777" w:rsidR="002E6E59" w:rsidRDefault="002E6E59" w:rsidP="002E6E59">
      <w:pPr>
        <w:pStyle w:val="a3"/>
        <w:spacing w:line="276" w:lineRule="auto"/>
        <w:ind w:left="-284"/>
        <w:jc w:val="both"/>
      </w:pPr>
      <w:r>
        <w:t>Педагоги объединяются в творческие группы и определяют критерии оценки участка по одной из групп опасностей. Участники семинара-практикума работают с опорой на локальные нормативные акты детского сада по организации безопасности детей и взрослых на территории ДОО, а также стандарты безопасности игрового оборудования (ГОСТ Р 52169-2012) и СП 2.4.3648-20. Педагоги вписывают критерии оценки в пустые бланки, которые им раздает ведущий, и таким образом формируют чек-лист.</w:t>
      </w:r>
      <w:r>
        <w:br/>
        <w:t>По итогам деловой игры участники семинара-практикума вносят предложения, какими пунктами дополнить локальные нормативные акты детского сада по организации безопасности детей и взрослых на территории ДОО. Затем педагоги оценивают участки на территории детского сада по чек-листу, который составили, и обсуждают, как улучшить параметры, которые оказались на низком уровне.</w:t>
      </w:r>
    </w:p>
    <w:p w14:paraId="048E2A90" w14:textId="77777777" w:rsidR="002E6E59" w:rsidRDefault="002E6E59" w:rsidP="002E6E59">
      <w:pPr>
        <w:pStyle w:val="2"/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Рефлексия</w:t>
      </w:r>
    </w:p>
    <w:p w14:paraId="730668EE" w14:textId="4D5A6645" w:rsidR="002E6E59" w:rsidRPr="00831EA5" w:rsidRDefault="002E6E59" w:rsidP="00831EA5">
      <w:pPr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Ведущий</w:t>
      </w:r>
      <w:r w:rsidR="00831EA5">
        <w:rPr>
          <w:rFonts w:eastAsia="Times New Roman"/>
        </w:rPr>
        <w:t>: у</w:t>
      </w:r>
      <w:r>
        <w:t>важаемые коллеги, благодарю вас за продуктивную работу. Те знания, которые вы сегодня получили, помогут вам обеспечить безопасность и сохранить здоровье воспитанников в летний период в детском саду. Однако это одно из условий создания безопасной образовательной среды детского сада. Что еще необходимо, на ваш взгляд, чтобы уменьшить риск попадания детей в опасные ситуации?</w:t>
      </w:r>
    </w:p>
    <w:p w14:paraId="57F45AAF" w14:textId="77777777" w:rsidR="002E6E59" w:rsidRDefault="002E6E59" w:rsidP="002E6E59">
      <w:pPr>
        <w:pStyle w:val="a3"/>
        <w:spacing w:line="276" w:lineRule="auto"/>
        <w:ind w:left="-284"/>
        <w:jc w:val="both"/>
      </w:pPr>
      <w:r>
        <w:t>Педагоги обсуждают и намечают перспективы работы в данном направлении.</w:t>
      </w:r>
    </w:p>
    <w:p w14:paraId="508871ED" w14:textId="52800ADA" w:rsidR="002E6E59" w:rsidRPr="00831EA5" w:rsidRDefault="002E6E59" w:rsidP="00831EA5">
      <w:pPr>
        <w:spacing w:line="276" w:lineRule="auto"/>
        <w:ind w:left="-284"/>
        <w:jc w:val="both"/>
        <w:rPr>
          <w:rFonts w:eastAsia="Times New Roman"/>
        </w:rPr>
      </w:pPr>
      <w:r>
        <w:rPr>
          <w:rFonts w:eastAsia="Times New Roman"/>
        </w:rPr>
        <w:t>Ведущий</w:t>
      </w:r>
      <w:r w:rsidR="00831EA5">
        <w:rPr>
          <w:rFonts w:eastAsia="Times New Roman"/>
        </w:rPr>
        <w:t xml:space="preserve">: </w:t>
      </w:r>
      <w:r w:rsidR="00831EA5">
        <w:t>в</w:t>
      </w:r>
      <w:r>
        <w:t>ы правы, что также важно формировать культуру безопасности у детей, знакомить их с правилами поведения в различных ситуациях. Данным вопросам мы посвятим следующую встречу.</w:t>
      </w:r>
    </w:p>
    <w:p w14:paraId="1D876B9D" w14:textId="77777777" w:rsidR="002E6E59" w:rsidRDefault="002E6E59" w:rsidP="002E6E59">
      <w:pPr>
        <w:pStyle w:val="a3"/>
        <w:spacing w:line="276" w:lineRule="auto"/>
        <w:ind w:left="-284"/>
        <w:jc w:val="both"/>
      </w:pPr>
      <w:r>
        <w:lastRenderedPageBreak/>
        <w:t>В конце семинара-практикума ведущий раздает педагогам пустые бланки с чек-листом, которые он заранее приготовил. В течение летнего периода сам старший воспитатель и воспитатели всех возрастных групп оценивают безопасность прогулочных участков по данному чек-листу.</w:t>
      </w:r>
    </w:p>
    <w:p w14:paraId="2FB64FD8" w14:textId="3914640E" w:rsidR="002E6E59" w:rsidRDefault="00831EA5" w:rsidP="002E6E59">
      <w:pPr>
        <w:ind w:left="-284" w:firstLine="709"/>
        <w:jc w:val="both"/>
      </w:pPr>
      <w:r>
        <w:rPr>
          <w:rFonts w:eastAsia="Times New Roman"/>
          <w:noProof/>
        </w:rPr>
        <w:drawing>
          <wp:inline distT="0" distB="0" distL="0" distR="0" wp14:anchorId="5E4F3BC2" wp14:editId="20B4770B">
            <wp:extent cx="5806440" cy="7299960"/>
            <wp:effectExtent l="0" t="0" r="3810" b="15240"/>
            <wp:docPr id="1" name="-34371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371668"/>
                    <pic:cNvPicPr>
                      <a:picLocks noChangeAspect="1" noChangeArrowheads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72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9799" w14:textId="77777777" w:rsidR="00831EA5" w:rsidRDefault="00831EA5" w:rsidP="002E6E59">
      <w:pPr>
        <w:ind w:left="-284" w:firstLine="709"/>
        <w:jc w:val="both"/>
      </w:pPr>
    </w:p>
    <w:p w14:paraId="024F8B22" w14:textId="40994655" w:rsidR="00831EA5" w:rsidRDefault="00831EA5" w:rsidP="002E6E59">
      <w:pPr>
        <w:ind w:left="-284" w:firstLine="709"/>
        <w:jc w:val="both"/>
      </w:pPr>
      <w:r>
        <w:rPr>
          <w:rFonts w:eastAsia="Times New Roman"/>
          <w:noProof/>
        </w:rPr>
        <w:lastRenderedPageBreak/>
        <w:drawing>
          <wp:inline distT="0" distB="0" distL="0" distR="0" wp14:anchorId="532C0073" wp14:editId="5A1A16E4">
            <wp:extent cx="5806440" cy="7246620"/>
            <wp:effectExtent l="0" t="0" r="3810" b="11430"/>
            <wp:docPr id="2" name="-343716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34371671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724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31EA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46A75"/>
    <w:multiLevelType w:val="multilevel"/>
    <w:tmpl w:val="D53C1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3733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A04"/>
    <w:rsid w:val="002E6E59"/>
    <w:rsid w:val="006C0B77"/>
    <w:rsid w:val="008242FF"/>
    <w:rsid w:val="00831EA5"/>
    <w:rsid w:val="00870751"/>
    <w:rsid w:val="00922C48"/>
    <w:rsid w:val="009451FC"/>
    <w:rsid w:val="00B915B7"/>
    <w:rsid w:val="00D81F95"/>
    <w:rsid w:val="00EA59DF"/>
    <w:rsid w:val="00EB1A04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0BC4"/>
  <w15:chartTrackingRefBased/>
  <w15:docId w15:val="{9A6D0A65-7A26-4346-96B7-58B43BCE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6E59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2E6E5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E6E59"/>
    <w:rPr>
      <w:rFonts w:ascii="Times New Roman" w:eastAsiaTheme="minorEastAsia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2E6E59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2E6E59"/>
    <w:rPr>
      <w:b/>
      <w:bCs/>
    </w:rPr>
  </w:style>
  <w:style w:type="paragraph" w:styleId="a5">
    <w:name w:val="No Spacing"/>
    <w:uiPriority w:val="1"/>
    <w:qFormat/>
    <w:rsid w:val="002E6E59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vip.1metodist.ru/system/content/image/240/1/-34371671/" TargetMode="External"/><Relationship Id="rId5" Type="http://schemas.openxmlformats.org/officeDocument/2006/relationships/image" Target="https://vip.1metodist.ru/system/content/image/240/1/-3437166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2024-06-21T04:17:00Z</dcterms:created>
  <dcterms:modified xsi:type="dcterms:W3CDTF">2024-06-21T04:46:00Z</dcterms:modified>
</cp:coreProperties>
</file>