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4" w:rsidRDefault="00D04E04" w:rsidP="00D04E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</w:p>
    <w:p w:rsidR="00D04E04" w:rsidRDefault="00D04E04" w:rsidP="00D04E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06A" w:rsidRDefault="0091006A" w:rsidP="00BF51DA">
      <w:pPr>
        <w:pStyle w:val="a6"/>
      </w:pPr>
    </w:p>
    <w:p w:rsidR="00BF51DA" w:rsidRDefault="00BF51DA" w:rsidP="00BF51DA">
      <w:pPr>
        <w:pStyle w:val="a6"/>
      </w:pPr>
      <w:r>
        <w:t xml:space="preserve">«ПРИНЯТО» </w:t>
      </w:r>
    </w:p>
    <w:p w:rsidR="0058466D" w:rsidRDefault="00BF51DA" w:rsidP="00BF51DA">
      <w:pPr>
        <w:pStyle w:val="a6"/>
      </w:pPr>
      <w:r>
        <w:t>На ШМО учителей русского языка и литературы</w:t>
      </w:r>
      <w:r w:rsidR="0091006A">
        <w:t xml:space="preserve"> </w:t>
      </w:r>
    </w:p>
    <w:p w:rsidR="00BF51DA" w:rsidRDefault="0091006A" w:rsidP="00BF51DA">
      <w:pPr>
        <w:pStyle w:val="a6"/>
      </w:pPr>
      <w:r>
        <w:t>МБОУ «Бондаревская СОШ»</w:t>
      </w:r>
      <w:r w:rsidR="00BF51DA">
        <w:t xml:space="preserve"> </w:t>
      </w:r>
    </w:p>
    <w:p w:rsidR="00BF51DA" w:rsidRDefault="00CF659E" w:rsidP="00BF51DA">
      <w:pPr>
        <w:pStyle w:val="a6"/>
      </w:pPr>
      <w:r>
        <w:t>Протокол №  7</w:t>
      </w:r>
    </w:p>
    <w:p w:rsidR="00BF51DA" w:rsidRDefault="00CF659E" w:rsidP="00BF51DA">
      <w:pPr>
        <w:pStyle w:val="a6"/>
      </w:pPr>
      <w:r>
        <w:t xml:space="preserve">от «31» мая </w:t>
      </w:r>
      <w:r w:rsidR="0091006A">
        <w:t xml:space="preserve"> 2019</w:t>
      </w:r>
      <w:r w:rsidR="00BF51DA">
        <w:t xml:space="preserve"> г. </w:t>
      </w:r>
    </w:p>
    <w:p w:rsidR="0091006A" w:rsidRDefault="0091006A" w:rsidP="00D04E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06A" w:rsidRDefault="0091006A" w:rsidP="00D04E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006A" w:rsidRDefault="00BF51DA" w:rsidP="00D04E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  <w:r w:rsidR="0091006A">
        <w:rPr>
          <w:rFonts w:ascii="Times New Roman" w:hAnsi="Times New Roman"/>
          <w:b/>
          <w:sz w:val="28"/>
          <w:szCs w:val="28"/>
        </w:rPr>
        <w:t xml:space="preserve"> элективного курса </w:t>
      </w:r>
    </w:p>
    <w:p w:rsidR="0091006A" w:rsidRDefault="0091006A" w:rsidP="00D04E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литературному краеведению</w:t>
      </w:r>
    </w:p>
    <w:p w:rsidR="0091006A" w:rsidRDefault="0091006A" w:rsidP="00D04E04">
      <w:pPr>
        <w:jc w:val="center"/>
        <w:rPr>
          <w:rFonts w:ascii="Times New Roman" w:hAnsi="Times New Roman"/>
          <w:sz w:val="44"/>
          <w:szCs w:val="44"/>
        </w:rPr>
      </w:pPr>
      <w:r w:rsidRPr="0091006A">
        <w:rPr>
          <w:rFonts w:ascii="Times New Roman" w:hAnsi="Times New Roman"/>
          <w:sz w:val="44"/>
          <w:szCs w:val="44"/>
        </w:rPr>
        <w:t>«</w:t>
      </w:r>
      <w:r w:rsidR="007E2478">
        <w:rPr>
          <w:rFonts w:ascii="Times New Roman" w:hAnsi="Times New Roman"/>
          <w:sz w:val="44"/>
          <w:szCs w:val="44"/>
        </w:rPr>
        <w:t xml:space="preserve">Земля </w:t>
      </w:r>
      <w:proofErr w:type="spellStart"/>
      <w:r w:rsidR="007E2478">
        <w:rPr>
          <w:rFonts w:ascii="Times New Roman" w:hAnsi="Times New Roman"/>
          <w:sz w:val="44"/>
          <w:szCs w:val="44"/>
        </w:rPr>
        <w:t>бондаревская</w:t>
      </w:r>
      <w:proofErr w:type="spellEnd"/>
      <w:r w:rsidR="007E2478">
        <w:rPr>
          <w:rFonts w:ascii="Times New Roman" w:hAnsi="Times New Roman"/>
          <w:sz w:val="44"/>
          <w:szCs w:val="44"/>
        </w:rPr>
        <w:t>, кем ты славишься?</w:t>
      </w:r>
      <w:r w:rsidRPr="0091006A">
        <w:rPr>
          <w:rFonts w:ascii="Times New Roman" w:hAnsi="Times New Roman"/>
          <w:sz w:val="44"/>
          <w:szCs w:val="44"/>
        </w:rPr>
        <w:t>»</w:t>
      </w:r>
    </w:p>
    <w:p w:rsidR="0091006A" w:rsidRDefault="0091006A" w:rsidP="00D04E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6-8 классов</w:t>
      </w:r>
    </w:p>
    <w:p w:rsidR="0091006A" w:rsidRDefault="0091006A" w:rsidP="00D04E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– 1 год</w:t>
      </w:r>
    </w:p>
    <w:p w:rsidR="0091006A" w:rsidRDefault="0091006A" w:rsidP="0091006A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91006A" w:rsidRDefault="0091006A" w:rsidP="0091006A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91006A" w:rsidRDefault="0091006A" w:rsidP="0091006A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91006A" w:rsidRDefault="0091006A" w:rsidP="0091006A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Рогова Елена Викторовна</w:t>
      </w:r>
    </w:p>
    <w:p w:rsidR="0091006A" w:rsidRDefault="0091006A" w:rsidP="0091006A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91006A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:rsidR="0091006A" w:rsidRDefault="0091006A" w:rsidP="0091006A">
      <w:pPr>
        <w:jc w:val="center"/>
        <w:rPr>
          <w:rFonts w:ascii="Times New Roman" w:hAnsi="Times New Roman"/>
          <w:sz w:val="28"/>
          <w:szCs w:val="28"/>
        </w:rPr>
      </w:pPr>
    </w:p>
    <w:p w:rsidR="0058466D" w:rsidRDefault="0058466D" w:rsidP="0091006A">
      <w:pPr>
        <w:jc w:val="center"/>
        <w:rPr>
          <w:rFonts w:ascii="Times New Roman" w:hAnsi="Times New Roman"/>
          <w:sz w:val="28"/>
          <w:szCs w:val="28"/>
        </w:rPr>
      </w:pPr>
    </w:p>
    <w:p w:rsidR="0058466D" w:rsidRDefault="0058466D" w:rsidP="00584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006A" w:rsidRDefault="0091006A" w:rsidP="00584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Бондарево</w:t>
      </w:r>
    </w:p>
    <w:p w:rsidR="00D04E04" w:rsidRPr="0091006A" w:rsidRDefault="00D04E04" w:rsidP="00584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06A">
        <w:rPr>
          <w:rFonts w:ascii="Times New Roman" w:hAnsi="Times New Roman"/>
          <w:sz w:val="28"/>
          <w:szCs w:val="28"/>
        </w:rPr>
        <w:br w:type="page"/>
      </w:r>
    </w:p>
    <w:p w:rsidR="001723B9" w:rsidRDefault="00235782" w:rsidP="00235782">
      <w:pPr>
        <w:spacing w:line="36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35782" w:rsidRPr="00D40483" w:rsidRDefault="00235782" w:rsidP="00235782">
      <w:pPr>
        <w:spacing w:line="36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3B9" w:rsidRPr="00D40483" w:rsidRDefault="001723B9" w:rsidP="001723B9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Значение курса:</w:t>
      </w:r>
    </w:p>
    <w:p w:rsidR="001723B9" w:rsidRPr="00D40483" w:rsidRDefault="001723B9" w:rsidP="001723B9">
      <w:pPr>
        <w:spacing w:line="360" w:lineRule="auto"/>
        <w:ind w:left="283"/>
        <w:contextualSpacing/>
        <w:rPr>
          <w:rFonts w:ascii="Times New Roman" w:eastAsia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 xml:space="preserve">Любовь к Отчизне начинается с любви к малой Родине – краю, городу, в котором родился и вырос. </w:t>
      </w:r>
      <w:r w:rsidRPr="00D40483">
        <w:rPr>
          <w:rFonts w:ascii="Times New Roman" w:eastAsia="Times New Roman" w:hAnsi="Times New Roman"/>
          <w:sz w:val="28"/>
          <w:szCs w:val="28"/>
        </w:rPr>
        <w:t xml:space="preserve">Приобщение к духовно-культурным ценностям малой родины, воспитание патриотического отношения к отчизне самым тесным образом связано с открытием литературы родного края. </w:t>
      </w:r>
      <w:r w:rsidRPr="00D40483">
        <w:rPr>
          <w:rFonts w:ascii="Times New Roman" w:eastAsia="Times New Roman" w:hAnsi="Times New Roman"/>
          <w:b/>
          <w:bCs/>
          <w:sz w:val="28"/>
          <w:szCs w:val="28"/>
        </w:rPr>
        <w:t xml:space="preserve">Национальные, региональные и этнокультурные особенности нашли  свое </w:t>
      </w:r>
      <w:r w:rsidRPr="00D40483">
        <w:rPr>
          <w:rFonts w:ascii="Times New Roman" w:eastAsia="Times New Roman" w:hAnsi="Times New Roman"/>
          <w:sz w:val="28"/>
          <w:szCs w:val="28"/>
        </w:rPr>
        <w:t>отражение в приобщении к ценностям  культурного, природного, исторического наследия, что  способствует формированию чувства гордости, сопереживания, ответственности, гражданственности.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Назначение курса: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Элективный курс предназначен для учащихся 6-8-ых</w:t>
      </w:r>
      <w:r w:rsidR="00452E99" w:rsidRPr="00D40483">
        <w:rPr>
          <w:rFonts w:ascii="Times New Roman" w:hAnsi="Times New Roman"/>
          <w:sz w:val="28"/>
          <w:szCs w:val="28"/>
        </w:rPr>
        <w:t xml:space="preserve"> классов</w:t>
      </w:r>
      <w:r w:rsidRPr="00D40483">
        <w:rPr>
          <w:rFonts w:ascii="Times New Roman" w:hAnsi="Times New Roman"/>
          <w:sz w:val="28"/>
          <w:szCs w:val="28"/>
        </w:rPr>
        <w:t>.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Продолжительность курса:</w:t>
      </w:r>
      <w:r w:rsidR="00CF659E">
        <w:rPr>
          <w:rFonts w:ascii="Times New Roman" w:hAnsi="Times New Roman"/>
          <w:sz w:val="28"/>
          <w:szCs w:val="28"/>
        </w:rPr>
        <w:t xml:space="preserve"> 13</w:t>
      </w:r>
      <w:r w:rsidRPr="00D40483">
        <w:rPr>
          <w:rFonts w:ascii="Times New Roman" w:hAnsi="Times New Roman"/>
          <w:sz w:val="28"/>
          <w:szCs w:val="28"/>
        </w:rPr>
        <w:t xml:space="preserve"> часов 1 час в неделю.</w:t>
      </w:r>
    </w:p>
    <w:p w:rsidR="00CA527F" w:rsidRPr="00D40483" w:rsidRDefault="001723B9" w:rsidP="00CA527F">
      <w:pPr>
        <w:spacing w:line="360" w:lineRule="auto"/>
        <w:ind w:left="283"/>
        <w:contextualSpacing/>
        <w:rPr>
          <w:rFonts w:ascii="Times New Roman" w:eastAsia="Times New Roman" w:hAnsi="Times New Roman"/>
          <w:sz w:val="28"/>
          <w:szCs w:val="28"/>
        </w:rPr>
      </w:pPr>
      <w:r w:rsidRPr="00D40483">
        <w:rPr>
          <w:rFonts w:ascii="Times New Roman" w:eastAsia="Times New Roman" w:hAnsi="Times New Roman"/>
          <w:b/>
          <w:bCs/>
          <w:sz w:val="28"/>
          <w:szCs w:val="28"/>
        </w:rPr>
        <w:t>Цель курса</w:t>
      </w:r>
      <w:r w:rsidRPr="00D40483">
        <w:rPr>
          <w:rFonts w:ascii="Times New Roman" w:eastAsia="Times New Roman" w:hAnsi="Times New Roman"/>
          <w:sz w:val="28"/>
          <w:szCs w:val="28"/>
        </w:rPr>
        <w:t xml:space="preserve"> – обеспечить вхождение учащихся в культурную среду региона путём изучения произведений писателей, чьё творчество связано с </w:t>
      </w:r>
      <w:proofErr w:type="spellStart"/>
      <w:proofErr w:type="gramStart"/>
      <w:r w:rsidRPr="00D40483">
        <w:rPr>
          <w:rFonts w:ascii="Times New Roman" w:eastAsia="Times New Roman" w:hAnsi="Times New Roman"/>
          <w:sz w:val="28"/>
          <w:szCs w:val="28"/>
        </w:rPr>
        <w:t>с</w:t>
      </w:r>
      <w:proofErr w:type="spellEnd"/>
      <w:proofErr w:type="gramEnd"/>
      <w:r w:rsidRPr="00D40483">
        <w:rPr>
          <w:rFonts w:ascii="Times New Roman" w:eastAsia="Times New Roman" w:hAnsi="Times New Roman"/>
          <w:sz w:val="28"/>
          <w:szCs w:val="28"/>
        </w:rPr>
        <w:t>. Бондарево. Создание  системы работы и образовательного пространства учащихся, ориентированных на исследовательскую деятельность в области литературного краеведения  по формированию  интеллектуальной, коммуникативной и социальной  компетентностей учащихся.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Задачи курса: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-изучение литературного  материала, связанного с жизнью и творчеством</w:t>
      </w:r>
      <w:r w:rsidR="00A245DB">
        <w:rPr>
          <w:rFonts w:ascii="Times New Roman" w:hAnsi="Times New Roman"/>
          <w:sz w:val="28"/>
          <w:szCs w:val="28"/>
        </w:rPr>
        <w:t xml:space="preserve"> поэтов и </w:t>
      </w:r>
      <w:r w:rsidR="006D21E1" w:rsidRPr="00D40483">
        <w:rPr>
          <w:rFonts w:ascii="Times New Roman" w:hAnsi="Times New Roman"/>
          <w:sz w:val="28"/>
          <w:szCs w:val="28"/>
        </w:rPr>
        <w:t xml:space="preserve"> писателей, </w:t>
      </w:r>
      <w:r w:rsidR="00A245DB">
        <w:rPr>
          <w:rFonts w:ascii="Times New Roman" w:hAnsi="Times New Roman"/>
          <w:sz w:val="28"/>
          <w:szCs w:val="28"/>
        </w:rPr>
        <w:t xml:space="preserve">относящегося к </w:t>
      </w:r>
      <w:proofErr w:type="spellStart"/>
      <w:r w:rsidR="00A245DB">
        <w:rPr>
          <w:rFonts w:ascii="Times New Roman" w:hAnsi="Times New Roman"/>
          <w:sz w:val="28"/>
          <w:szCs w:val="28"/>
        </w:rPr>
        <w:t>бондаревскому</w:t>
      </w:r>
      <w:proofErr w:type="spellEnd"/>
      <w:r w:rsidR="00A245DB">
        <w:rPr>
          <w:rFonts w:ascii="Times New Roman" w:hAnsi="Times New Roman"/>
          <w:sz w:val="28"/>
          <w:szCs w:val="28"/>
        </w:rPr>
        <w:t xml:space="preserve"> периоду;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-расширение кругозора учащихся;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-развитие коммуникативных и социальных компетенций учащихся;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  <w:u w:val="single"/>
        </w:rPr>
      </w:pPr>
      <w:r w:rsidRPr="00D40483">
        <w:rPr>
          <w:rFonts w:ascii="Times New Roman" w:hAnsi="Times New Roman"/>
          <w:sz w:val="28"/>
          <w:szCs w:val="28"/>
        </w:rPr>
        <w:t>-воспитание гражданственности и патриотизма.</w:t>
      </w:r>
    </w:p>
    <w:p w:rsidR="001723B9" w:rsidRPr="00D40483" w:rsidRDefault="001723B9" w:rsidP="001723B9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235782">
        <w:rPr>
          <w:rFonts w:ascii="Times New Roman" w:eastAsia="Times New Roman" w:hAnsi="Times New Roman"/>
          <w:b/>
          <w:bCs/>
          <w:iCs/>
          <w:sz w:val="28"/>
          <w:szCs w:val="28"/>
        </w:rPr>
        <w:t>Актуальность программы</w:t>
      </w:r>
      <w:r w:rsidRPr="00D404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35782">
        <w:rPr>
          <w:rFonts w:ascii="Times New Roman" w:eastAsia="Times New Roman" w:hAnsi="Times New Roman"/>
          <w:bCs/>
          <w:sz w:val="28"/>
          <w:szCs w:val="28"/>
        </w:rPr>
        <w:t>определяется тем, что стим</w:t>
      </w:r>
      <w:r w:rsidR="00452E99" w:rsidRPr="00235782">
        <w:rPr>
          <w:rFonts w:ascii="Times New Roman" w:eastAsia="Times New Roman" w:hAnsi="Times New Roman"/>
          <w:bCs/>
          <w:sz w:val="28"/>
          <w:szCs w:val="28"/>
        </w:rPr>
        <w:t xml:space="preserve">улирует интерес к изучению </w:t>
      </w:r>
      <w:r w:rsidRPr="00235782">
        <w:rPr>
          <w:rFonts w:ascii="Times New Roman" w:eastAsia="Times New Roman" w:hAnsi="Times New Roman"/>
          <w:bCs/>
          <w:sz w:val="28"/>
          <w:szCs w:val="28"/>
        </w:rPr>
        <w:t xml:space="preserve"> истории</w:t>
      </w:r>
      <w:r w:rsidR="00452E99" w:rsidRPr="00235782">
        <w:rPr>
          <w:rFonts w:ascii="Times New Roman" w:eastAsia="Times New Roman" w:hAnsi="Times New Roman"/>
          <w:bCs/>
          <w:sz w:val="28"/>
          <w:szCs w:val="28"/>
        </w:rPr>
        <w:t xml:space="preserve"> своего села</w:t>
      </w:r>
      <w:r w:rsidRPr="00235782">
        <w:rPr>
          <w:rFonts w:ascii="Times New Roman" w:eastAsia="Times New Roman" w:hAnsi="Times New Roman"/>
          <w:bCs/>
          <w:sz w:val="28"/>
          <w:szCs w:val="28"/>
        </w:rPr>
        <w:t>.</w:t>
      </w:r>
      <w:r w:rsidRPr="00D404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235782" w:rsidRDefault="00235782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</w:p>
    <w:p w:rsidR="00235782" w:rsidRDefault="00CA527F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lastRenderedPageBreak/>
        <w:t>Программа курса:</w:t>
      </w:r>
    </w:p>
    <w:p w:rsidR="00CA527F" w:rsidRPr="00D40483" w:rsidRDefault="0058466D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</w:t>
      </w:r>
      <w:r w:rsidR="00CA527F" w:rsidRPr="00D40483">
        <w:rPr>
          <w:rFonts w:ascii="Times New Roman" w:hAnsi="Times New Roman"/>
          <w:sz w:val="28"/>
          <w:szCs w:val="28"/>
        </w:rPr>
        <w:t>ключает в себя материалы, не содержащиеся в базовых программах, тем самым расширяет, углубляет знания учеников по литературе, знакомит с фактами жизни и творчества писател</w:t>
      </w:r>
      <w:r w:rsidR="00A245DB">
        <w:rPr>
          <w:rFonts w:ascii="Times New Roman" w:hAnsi="Times New Roman"/>
          <w:sz w:val="28"/>
          <w:szCs w:val="28"/>
        </w:rPr>
        <w:t>ей и поэтов</w:t>
      </w:r>
      <w:proofErr w:type="gramStart"/>
      <w:r w:rsidR="00A245DB">
        <w:rPr>
          <w:rFonts w:ascii="Times New Roman" w:hAnsi="Times New Roman"/>
          <w:sz w:val="28"/>
          <w:szCs w:val="28"/>
        </w:rPr>
        <w:t xml:space="preserve"> </w:t>
      </w:r>
      <w:r w:rsidR="00CA527F" w:rsidRPr="00D40483">
        <w:rPr>
          <w:rFonts w:ascii="Times New Roman" w:hAnsi="Times New Roman"/>
          <w:sz w:val="28"/>
          <w:szCs w:val="28"/>
        </w:rPr>
        <w:t>;</w:t>
      </w:r>
      <w:proofErr w:type="gramEnd"/>
    </w:p>
    <w:p w:rsidR="00CA527F" w:rsidRPr="00D40483" w:rsidRDefault="0058466D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С</w:t>
      </w:r>
      <w:r w:rsidR="00CA527F" w:rsidRPr="00D40483">
        <w:rPr>
          <w:rFonts w:ascii="Times New Roman" w:hAnsi="Times New Roman"/>
          <w:sz w:val="28"/>
          <w:szCs w:val="28"/>
        </w:rPr>
        <w:t>пособствует интеллектуальному, эмоциональному развитию учащихся, предполагает использование активных форм обучения;</w:t>
      </w:r>
    </w:p>
    <w:p w:rsidR="00CA527F" w:rsidRPr="00D40483" w:rsidRDefault="0058466D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Ф</w:t>
      </w:r>
      <w:r w:rsidR="00CA527F" w:rsidRPr="00D40483">
        <w:rPr>
          <w:rFonts w:ascii="Times New Roman" w:hAnsi="Times New Roman"/>
          <w:sz w:val="28"/>
          <w:szCs w:val="28"/>
        </w:rPr>
        <w:t>ормирует у школьников высокую гражданскую позицию;</w:t>
      </w:r>
    </w:p>
    <w:p w:rsidR="00CA527F" w:rsidRPr="00D40483" w:rsidRDefault="0058466D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 w:rsidR="00CA527F" w:rsidRPr="00D40483">
        <w:rPr>
          <w:rFonts w:ascii="Times New Roman" w:hAnsi="Times New Roman"/>
          <w:sz w:val="28"/>
          <w:szCs w:val="28"/>
        </w:rPr>
        <w:t>пособствует развитию речевой культуры.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В процессе освоения курса предполагается: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 знакомство с историко-литературными источниками, чтение и обсуждение художественных произведений; анализ содержания и структуры, проблематики произведений;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 освоение элементарных знаний по теории и истории литературы.</w:t>
      </w:r>
    </w:p>
    <w:p w:rsidR="00235782" w:rsidRDefault="00CA527F" w:rsidP="00235782">
      <w:pPr>
        <w:spacing w:after="0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Формы организации занятий</w:t>
      </w:r>
      <w:r w:rsidRPr="00D40483">
        <w:rPr>
          <w:rFonts w:ascii="Times New Roman" w:eastAsia="Times New Roman" w:hAnsi="Times New Roman"/>
          <w:bCs/>
          <w:sz w:val="28"/>
          <w:szCs w:val="28"/>
        </w:rPr>
        <w:t xml:space="preserve"> данного курса как традиционные – это практические занятия, семинары, лекции с элементами беседы, так и нетрадиционные: музейный калейдоскоп, устный журнал, литературная гостиная, конференция, заочная экскурсия, презентация, защита творческого проекта и другие. Данный курс предусматривает разнообразные типы </w:t>
      </w:r>
      <w:r w:rsidR="00235782">
        <w:rPr>
          <w:rFonts w:ascii="Times New Roman" w:eastAsia="Times New Roman" w:hAnsi="Times New Roman"/>
          <w:bCs/>
          <w:sz w:val="28"/>
          <w:szCs w:val="28"/>
        </w:rPr>
        <w:t>занятий</w:t>
      </w:r>
      <w:r w:rsidRPr="00D40483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A527F" w:rsidRPr="00D40483" w:rsidRDefault="00CA527F" w:rsidP="00235782">
      <w:pPr>
        <w:spacing w:after="0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235782">
        <w:rPr>
          <w:rFonts w:ascii="Times New Roman" w:eastAsia="Times New Roman" w:hAnsi="Times New Roman"/>
          <w:b/>
          <w:bCs/>
          <w:iCs/>
          <w:sz w:val="28"/>
          <w:szCs w:val="28"/>
        </w:rPr>
        <w:t>Формы контроля</w:t>
      </w:r>
      <w:r w:rsidRPr="00D40483">
        <w:rPr>
          <w:rFonts w:ascii="Times New Roman" w:eastAsia="Times New Roman" w:hAnsi="Times New Roman"/>
          <w:bCs/>
          <w:sz w:val="28"/>
          <w:szCs w:val="28"/>
        </w:rPr>
        <w:t xml:space="preserve"> в ходе занятий мог</w:t>
      </w:r>
      <w:r w:rsidR="00452E99" w:rsidRPr="00D40483">
        <w:rPr>
          <w:rFonts w:ascii="Times New Roman" w:eastAsia="Times New Roman" w:hAnsi="Times New Roman"/>
          <w:bCs/>
          <w:sz w:val="28"/>
          <w:szCs w:val="28"/>
        </w:rPr>
        <w:t xml:space="preserve">ут быть различными: рефераты, </w:t>
      </w:r>
      <w:r w:rsidRPr="00D40483">
        <w:rPr>
          <w:rFonts w:ascii="Times New Roman" w:eastAsia="Times New Roman" w:hAnsi="Times New Roman"/>
          <w:bCs/>
          <w:sz w:val="28"/>
          <w:szCs w:val="28"/>
        </w:rPr>
        <w:t xml:space="preserve">викторины, творческие проекты, научно – исследовательские работы, презентации, сочинения-отзывы, сочинения-рецензии, чтение наизусть, возможны различные виды заданий поискового, творческого характера. </w:t>
      </w:r>
      <w:proofErr w:type="gramEnd"/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 словесные, наглядные, практические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t xml:space="preserve">- </w:t>
      </w:r>
      <w:r w:rsidRPr="00D40483">
        <w:rPr>
          <w:rFonts w:ascii="Times New Roman" w:hAnsi="Times New Roman"/>
          <w:sz w:val="28"/>
          <w:szCs w:val="28"/>
        </w:rPr>
        <w:t>объяснительный, иллюстративный, частично-поисковый методы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hAnsi="Times New Roman"/>
          <w:sz w:val="28"/>
          <w:szCs w:val="28"/>
        </w:rPr>
        <w:t>- метод проблемного обучения.</w:t>
      </w:r>
    </w:p>
    <w:p w:rsidR="00CA527F" w:rsidRPr="00D40483" w:rsidRDefault="00CA527F" w:rsidP="00CA527F">
      <w:pPr>
        <w:spacing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40483">
        <w:rPr>
          <w:rFonts w:ascii="Times New Roman" w:hAnsi="Times New Roman"/>
          <w:sz w:val="28"/>
          <w:szCs w:val="28"/>
        </w:rPr>
        <w:t xml:space="preserve">Курс обладает возможностью для развития следующих  </w:t>
      </w:r>
      <w:r w:rsidRPr="00D40483">
        <w:rPr>
          <w:rFonts w:ascii="Times New Roman" w:hAnsi="Times New Roman"/>
          <w:sz w:val="28"/>
          <w:szCs w:val="28"/>
          <w:u w:val="single"/>
        </w:rPr>
        <w:t xml:space="preserve">компетенций учащихся: </w:t>
      </w:r>
      <w:r w:rsidR="00235782">
        <w:rPr>
          <w:rFonts w:ascii="Times New Roman" w:hAnsi="Times New Roman"/>
          <w:sz w:val="28"/>
          <w:szCs w:val="28"/>
        </w:rPr>
        <w:t>ценностно-</w:t>
      </w:r>
      <w:r w:rsidRPr="00D40483">
        <w:rPr>
          <w:rFonts w:ascii="Times New Roman" w:hAnsi="Times New Roman"/>
          <w:sz w:val="28"/>
          <w:szCs w:val="28"/>
        </w:rPr>
        <w:t>смысловые, общекультурные, учебно-познавательные, информационные, коммуникативные.</w:t>
      </w:r>
      <w:proofErr w:type="gramEnd"/>
    </w:p>
    <w:p w:rsidR="001723B9" w:rsidRPr="00D40483" w:rsidRDefault="001723B9" w:rsidP="002357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4048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Метапредметные</w:t>
      </w:r>
      <w:proofErr w:type="spellEnd"/>
      <w:r w:rsidRPr="00D40483">
        <w:rPr>
          <w:rFonts w:ascii="Times New Roman" w:eastAsia="Times New Roman" w:hAnsi="Times New Roman"/>
          <w:b/>
          <w:bCs/>
          <w:sz w:val="28"/>
          <w:szCs w:val="28"/>
        </w:rPr>
        <w:t xml:space="preserve">  результаты  предполагают «</w:t>
      </w:r>
      <w:r w:rsidRPr="00D40483">
        <w:rPr>
          <w:rFonts w:ascii="Times New Roman" w:eastAsia="Times New Roman" w:hAnsi="Times New Roman"/>
          <w:sz w:val="28"/>
          <w:szCs w:val="28"/>
        </w:rPr>
        <w:t>владение навыками познавательной, научно - исследовательской и проектной деятельности, навыками разрешения проблем; владение языковыми средствами: умением  ясно, логично и точно излагать свою точку зрения, использовать языковые средства, адекватные обсуждаемой проблеме, представлять результаты исследования, с использованием информационных и коммуникационных технологий, участвовать в дискуссии».</w:t>
      </w:r>
    </w:p>
    <w:p w:rsidR="00CA527F" w:rsidRPr="00D40483" w:rsidRDefault="001723B9" w:rsidP="00235782">
      <w:pPr>
        <w:spacing w:after="0" w:line="360" w:lineRule="auto"/>
        <w:ind w:left="283"/>
        <w:contextualSpacing/>
        <w:rPr>
          <w:rFonts w:ascii="Times New Roman" w:hAnsi="Times New Roman"/>
          <w:sz w:val="28"/>
          <w:szCs w:val="28"/>
        </w:rPr>
      </w:pPr>
      <w:r w:rsidRPr="00D4048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A527F" w:rsidRPr="00D40483">
        <w:rPr>
          <w:rFonts w:ascii="Times New Roman" w:hAnsi="Times New Roman"/>
          <w:b/>
          <w:sz w:val="28"/>
          <w:szCs w:val="28"/>
        </w:rPr>
        <w:t>Место курса в образовательном пространстве школы:</w:t>
      </w:r>
      <w:r w:rsidR="00CA527F" w:rsidRPr="00D40483">
        <w:rPr>
          <w:rFonts w:ascii="Times New Roman" w:hAnsi="Times New Roman"/>
          <w:sz w:val="28"/>
          <w:szCs w:val="28"/>
        </w:rPr>
        <w:t xml:space="preserve"> федеральный базисный учебный план для образовательных учреждений РФ предусматривает включение вариативной части на этапе основного общего образования.</w:t>
      </w:r>
    </w:p>
    <w:p w:rsidR="008F1B3D" w:rsidRDefault="008F1B3D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Default="00242833" w:rsidP="00242833">
      <w:pPr>
        <w:rPr>
          <w:rFonts w:ascii="Times New Roman" w:hAnsi="Times New Roman"/>
          <w:sz w:val="28"/>
          <w:szCs w:val="28"/>
        </w:rPr>
      </w:pPr>
    </w:p>
    <w:p w:rsidR="00242833" w:rsidRPr="00D40483" w:rsidRDefault="00242833" w:rsidP="00242833">
      <w:pPr>
        <w:rPr>
          <w:rFonts w:ascii="Times New Roman" w:hAnsi="Times New Roman"/>
          <w:b/>
          <w:sz w:val="28"/>
          <w:szCs w:val="28"/>
        </w:rPr>
      </w:pPr>
    </w:p>
    <w:p w:rsidR="00CF659E" w:rsidRPr="00D40483" w:rsidRDefault="00CF659E" w:rsidP="00CF659E">
      <w:pPr>
        <w:jc w:val="center"/>
        <w:rPr>
          <w:rFonts w:ascii="Times New Roman" w:hAnsi="Times New Roman"/>
          <w:b/>
          <w:sz w:val="28"/>
          <w:szCs w:val="28"/>
        </w:rPr>
      </w:pPr>
      <w:r w:rsidRPr="00D40483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5"/>
        <w:gridCol w:w="7358"/>
        <w:gridCol w:w="878"/>
      </w:tblGrid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CF659E" w:rsidRPr="00D40483" w:rsidTr="0091630E">
        <w:trPr>
          <w:trHeight w:val="778"/>
        </w:trPr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 xml:space="preserve">Краткий обзор литературной жизни села </w:t>
            </w:r>
            <w:proofErr w:type="spellStart"/>
            <w:r w:rsidRPr="00D40483">
              <w:rPr>
                <w:rFonts w:ascii="Times New Roman" w:hAnsi="Times New Roman"/>
                <w:sz w:val="28"/>
                <w:szCs w:val="28"/>
              </w:rPr>
              <w:t>Бондарево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карте России.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 xml:space="preserve">От Обетованного до </w:t>
            </w:r>
            <w:proofErr w:type="spellStart"/>
            <w:r w:rsidRPr="00D40483">
              <w:rPr>
                <w:rFonts w:ascii="Times New Roman" w:hAnsi="Times New Roman"/>
                <w:sz w:val="28"/>
                <w:szCs w:val="28"/>
              </w:rPr>
              <w:t>Бондарево</w:t>
            </w:r>
            <w:proofErr w:type="spellEnd"/>
            <w:r w:rsidRPr="00D404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 xml:space="preserve">«В поте лица твоего будешь есть хлеб» </w:t>
            </w:r>
            <w:r w:rsidRPr="00D404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(Тимофей Бондарев как педагог и писатель)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024" w:type="dxa"/>
          </w:tcPr>
          <w:p w:rsidR="00CF659E" w:rsidRPr="00CF659E" w:rsidRDefault="00CF659E" w:rsidP="00CF659E">
            <w:pPr>
              <w:spacing w:before="168" w:after="168" w:line="33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 xml:space="preserve">Обзор книги </w:t>
            </w:r>
            <w:r w:rsidRPr="00CF65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«Трудолюбие и </w:t>
            </w:r>
            <w:proofErr w:type="gramStart"/>
            <w:r w:rsidRPr="00CF65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тунеядство</w:t>
            </w:r>
            <w:proofErr w:type="gramEnd"/>
            <w:r w:rsidRPr="00CF65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или Торжество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65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земледельца»</w:t>
            </w: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«Забытый всеми»  Иван Ерошин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Поэзия И.Ерошина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«Звезда,</w:t>
            </w:r>
            <w:r w:rsidR="00584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83">
              <w:rPr>
                <w:rFonts w:ascii="Times New Roman" w:hAnsi="Times New Roman"/>
                <w:sz w:val="28"/>
                <w:szCs w:val="28"/>
              </w:rPr>
              <w:t>сгоревшая в ночи</w:t>
            </w:r>
            <w:proofErr w:type="gramStart"/>
            <w:r w:rsidRPr="00D40483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D40483">
              <w:rPr>
                <w:rFonts w:ascii="Times New Roman" w:hAnsi="Times New Roman"/>
                <w:sz w:val="28"/>
                <w:szCs w:val="28"/>
              </w:rPr>
              <w:t>По творчеству Г. Суворова)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Поэзия Г. Суворова</w:t>
            </w:r>
          </w:p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024" w:type="dxa"/>
          </w:tcPr>
          <w:p w:rsidR="00CF659E" w:rsidRPr="00AF458D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58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Женский голос в поэзии нашего села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Поэзия 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Кончаковой</w:t>
            </w:r>
            <w:proofErr w:type="spellEnd"/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Поэзия  Р.В.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Марьясовой</w:t>
            </w:r>
            <w:proofErr w:type="spellEnd"/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59E" w:rsidRPr="00D40483" w:rsidTr="0091630E"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  <w:r>
              <w:rPr>
                <w:rFonts w:ascii="Times New Roman" w:hAnsi="Times New Roman"/>
                <w:sz w:val="28"/>
                <w:szCs w:val="28"/>
              </w:rPr>
              <w:t>. Защита творческого проекта</w:t>
            </w: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659E" w:rsidRPr="00D40483" w:rsidTr="0091630E">
        <w:trPr>
          <w:trHeight w:val="444"/>
        </w:trPr>
        <w:tc>
          <w:tcPr>
            <w:tcW w:w="462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4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483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835" w:type="dxa"/>
          </w:tcPr>
          <w:p w:rsidR="00CF659E" w:rsidRPr="00D40483" w:rsidRDefault="00CF659E" w:rsidP="0091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242833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F659E" w:rsidRDefault="00CF659E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42833" w:rsidRPr="00716BBA" w:rsidRDefault="00242833" w:rsidP="00242833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16BB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 КУРСА</w:t>
      </w:r>
    </w:p>
    <w:p w:rsidR="00242833" w:rsidRPr="00AF458D" w:rsidRDefault="00242833" w:rsidP="0058466D">
      <w:pPr>
        <w:spacing w:after="0" w:line="360" w:lineRule="auto"/>
        <w:ind w:firstLine="6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1.Вводное занятие. </w:t>
      </w:r>
      <w:r w:rsidRPr="00D40483">
        <w:rPr>
          <w:rFonts w:ascii="Times New Roman" w:hAnsi="Times New Roman"/>
          <w:sz w:val="28"/>
          <w:szCs w:val="28"/>
        </w:rPr>
        <w:t xml:space="preserve">Краткий обзор литературной жизни села </w:t>
      </w:r>
      <w:proofErr w:type="spellStart"/>
      <w:r w:rsidRPr="00D40483">
        <w:rPr>
          <w:rFonts w:ascii="Times New Roman" w:hAnsi="Times New Roman"/>
          <w:sz w:val="28"/>
          <w:szCs w:val="28"/>
        </w:rPr>
        <w:t>Бондарево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Лекция  с элементами беседы </w:t>
      </w:r>
      <w:r w:rsidRPr="00C9700C">
        <w:rPr>
          <w:rFonts w:ascii="Times New Roman" w:eastAsia="Times New Roman" w:hAnsi="Times New Roman"/>
          <w:bCs/>
          <w:sz w:val="28"/>
          <w:szCs w:val="28"/>
        </w:rPr>
        <w:t>по теме: «</w:t>
      </w:r>
      <w:r w:rsidRPr="00D40483">
        <w:rPr>
          <w:rFonts w:ascii="Times New Roman" w:hAnsi="Times New Roman"/>
          <w:sz w:val="28"/>
          <w:szCs w:val="28"/>
        </w:rPr>
        <w:t xml:space="preserve">Краткий обзор литературной жизни села </w:t>
      </w:r>
      <w:proofErr w:type="spellStart"/>
      <w:r w:rsidRPr="00D40483">
        <w:rPr>
          <w:rFonts w:ascii="Times New Roman" w:hAnsi="Times New Roman"/>
          <w:sz w:val="28"/>
          <w:szCs w:val="28"/>
        </w:rPr>
        <w:t>Бондарево</w:t>
      </w:r>
      <w:proofErr w:type="spellEnd"/>
      <w:r w:rsidRPr="00C9700C">
        <w:rPr>
          <w:rFonts w:ascii="Times New Roman" w:eastAsia="Times New Roman" w:hAnsi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(1ч.)    </w:t>
      </w:r>
      <w:r w:rsidRPr="00C9700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Самостоятельная групповая работа: </w:t>
      </w:r>
      <w:r w:rsidRPr="00C9700C">
        <w:rPr>
          <w:rFonts w:ascii="Times New Roman" w:eastAsia="Times New Roman" w:hAnsi="Times New Roman"/>
          <w:bCs/>
          <w:sz w:val="28"/>
          <w:szCs w:val="28"/>
        </w:rPr>
        <w:t>работа с информацией, создание памятки или алгоритма работы с различными источниками.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700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Формы контроля: </w:t>
      </w:r>
      <w:r w:rsidRPr="00C9700C">
        <w:rPr>
          <w:rFonts w:ascii="Times New Roman" w:eastAsia="Times New Roman" w:hAnsi="Times New Roman"/>
          <w:bCs/>
          <w:sz w:val="28"/>
          <w:szCs w:val="28"/>
        </w:rPr>
        <w:t>выступления групп, оформление и представление материала в различной форме.</w:t>
      </w:r>
    </w:p>
    <w:p w:rsidR="00242833" w:rsidRPr="00E04433" w:rsidRDefault="00242833" w:rsidP="005846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9700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Модуль</w:t>
      </w:r>
      <w:r w:rsidRPr="00C9700C">
        <w:rPr>
          <w:rFonts w:ascii="Times New Roman" w:eastAsia="Times New Roman" w:hAnsi="Times New Roman"/>
          <w:b/>
          <w:bCs/>
          <w:sz w:val="28"/>
          <w:szCs w:val="28"/>
        </w:rPr>
        <w:t xml:space="preserve"> 2. </w:t>
      </w:r>
      <w:r w:rsidRPr="00D40483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Pr="00D40483">
        <w:rPr>
          <w:rFonts w:ascii="Times New Roman" w:hAnsi="Times New Roman"/>
          <w:sz w:val="28"/>
          <w:szCs w:val="28"/>
        </w:rPr>
        <w:t>Бондарево</w:t>
      </w:r>
      <w:proofErr w:type="spellEnd"/>
      <w:r w:rsidRPr="00D40483">
        <w:rPr>
          <w:rFonts w:ascii="Times New Roman" w:hAnsi="Times New Roman"/>
          <w:sz w:val="28"/>
          <w:szCs w:val="28"/>
        </w:rPr>
        <w:t xml:space="preserve"> на карте России </w:t>
      </w:r>
      <w:r>
        <w:rPr>
          <w:rFonts w:ascii="Times New Roman" w:hAnsi="Times New Roman"/>
          <w:sz w:val="28"/>
          <w:szCs w:val="28"/>
        </w:rPr>
        <w:t xml:space="preserve">(1ч.) Устный журнал о географическом положении села </w:t>
      </w:r>
      <w:proofErr w:type="spellStart"/>
      <w:r>
        <w:rPr>
          <w:rFonts w:ascii="Times New Roman" w:hAnsi="Times New Roman"/>
          <w:sz w:val="28"/>
          <w:szCs w:val="28"/>
        </w:rPr>
        <w:t>Бондарево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2833" w:rsidRDefault="00242833" w:rsidP="0058466D">
      <w:pPr>
        <w:spacing w:after="0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14FD1">
        <w:rPr>
          <w:rFonts w:ascii="Times New Roman" w:eastAsia="Times New Roman" w:hAnsi="Times New Roman"/>
          <w:bCs/>
          <w:i/>
          <w:iCs/>
          <w:sz w:val="28"/>
          <w:szCs w:val="28"/>
        </w:rPr>
        <w:t>Самостоятельная работа</w:t>
      </w:r>
      <w:r w:rsidRPr="0082160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>составление «страничек» журнала,</w:t>
      </w:r>
      <w:r w:rsidRPr="0005500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550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представляющих собой краткое устное сообщение учащихся.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14FD1">
        <w:rPr>
          <w:rFonts w:ascii="Times New Roman" w:eastAsia="Times New Roman" w:hAnsi="Times New Roman"/>
          <w:bCs/>
          <w:i/>
          <w:iCs/>
          <w:sz w:val="28"/>
          <w:szCs w:val="28"/>
        </w:rPr>
        <w:t>Формы контроля:</w:t>
      </w:r>
      <w:r w:rsidRPr="0082160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викторина.</w:t>
      </w:r>
    </w:p>
    <w:p w:rsidR="00242833" w:rsidRPr="0058466D" w:rsidRDefault="00242833" w:rsidP="0058466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Модуль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3. </w:t>
      </w:r>
      <w:r w:rsidRPr="00D40483">
        <w:rPr>
          <w:rFonts w:ascii="Times New Roman" w:hAnsi="Times New Roman"/>
          <w:sz w:val="28"/>
          <w:szCs w:val="28"/>
        </w:rPr>
        <w:t xml:space="preserve">От Обетованного до </w:t>
      </w:r>
      <w:proofErr w:type="spellStart"/>
      <w:r w:rsidRPr="00D40483">
        <w:rPr>
          <w:rFonts w:ascii="Times New Roman" w:hAnsi="Times New Roman"/>
          <w:sz w:val="28"/>
          <w:szCs w:val="28"/>
        </w:rPr>
        <w:t>Бондарево</w:t>
      </w:r>
      <w:proofErr w:type="spellEnd"/>
      <w:r w:rsidRPr="00D404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(1ч.)  История села </w:t>
      </w:r>
      <w:proofErr w:type="spellStart"/>
      <w:r>
        <w:rPr>
          <w:rFonts w:ascii="Times New Roman" w:hAnsi="Times New Roman"/>
          <w:sz w:val="28"/>
          <w:szCs w:val="28"/>
        </w:rPr>
        <w:t>Бондарево</w:t>
      </w:r>
      <w:proofErr w:type="spellEnd"/>
      <w:r>
        <w:rPr>
          <w:rFonts w:ascii="Times New Roman" w:hAnsi="Times New Roman"/>
          <w:sz w:val="28"/>
          <w:szCs w:val="28"/>
        </w:rPr>
        <w:t xml:space="preserve">,  просмотр фильма. </w:t>
      </w:r>
      <w:r w:rsidRPr="00314FD1">
        <w:rPr>
          <w:rFonts w:ascii="Times New Roman" w:eastAsia="Times New Roman" w:hAnsi="Times New Roman"/>
          <w:bCs/>
          <w:i/>
          <w:iCs/>
          <w:sz w:val="28"/>
          <w:szCs w:val="28"/>
        </w:rPr>
        <w:t>Самостоятельная работа</w:t>
      </w:r>
      <w:r w:rsidRPr="00821604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  <w:r w:rsidRPr="008A609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700C">
        <w:rPr>
          <w:rFonts w:ascii="Times New Roman" w:eastAsia="Times New Roman" w:hAnsi="Times New Roman"/>
          <w:bCs/>
          <w:sz w:val="28"/>
          <w:szCs w:val="28"/>
        </w:rPr>
        <w:t>работа с информацией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E3015F">
        <w:rPr>
          <w:rFonts w:ascii="Times New Roman" w:eastAsia="Times New Roman" w:hAnsi="Times New Roman"/>
          <w:bCs/>
          <w:sz w:val="28"/>
          <w:szCs w:val="28"/>
        </w:rPr>
        <w:t>классификация материала,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3015F">
        <w:rPr>
          <w:rFonts w:ascii="Times New Roman" w:eastAsia="Times New Roman" w:hAnsi="Times New Roman"/>
          <w:bCs/>
          <w:sz w:val="28"/>
          <w:szCs w:val="28"/>
        </w:rPr>
        <w:t xml:space="preserve"> созд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ание презентации. </w:t>
      </w:r>
      <w:r w:rsidRPr="0082160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314FD1">
        <w:rPr>
          <w:rFonts w:ascii="Times New Roman" w:eastAsia="Times New Roman" w:hAnsi="Times New Roman"/>
          <w:bCs/>
          <w:i/>
          <w:iCs/>
          <w:sz w:val="28"/>
          <w:szCs w:val="28"/>
        </w:rPr>
        <w:t>Формы контроля:</w:t>
      </w:r>
      <w:r w:rsidRPr="0082160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E3015F">
        <w:rPr>
          <w:rFonts w:ascii="Times New Roman" w:eastAsia="Times New Roman" w:hAnsi="Times New Roman"/>
          <w:bCs/>
          <w:sz w:val="28"/>
          <w:szCs w:val="28"/>
        </w:rPr>
        <w:t>защита презентаций</w:t>
      </w:r>
    </w:p>
    <w:p w:rsidR="00242833" w:rsidRPr="0058466D" w:rsidRDefault="00242833" w:rsidP="005846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Модуль</w:t>
      </w:r>
      <w:r>
        <w:rPr>
          <w:rFonts w:ascii="Times New Roman" w:hAnsi="Times New Roman"/>
          <w:sz w:val="28"/>
          <w:szCs w:val="28"/>
        </w:rPr>
        <w:t xml:space="preserve"> 4. </w:t>
      </w:r>
      <w:r w:rsidRPr="00D40483">
        <w:rPr>
          <w:rFonts w:ascii="Times New Roman" w:hAnsi="Times New Roman"/>
          <w:sz w:val="28"/>
          <w:szCs w:val="28"/>
        </w:rPr>
        <w:t xml:space="preserve">«В поте лица твоего будешь есть хлеб» </w:t>
      </w:r>
      <w:r w:rsidRPr="00D40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(Тимофей Бондарев как педагог и писатель)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Знакомство с жизнью и творчеством Тимофея Бондарева. Формы работы: заочная экскурсия, музейный калейдоскоп: посещение музея Т.М.Бондарева в нашем селе. </w:t>
      </w:r>
    </w:p>
    <w:p w:rsidR="00242833" w:rsidRPr="00E04433" w:rsidRDefault="00242833" w:rsidP="005846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Модуль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5. </w:t>
      </w:r>
      <w:r w:rsidRPr="00D40483">
        <w:rPr>
          <w:rFonts w:ascii="Times New Roman" w:hAnsi="Times New Roman"/>
          <w:sz w:val="28"/>
          <w:szCs w:val="28"/>
        </w:rPr>
        <w:t>«Забытый всеми»  Иван Ерошин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(2ч.) </w:t>
      </w:r>
      <w:r w:rsidRPr="00A57422">
        <w:rPr>
          <w:rFonts w:ascii="Times New Roman" w:eastAsia="Times New Roman" w:hAnsi="Times New Roman"/>
          <w:bCs/>
          <w:sz w:val="28"/>
          <w:szCs w:val="28"/>
        </w:rPr>
        <w:t>Знако</w:t>
      </w:r>
      <w:r>
        <w:rPr>
          <w:rFonts w:ascii="Times New Roman" w:eastAsia="Times New Roman" w:hAnsi="Times New Roman"/>
          <w:bCs/>
          <w:sz w:val="28"/>
          <w:szCs w:val="28"/>
        </w:rPr>
        <w:t>м</w:t>
      </w:r>
      <w:r w:rsidRPr="00A57422">
        <w:rPr>
          <w:rFonts w:ascii="Times New Roman" w:eastAsia="Times New Roman" w:hAnsi="Times New Roman"/>
          <w:bCs/>
          <w:sz w:val="28"/>
          <w:szCs w:val="28"/>
        </w:rPr>
        <w:t xml:space="preserve">ство со сборниками стихов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поэта. Темы родного края в стихотворениях Ерошина.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Формы работы:</w:t>
      </w:r>
      <w:r w:rsidRPr="00716BB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04697">
        <w:rPr>
          <w:rFonts w:ascii="Times New Roman" w:eastAsia="Times New Roman" w:hAnsi="Times New Roman"/>
          <w:bCs/>
          <w:sz w:val="28"/>
          <w:szCs w:val="28"/>
        </w:rPr>
        <w:t>литературная гостиная с использованием учебной презентации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Pr="0030469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Самостоятельная работа:</w:t>
      </w:r>
      <w:r w:rsidRPr="00716BB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04697">
        <w:rPr>
          <w:rFonts w:ascii="Times New Roman" w:eastAsia="Times New Roman" w:hAnsi="Times New Roman"/>
          <w:bCs/>
          <w:sz w:val="28"/>
          <w:szCs w:val="28"/>
        </w:rPr>
        <w:t>заучивание наизусть стихотворений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Формы контроля:</w:t>
      </w:r>
      <w:r w:rsidRPr="00716BB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E3015F">
        <w:rPr>
          <w:rFonts w:ascii="Times New Roman" w:eastAsia="Times New Roman" w:hAnsi="Times New Roman"/>
          <w:bCs/>
          <w:sz w:val="28"/>
          <w:szCs w:val="28"/>
        </w:rPr>
        <w:t>чтение наизусть стихотворений.</w:t>
      </w:r>
    </w:p>
    <w:p w:rsidR="00242833" w:rsidRDefault="005212F6" w:rsidP="0058466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Модуль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42833">
        <w:rPr>
          <w:rFonts w:ascii="Times New Roman" w:eastAsia="Times New Roman" w:hAnsi="Times New Roman"/>
          <w:bCs/>
          <w:sz w:val="28"/>
          <w:szCs w:val="28"/>
        </w:rPr>
        <w:t xml:space="preserve">6.  </w:t>
      </w:r>
      <w:r w:rsidR="00242833" w:rsidRPr="00D40483">
        <w:rPr>
          <w:rFonts w:ascii="Times New Roman" w:hAnsi="Times New Roman"/>
          <w:sz w:val="28"/>
          <w:szCs w:val="28"/>
        </w:rPr>
        <w:t>«Звезда,</w:t>
      </w:r>
      <w:r w:rsidR="0058466D">
        <w:rPr>
          <w:rFonts w:ascii="Times New Roman" w:hAnsi="Times New Roman"/>
          <w:sz w:val="28"/>
          <w:szCs w:val="28"/>
        </w:rPr>
        <w:t xml:space="preserve"> </w:t>
      </w:r>
      <w:r w:rsidR="00242833" w:rsidRPr="00D40483">
        <w:rPr>
          <w:rFonts w:ascii="Times New Roman" w:hAnsi="Times New Roman"/>
          <w:sz w:val="28"/>
          <w:szCs w:val="28"/>
        </w:rPr>
        <w:t>сгоревшая в ночи</w:t>
      </w:r>
      <w:proofErr w:type="gramStart"/>
      <w:r w:rsidR="00242833" w:rsidRPr="00D40483">
        <w:rPr>
          <w:rFonts w:ascii="Times New Roman" w:hAnsi="Times New Roman"/>
          <w:sz w:val="28"/>
          <w:szCs w:val="28"/>
        </w:rPr>
        <w:t>»(</w:t>
      </w:r>
      <w:proofErr w:type="gramEnd"/>
      <w:r w:rsidR="00242833" w:rsidRPr="00D40483">
        <w:rPr>
          <w:rFonts w:ascii="Times New Roman" w:hAnsi="Times New Roman"/>
          <w:sz w:val="28"/>
          <w:szCs w:val="28"/>
        </w:rPr>
        <w:t>По творчеству Г. Суворова)</w:t>
      </w:r>
      <w:r w:rsidR="00242833" w:rsidRPr="00E0443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42833">
        <w:rPr>
          <w:rFonts w:ascii="Times New Roman" w:eastAsia="Times New Roman" w:hAnsi="Times New Roman"/>
          <w:bCs/>
          <w:sz w:val="28"/>
          <w:szCs w:val="28"/>
        </w:rPr>
        <w:t xml:space="preserve">(2ч.).Знакомство с жизнью Г.Суворова. Презентация сборника стихов поэта. </w:t>
      </w:r>
      <w:r w:rsidR="00242833"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Самостоятельная работа:</w:t>
      </w:r>
      <w:r w:rsidR="00242833" w:rsidRPr="00716BB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42833" w:rsidRPr="00304697">
        <w:rPr>
          <w:rFonts w:ascii="Times New Roman" w:eastAsia="Times New Roman" w:hAnsi="Times New Roman"/>
          <w:bCs/>
          <w:sz w:val="28"/>
          <w:szCs w:val="28"/>
        </w:rPr>
        <w:t>Отзыв</w:t>
      </w:r>
      <w:r w:rsidR="00242833">
        <w:rPr>
          <w:rFonts w:ascii="Times New Roman" w:eastAsia="Times New Roman" w:hAnsi="Times New Roman"/>
          <w:bCs/>
          <w:sz w:val="28"/>
          <w:szCs w:val="28"/>
        </w:rPr>
        <w:t>ы о понравившемся стихотворении.</w:t>
      </w:r>
      <w:r w:rsidR="00242833" w:rsidRPr="0030469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42833"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Формы контроля:</w:t>
      </w:r>
      <w:r w:rsidR="00242833" w:rsidRPr="00716BB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42833" w:rsidRPr="00E3015F">
        <w:rPr>
          <w:rFonts w:ascii="Times New Roman" w:eastAsia="Times New Roman" w:hAnsi="Times New Roman"/>
          <w:bCs/>
          <w:sz w:val="28"/>
          <w:szCs w:val="28"/>
        </w:rPr>
        <w:t>выступлени</w:t>
      </w:r>
      <w:r w:rsidR="00242833">
        <w:rPr>
          <w:rFonts w:ascii="Times New Roman" w:eastAsia="Times New Roman" w:hAnsi="Times New Roman"/>
          <w:bCs/>
          <w:sz w:val="28"/>
          <w:szCs w:val="28"/>
        </w:rPr>
        <w:t xml:space="preserve">я на уроках. </w:t>
      </w:r>
      <w:r w:rsidR="00242833" w:rsidRPr="00E3015F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42833" w:rsidRPr="00E3015F" w:rsidRDefault="00242833" w:rsidP="0058466D">
      <w:pPr>
        <w:spacing w:after="0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Модуль 7</w:t>
      </w:r>
      <w:r w:rsidRPr="004B7FBB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«Женские судьбы». Женский голос в поэзии с.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Бондарево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(2ч.)</w:t>
      </w:r>
    </w:p>
    <w:p w:rsidR="00242833" w:rsidRPr="00E04433" w:rsidRDefault="00242833" w:rsidP="005846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Знакомство с творческой биографией Марии </w:t>
      </w:r>
      <w:r w:rsidR="005212F6">
        <w:rPr>
          <w:rFonts w:ascii="Times New Roman" w:eastAsia="Times New Roman" w:hAnsi="Times New Roman"/>
          <w:bCs/>
          <w:sz w:val="28"/>
          <w:szCs w:val="28"/>
        </w:rPr>
        <w:t xml:space="preserve">Михайловны </w:t>
      </w:r>
      <w:proofErr w:type="spellStart"/>
      <w:r w:rsidR="005212F6">
        <w:rPr>
          <w:rFonts w:ascii="Times New Roman" w:eastAsia="Times New Roman" w:hAnsi="Times New Roman"/>
          <w:bCs/>
          <w:sz w:val="28"/>
          <w:szCs w:val="28"/>
        </w:rPr>
        <w:t>Кончаковой</w:t>
      </w:r>
      <w:proofErr w:type="spellEnd"/>
      <w:r w:rsidR="005212F6">
        <w:rPr>
          <w:rFonts w:ascii="Times New Roman" w:eastAsia="Times New Roman" w:hAnsi="Times New Roman"/>
          <w:bCs/>
          <w:sz w:val="28"/>
          <w:szCs w:val="28"/>
        </w:rPr>
        <w:t xml:space="preserve"> и Розалии Владимировны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Марьясовой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Формы работы:</w:t>
      </w:r>
      <w:r w:rsidRPr="00716BB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пресс-конференция.</w:t>
      </w:r>
      <w:r w:rsidRPr="0030469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Самостоятельная работа:</w:t>
      </w:r>
      <w:r w:rsidRPr="0058466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интервью с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Кончаковой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М.М. 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Марьясовой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Р.В. </w:t>
      </w:r>
      <w:r w:rsidRPr="0058466D">
        <w:rPr>
          <w:rFonts w:ascii="Times New Roman" w:eastAsia="Times New Roman" w:hAnsi="Times New Roman"/>
          <w:bCs/>
          <w:i/>
          <w:iCs/>
          <w:sz w:val="28"/>
          <w:szCs w:val="28"/>
        </w:rPr>
        <w:t>Формы контроля:</w:t>
      </w:r>
      <w:r w:rsidRPr="00716BB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написание статьи, лучшая статья будет напечатана в «Саянской заре».</w:t>
      </w:r>
    </w:p>
    <w:p w:rsidR="00CF659E" w:rsidRDefault="00CF659E" w:rsidP="0058466D">
      <w:pPr>
        <w:spacing w:after="0" w:line="360" w:lineRule="auto"/>
        <w:ind w:firstLine="6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51312">
        <w:rPr>
          <w:rFonts w:ascii="Times New Roman" w:eastAsia="Times New Roman" w:hAnsi="Times New Roman"/>
          <w:b/>
          <w:bCs/>
          <w:iCs/>
          <w:sz w:val="28"/>
          <w:szCs w:val="28"/>
        </w:rPr>
        <w:t>Модуль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8</w:t>
      </w:r>
      <w:r w:rsidRPr="0065131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Итоговое занятие. (2ч.)</w:t>
      </w:r>
    </w:p>
    <w:p w:rsidR="00CF659E" w:rsidRPr="00651312" w:rsidRDefault="00CF659E" w:rsidP="0058466D">
      <w:pPr>
        <w:spacing w:after="0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51312">
        <w:rPr>
          <w:rFonts w:ascii="Times New Roman" w:eastAsia="Times New Roman" w:hAnsi="Times New Roman"/>
          <w:bCs/>
          <w:sz w:val="28"/>
          <w:szCs w:val="28"/>
        </w:rPr>
        <w:t>7.1. Защита презентаций, научно – исследовательских работ, творческие отчёты.</w:t>
      </w: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242833">
      <w:pPr>
        <w:spacing w:after="100" w:afterAutospacing="1" w:line="36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42833" w:rsidRDefault="00242833" w:rsidP="00CF659E">
      <w:pPr>
        <w:spacing w:after="100" w:afterAutospacing="1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659E" w:rsidRDefault="00CF659E" w:rsidP="00CF659E">
      <w:pPr>
        <w:spacing w:after="100" w:afterAutospacing="1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659E" w:rsidRDefault="00CF659E" w:rsidP="00CF659E">
      <w:pPr>
        <w:spacing w:after="100" w:afterAutospacing="1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723B9" w:rsidRPr="00D40483" w:rsidRDefault="001723B9" w:rsidP="001723B9">
      <w:pPr>
        <w:contextualSpacing/>
        <w:rPr>
          <w:rFonts w:ascii="Times New Roman" w:hAnsi="Times New Roman"/>
          <w:sz w:val="28"/>
          <w:szCs w:val="28"/>
        </w:rPr>
      </w:pPr>
    </w:p>
    <w:p w:rsidR="0058466D" w:rsidRDefault="0058466D" w:rsidP="008F1B3D">
      <w:pPr>
        <w:spacing w:after="100" w:afterAutospacing="1" w:line="360" w:lineRule="auto"/>
        <w:ind w:firstLine="6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C6297" w:rsidRDefault="008C6297" w:rsidP="008F1B3D">
      <w:pPr>
        <w:spacing w:after="100" w:afterAutospacing="1" w:line="360" w:lineRule="auto"/>
        <w:ind w:firstLine="6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F1B3D" w:rsidRPr="00D40483" w:rsidRDefault="008F1B3D" w:rsidP="008F1B3D">
      <w:pPr>
        <w:spacing w:after="100" w:afterAutospacing="1" w:line="360" w:lineRule="auto"/>
        <w:ind w:firstLine="6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4048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 реализации программы</w:t>
      </w:r>
    </w:p>
    <w:p w:rsidR="008F1B3D" w:rsidRPr="00D40483" w:rsidRDefault="008F1B3D" w:rsidP="0058466D">
      <w:pPr>
        <w:pStyle w:val="a3"/>
        <w:numPr>
          <w:ilvl w:val="0"/>
          <w:numId w:val="2"/>
        </w:numPr>
        <w:spacing w:after="100" w:afterAutospacing="1" w:line="360" w:lineRule="auto"/>
        <w:ind w:left="0" w:firstLine="6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0483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Приобретение школьниками социальных знаний, понимания социальной реальности и повседневной жизни. Приобретение знаний о правилах ведения социальной коммуникации, принятых в обществе нормах отношений к другим людям, правилах конструктивной групповой работы.</w:t>
      </w:r>
    </w:p>
    <w:p w:rsidR="008F1B3D" w:rsidRPr="00D40483" w:rsidRDefault="0058466D" w:rsidP="0058466D">
      <w:pPr>
        <w:pStyle w:val="a3"/>
        <w:numPr>
          <w:ilvl w:val="0"/>
          <w:numId w:val="2"/>
        </w:numPr>
        <w:spacing w:after="100" w:afterAutospacing="1" w:line="360" w:lineRule="auto"/>
        <w:ind w:left="0" w:firstLine="6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8F1B3D" w:rsidRPr="00D40483">
        <w:rPr>
          <w:rFonts w:ascii="Times New Roman" w:eastAsia="Times New Roman" w:hAnsi="Times New Roman"/>
          <w:sz w:val="28"/>
          <w:szCs w:val="28"/>
          <w:lang w:eastAsia="ru-RU"/>
        </w:rPr>
        <w:t>ормирование позитивной мотивации на учение</w:t>
      </w:r>
      <w:r w:rsidR="008F1B3D" w:rsidRPr="00D404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8F1B3D" w:rsidRPr="00D40483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интеллектуальной, коммуникативной, социальной компетентности, включающей следующие критерии: овладеть  общими универсальными приёмами научно – исследовательской деятельности, сформировать умение самостоятельности при работе со специальной и научной литературой:  работать со справочниками, различными словарями, энциклопедиями, научно-популярной литературой;</w:t>
      </w:r>
    </w:p>
    <w:p w:rsidR="008F1B3D" w:rsidRPr="00D40483" w:rsidRDefault="0058466D" w:rsidP="0058466D">
      <w:pPr>
        <w:pStyle w:val="a3"/>
        <w:numPr>
          <w:ilvl w:val="0"/>
          <w:numId w:val="2"/>
        </w:numPr>
        <w:spacing w:after="100" w:afterAutospacing="1" w:line="360" w:lineRule="auto"/>
        <w:ind w:left="0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 А</w:t>
      </w:r>
      <w:r w:rsidR="008F1B3D" w:rsidRPr="00D40483">
        <w:rPr>
          <w:rFonts w:ascii="Times New Roman" w:eastAsia="Times New Roman" w:hAnsi="Times New Roman"/>
          <w:sz w:val="28"/>
          <w:szCs w:val="28"/>
          <w:lang w:eastAsia="ru-RU"/>
        </w:rPr>
        <w:t>ктивизация участия детей в очных и заочных конкурсах.</w:t>
      </w:r>
    </w:p>
    <w:p w:rsidR="008F1B3D" w:rsidRPr="00D40483" w:rsidRDefault="0058466D" w:rsidP="0058466D">
      <w:pPr>
        <w:pStyle w:val="a3"/>
        <w:numPr>
          <w:ilvl w:val="0"/>
          <w:numId w:val="2"/>
        </w:numPr>
        <w:spacing w:after="100" w:afterAutospacing="1" w:line="360" w:lineRule="auto"/>
        <w:ind w:left="0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В</w:t>
      </w:r>
      <w:r w:rsidR="008F1B3D" w:rsidRPr="00D40483">
        <w:rPr>
          <w:rFonts w:ascii="Times New Roman" w:eastAsia="Times New Roman" w:hAnsi="Times New Roman"/>
          <w:sz w:val="28"/>
          <w:szCs w:val="28"/>
          <w:lang w:eastAsia="ru-RU"/>
        </w:rPr>
        <w:t>ыполнение научно - исследовательских работ совместно с учителем и родителями.</w:t>
      </w: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833" w:rsidRDefault="00242833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466D" w:rsidRDefault="0058466D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A77" w:rsidRDefault="00C05A77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Методические материалы</w:t>
      </w:r>
    </w:p>
    <w:p w:rsidR="00C05A77" w:rsidRPr="00C05A77" w:rsidRDefault="00C05A77" w:rsidP="00C05A77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5A77">
        <w:rPr>
          <w:rFonts w:ascii="Times New Roman" w:eastAsiaTheme="minorHAnsi" w:hAnsi="Times New Roman"/>
          <w:b/>
          <w:sz w:val="28"/>
          <w:szCs w:val="28"/>
        </w:rPr>
        <w:t xml:space="preserve">Анкета по элективному курсу </w:t>
      </w:r>
      <w:r>
        <w:rPr>
          <w:rFonts w:ascii="Times New Roman" w:eastAsiaTheme="minorHAnsi" w:hAnsi="Times New Roman"/>
          <w:b/>
          <w:sz w:val="28"/>
          <w:szCs w:val="28"/>
        </w:rPr>
        <w:t>(по окончанию курса)</w:t>
      </w:r>
    </w:p>
    <w:p w:rsidR="00C05A77" w:rsidRPr="00C05A77" w:rsidRDefault="00C05A77" w:rsidP="00C05A77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 xml:space="preserve">Цель обследования: выявление отношения </w:t>
      </w:r>
      <w:proofErr w:type="gramStart"/>
      <w:r w:rsidRPr="00C05A77"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 w:rsidRPr="00C05A77">
        <w:rPr>
          <w:rFonts w:ascii="Times New Roman" w:eastAsiaTheme="minorHAnsi" w:hAnsi="Times New Roman"/>
          <w:sz w:val="28"/>
          <w:szCs w:val="28"/>
        </w:rPr>
        <w:t xml:space="preserve">  к ведению элективного курса.</w:t>
      </w:r>
    </w:p>
    <w:p w:rsidR="00C05A77" w:rsidRPr="00C05A77" w:rsidRDefault="00C05A77" w:rsidP="00C05A77">
      <w:pPr>
        <w:rPr>
          <w:rFonts w:ascii="Times New Roman" w:eastAsiaTheme="minorHAnsi" w:hAnsi="Times New Roman"/>
          <w:b/>
          <w:sz w:val="28"/>
          <w:szCs w:val="28"/>
        </w:rPr>
      </w:pPr>
      <w:r w:rsidRPr="00C05A77">
        <w:rPr>
          <w:rFonts w:ascii="Times New Roman" w:eastAsiaTheme="minorHAnsi" w:hAnsi="Times New Roman"/>
          <w:b/>
          <w:sz w:val="28"/>
          <w:szCs w:val="28"/>
        </w:rPr>
        <w:t>1.По какой причине  выбран именно этот элективный курс?</w:t>
      </w:r>
    </w:p>
    <w:p w:rsidR="00C05A77" w:rsidRPr="00C05A77" w:rsidRDefault="00C05A77" w:rsidP="00C05A77">
      <w:pPr>
        <w:numPr>
          <w:ilvl w:val="0"/>
          <w:numId w:val="4"/>
        </w:numPr>
        <w:ind w:left="0" w:firstLine="0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</w:rPr>
        <w:t xml:space="preserve">Мне интересны темы курса                                </w:t>
      </w:r>
    </w:p>
    <w:p w:rsidR="00C05A77" w:rsidRPr="00C05A77" w:rsidRDefault="00C05A77" w:rsidP="00C05A77">
      <w:pPr>
        <w:numPr>
          <w:ilvl w:val="0"/>
          <w:numId w:val="4"/>
        </w:numPr>
        <w:ind w:left="0" w:firstLine="0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По совету друга                                                      </w:t>
      </w:r>
    </w:p>
    <w:p w:rsidR="00C05A77" w:rsidRPr="00C05A77" w:rsidRDefault="00C05A77" w:rsidP="00C05A77">
      <w:pPr>
        <w:numPr>
          <w:ilvl w:val="0"/>
          <w:numId w:val="4"/>
        </w:numPr>
        <w:ind w:left="0" w:firstLine="0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По совету педагога                                                  </w:t>
      </w:r>
    </w:p>
    <w:p w:rsidR="00C05A77" w:rsidRPr="00C05A77" w:rsidRDefault="00C05A77" w:rsidP="00C05A77">
      <w:pPr>
        <w:numPr>
          <w:ilvl w:val="0"/>
          <w:numId w:val="4"/>
        </w:numPr>
        <w:ind w:left="0" w:firstLine="0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Другое _____________________                           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C05A77" w:rsidRPr="00C05A77" w:rsidRDefault="00C05A77" w:rsidP="00C05A77">
      <w:pPr>
        <w:rPr>
          <w:rFonts w:ascii="Times New Roman" w:eastAsiaTheme="minorHAnsi" w:hAnsi="Times New Roman"/>
          <w:b/>
          <w:sz w:val="28"/>
          <w:szCs w:val="28"/>
        </w:rPr>
      </w:pPr>
      <w:r w:rsidRPr="00C05A77">
        <w:rPr>
          <w:rFonts w:ascii="Times New Roman" w:eastAsiaTheme="minorHAnsi" w:hAnsi="Times New Roman"/>
          <w:b/>
          <w:sz w:val="28"/>
          <w:szCs w:val="28"/>
        </w:rPr>
        <w:t>3.Твое отношение к предмету.</w:t>
      </w:r>
    </w:p>
    <w:p w:rsidR="00C05A77" w:rsidRPr="00C05A77" w:rsidRDefault="00C05A77" w:rsidP="00C05A77">
      <w:pPr>
        <w:numPr>
          <w:ilvl w:val="0"/>
          <w:numId w:val="5"/>
        </w:numPr>
        <w:ind w:left="426" w:firstLine="0"/>
        <w:contextualSpacing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 xml:space="preserve">Нравится                                                                                    </w:t>
      </w:r>
    </w:p>
    <w:p w:rsidR="00C05A77" w:rsidRPr="00C05A77" w:rsidRDefault="00C05A77" w:rsidP="00C05A77">
      <w:pPr>
        <w:numPr>
          <w:ilvl w:val="0"/>
          <w:numId w:val="5"/>
        </w:numPr>
        <w:ind w:left="426" w:firstLine="0"/>
        <w:contextualSpacing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 xml:space="preserve">Не нравится                                                                               </w:t>
      </w:r>
    </w:p>
    <w:p w:rsidR="00C05A77" w:rsidRPr="00C05A77" w:rsidRDefault="00C05A77" w:rsidP="00C05A77">
      <w:pPr>
        <w:numPr>
          <w:ilvl w:val="0"/>
          <w:numId w:val="5"/>
        </w:numPr>
        <w:ind w:left="426" w:firstLine="0"/>
        <w:contextualSpacing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 xml:space="preserve">Безразлично                                                                                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b/>
          <w:sz w:val="28"/>
          <w:szCs w:val="28"/>
          <w:lang w:eastAsia="ru-RU"/>
        </w:rPr>
        <w:t>4. Количество посещенных тобою занятий по данному курсу.</w:t>
      </w:r>
    </w:p>
    <w:p w:rsidR="00C05A77" w:rsidRPr="00C05A77" w:rsidRDefault="00C05A77" w:rsidP="00C05A77">
      <w:pPr>
        <w:numPr>
          <w:ilvl w:val="0"/>
          <w:numId w:val="11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Посетил все занятия (100%)                                                  </w:t>
      </w:r>
    </w:p>
    <w:p w:rsidR="00C05A77" w:rsidRPr="00C05A77" w:rsidRDefault="00C05A77" w:rsidP="00C05A77">
      <w:pPr>
        <w:numPr>
          <w:ilvl w:val="0"/>
          <w:numId w:val="11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 Посетил больше половины (&gt;50%)                                      </w:t>
      </w:r>
    </w:p>
    <w:p w:rsidR="00C05A77" w:rsidRPr="00C05A77" w:rsidRDefault="00C05A77" w:rsidP="00C05A77">
      <w:pPr>
        <w:numPr>
          <w:ilvl w:val="0"/>
          <w:numId w:val="11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 Посетил меньше половины занятий (&lt;50%).                      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b/>
          <w:sz w:val="28"/>
          <w:szCs w:val="28"/>
          <w:lang w:eastAsia="ru-RU"/>
        </w:rPr>
        <w:t>6. Узнал ли ты при изучении курса что-то новое по данной теме (теме курса)?</w:t>
      </w:r>
    </w:p>
    <w:p w:rsidR="00C05A77" w:rsidRPr="00C05A77" w:rsidRDefault="00C05A77" w:rsidP="00C05A77">
      <w:pPr>
        <w:numPr>
          <w:ilvl w:val="0"/>
          <w:numId w:val="10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Да</w:t>
      </w:r>
    </w:p>
    <w:p w:rsidR="00C05A77" w:rsidRPr="00C05A77" w:rsidRDefault="00C05A77" w:rsidP="00C05A77">
      <w:pPr>
        <w:numPr>
          <w:ilvl w:val="0"/>
          <w:numId w:val="10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Нет</w:t>
      </w:r>
    </w:p>
    <w:p w:rsidR="00C05A77" w:rsidRPr="00C05A77" w:rsidRDefault="00C05A77" w:rsidP="00C05A77">
      <w:pPr>
        <w:numPr>
          <w:ilvl w:val="0"/>
          <w:numId w:val="10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Затрудняюсь ответить.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b/>
          <w:sz w:val="28"/>
          <w:szCs w:val="28"/>
          <w:lang w:eastAsia="ru-RU"/>
        </w:rPr>
        <w:t>7. Помог ли тебе данный курс узнать что-то новое о своих способностях и возможностях?</w:t>
      </w:r>
    </w:p>
    <w:p w:rsidR="00C05A77" w:rsidRPr="00C05A77" w:rsidRDefault="00C05A77" w:rsidP="00C05A77">
      <w:pPr>
        <w:numPr>
          <w:ilvl w:val="0"/>
          <w:numId w:val="8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Да</w:t>
      </w:r>
    </w:p>
    <w:p w:rsidR="00C05A77" w:rsidRPr="00C05A77" w:rsidRDefault="00C05A77" w:rsidP="00C05A77">
      <w:pPr>
        <w:numPr>
          <w:ilvl w:val="0"/>
          <w:numId w:val="8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 Нет</w:t>
      </w:r>
    </w:p>
    <w:p w:rsidR="00C05A77" w:rsidRPr="00C05A77" w:rsidRDefault="00C05A77" w:rsidP="00C05A77">
      <w:pPr>
        <w:numPr>
          <w:ilvl w:val="0"/>
          <w:numId w:val="8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 Затрудняюсь ответить.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b/>
          <w:sz w:val="28"/>
          <w:szCs w:val="28"/>
          <w:lang w:eastAsia="ru-RU"/>
        </w:rPr>
        <w:t>8. Какие формы занятий использовались при изучении данного курса?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Форма обычного урока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практические занятия,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 семинары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лекции с элементами беседы</w:t>
      </w: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 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музейный калейдоскоп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 xml:space="preserve"> устный журнал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заочная экскурсия, презентация</w:t>
      </w:r>
    </w:p>
    <w:p w:rsidR="00C05A77" w:rsidRPr="00C05A77" w:rsidRDefault="00C05A77" w:rsidP="00C05A77">
      <w:pPr>
        <w:numPr>
          <w:ilvl w:val="0"/>
          <w:numId w:val="9"/>
        </w:num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Все вышеперечисленное</w:t>
      </w: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</w:p>
    <w:p w:rsidR="00C05A77" w:rsidRPr="00C05A77" w:rsidRDefault="00C05A77" w:rsidP="00C05A77">
      <w:pPr>
        <w:spacing w:after="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b/>
          <w:sz w:val="28"/>
          <w:szCs w:val="28"/>
          <w:lang w:eastAsia="ru-RU"/>
        </w:rPr>
        <w:t>9. Какие формы контроля использовались для оценивания твоей успешности по данному предмету?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 xml:space="preserve"> Викторины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Творческие проекты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 xml:space="preserve"> Научно – исследовательские работы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 xml:space="preserve"> Презентации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="Times New Roman" w:hAnsi="Times New Roman"/>
          <w:bCs/>
          <w:sz w:val="28"/>
          <w:szCs w:val="28"/>
        </w:rPr>
        <w:t>Чтение наизусть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  <w:lang w:eastAsia="ru-RU"/>
        </w:rPr>
        <w:t>Зачет.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  <w:lang w:eastAsia="ru-RU"/>
        </w:rPr>
        <w:t>Экзамен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  <w:lang w:eastAsia="ru-RU"/>
        </w:rPr>
        <w:t>Реферат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  <w:lang w:eastAsia="ru-RU"/>
        </w:rPr>
        <w:t>Тестирование</w:t>
      </w:r>
    </w:p>
    <w:p w:rsidR="00C05A77" w:rsidRPr="00C05A77" w:rsidRDefault="00C05A77" w:rsidP="00C05A77">
      <w:pPr>
        <w:numPr>
          <w:ilvl w:val="0"/>
          <w:numId w:val="7"/>
        </w:num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5A77">
        <w:rPr>
          <w:rFonts w:ascii="Times New Roman" w:eastAsiaTheme="minorHAnsi" w:hAnsi="Times New Roman"/>
          <w:sz w:val="28"/>
          <w:szCs w:val="28"/>
          <w:lang w:eastAsia="ru-RU"/>
        </w:rPr>
        <w:t>Другое (что именно) _____________________________</w:t>
      </w:r>
    </w:p>
    <w:p w:rsidR="00C05A77" w:rsidRPr="00C05A77" w:rsidRDefault="00C05A77" w:rsidP="00C05A77">
      <w:pPr>
        <w:spacing w:after="0"/>
        <w:ind w:left="284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05A77" w:rsidRPr="00C05A77" w:rsidRDefault="00C05A77" w:rsidP="00C05A77">
      <w:pPr>
        <w:rPr>
          <w:rFonts w:ascii="Times New Roman" w:eastAsiaTheme="minorHAnsi" w:hAnsi="Times New Roman"/>
          <w:b/>
          <w:sz w:val="28"/>
          <w:szCs w:val="28"/>
        </w:rPr>
      </w:pPr>
      <w:r w:rsidRPr="00C05A77">
        <w:rPr>
          <w:rFonts w:ascii="Times New Roman" w:eastAsiaTheme="minorHAnsi" w:hAnsi="Times New Roman"/>
          <w:b/>
          <w:sz w:val="28"/>
          <w:szCs w:val="28"/>
        </w:rPr>
        <w:t>10.Хотелось бы продолжать изучение этого курса?</w:t>
      </w:r>
    </w:p>
    <w:p w:rsidR="00C05A77" w:rsidRPr="00C05A77" w:rsidRDefault="00C05A77" w:rsidP="00C05A77">
      <w:pPr>
        <w:numPr>
          <w:ilvl w:val="0"/>
          <w:numId w:val="6"/>
        </w:numPr>
        <w:ind w:left="284" w:firstLine="0"/>
        <w:contextualSpacing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>Да</w:t>
      </w:r>
    </w:p>
    <w:p w:rsidR="00C05A77" w:rsidRPr="00C05A77" w:rsidRDefault="00C05A77" w:rsidP="00C05A77">
      <w:pPr>
        <w:numPr>
          <w:ilvl w:val="0"/>
          <w:numId w:val="6"/>
        </w:numPr>
        <w:ind w:left="284" w:firstLine="0"/>
        <w:contextualSpacing/>
        <w:rPr>
          <w:rFonts w:ascii="Times New Roman" w:eastAsiaTheme="minorHAnsi" w:hAnsi="Times New Roman"/>
          <w:sz w:val="28"/>
          <w:szCs w:val="28"/>
        </w:rPr>
      </w:pPr>
      <w:r w:rsidRPr="00C05A77">
        <w:rPr>
          <w:rFonts w:ascii="Times New Roman" w:eastAsiaTheme="minorHAnsi" w:hAnsi="Times New Roman"/>
          <w:sz w:val="28"/>
          <w:szCs w:val="28"/>
        </w:rPr>
        <w:t>Нет</w:t>
      </w:r>
    </w:p>
    <w:p w:rsidR="00C05A77" w:rsidRDefault="00C05A77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A77" w:rsidRPr="00C05A77" w:rsidRDefault="00C05A77" w:rsidP="00C05A77">
      <w:pPr>
        <w:jc w:val="center"/>
        <w:rPr>
          <w:rFonts w:ascii="Times New Roman" w:eastAsiaTheme="minorHAnsi" w:hAnsi="Times New Roman"/>
          <w:sz w:val="36"/>
          <w:szCs w:val="36"/>
        </w:rPr>
      </w:pPr>
      <w:r w:rsidRPr="00C05A77">
        <w:rPr>
          <w:rFonts w:ascii="Times New Roman" w:eastAsiaTheme="minorHAnsi" w:hAnsi="Times New Roman"/>
          <w:sz w:val="36"/>
          <w:szCs w:val="36"/>
        </w:rPr>
        <w:t>В помощь учителю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Жизнь и деятельность Т.М. </w:t>
      </w: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 xml:space="preserve">Бондарева можно </w:t>
      </w: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разбить на следующие периоды</w:t>
      </w: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: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1820-1857гг. Перв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ый период жизни: крепостной раб</w:t>
      </w:r>
      <w:bookmarkStart w:id="0" w:name="_GoBack"/>
      <w:bookmarkEnd w:id="0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(с рождения 37 лет)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Характерные виды деятельности: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Работа на барина. Тимофей Бондарев крепостной крестьянин помещика Чернозубова, имение которого расположено в области войска Донского станица Михайловская.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Трудовая деятельность по содержанию семьи. В 22 года он был главой семьи, которую составляли старики-родители, десятилетний брат, жена и маленький ребенок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Обучение грамоте. Его первой книгой стал Псалтырь, Первым и единственным учителем был сельский дьячок. В это время он знакомится с произведениями А.С. Пушкина, И.А. Крылова, А.Н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Радищева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Духовные искания. Помещик Чернозубов отдает Тимофея Бондарева в солдаты в возрасте 27 лет за вольнодумство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1857-1867 гг. Второй период жизни: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Солдатчина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(от 37 до 47 лет)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Характерные виды деятельности: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Армейская служба в 26 кубанском полку на Северном Кавказе в станице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Усть-Лабинской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Был полковым священником, награжден медалями за службу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Духовные искания. Перешел из христианства в секту субботников, которые придерживались иудейского вероисповедания. Совершил обряд обрезания и принял еврейское имя и отчество.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Тюремное заключение. За отказ от православной веры заключен в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Усть-Лабинскую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тюрьму. По судебному приговору был сослан в Сибирь. В 1867 году военно-судебная комиссия направляет Бондарева на вечное поселение в Сибирь и лишает его воинского звания и медали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Енисейский губернатор определил ссыльного в д. Иудина (ныне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Бондарево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Бейского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района, РХ), куда поселялись отступники от православной веры, субботники и молокане.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1867-1898 гг. Третий период жизни: Сибирская ссылка (от 47 до 78 лет)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Основные виды деятельности: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Крестьянский труд: земледелие, скотоводство, забота по домашнему хозяйству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Духовные искания: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богоборничество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« Я веры иудейской..., но иду по стопам жития Христова», писал Бондарева в письме Толстому.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Разработка трудовой теории спасения человечества («В поте лица твоего будешь есть хлеб твой…».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 Библии.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III, 19) Работа над рукописями: написано белое десяти произведений, основное Трудолюбие и тунеядство…». 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Письма крестьянина: Льву Толстому. Глебу Успенскому,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Душану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Маковицкому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сотрудникам Минусинского музея: Н. М.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Марьтянову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В.С.Лебедеву, Л.Н.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Жебуневу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Дадим некоторые пояснения всего известно 23 письма Бондарева к Толстому, которые хранятся в государственном музее Л.Н.Толстого в Москве. Семь из них опубликованы в журнале «Русская литература» (1997.№ 1)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Опубликовано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11 писем Толстого к Бондареву.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 статьи Глеба Успенского «Трудами рук своих» Л.Н. Толстой узнает о сочинении Бондарева « Трудолюбие 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… ». Он посылает запрос в Минусинский музей и политические ссыльные В.С. Лебедев и Л.М.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Жебунев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присылают ему рукопись сочинения Бондарева. Толстой написал две статьи о творчестве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Бондарева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 также изложил пересказ его сочинения в собственной редакции. Именно благодаря Толстому имя Бондарева стало широко известно массовому читателю.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Ходатай труда: составление прошений на имя центральной и региональной власти и другая общественная работа.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Работа над собственным надгробным памятником. Высечение на больших каменных плитах намогильной надписи (Завещание потомкам).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Преподавательская деятельность в школе.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работе учителем школы Бондарев пишет в своем главном сочинении «Трудолюбие 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», или Торжество земледельца», 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также в трактате «Памятник»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« Я в этой деревне Иудина был тридцать годов учителем грамоты, - пишет Бондарев в знаменитом памфлете,- потому признаю себя имевшим право присоветовать, и указывать многое». ''В трактате «Памятник» он указывает, что обучал детей грамоте за баснословную цену, о чем рассказывать здесь не время и не место». Что вкладывал Бондарев в словосочетание « баснословная цена» остается загадкой. Ясно одно, что школа Бондарева была платной. Далее он отмечает, что в 1897 году у него был коллега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учитель П.В. Великанов. Он работал в школе вместе с Бондаревым 8 месяцев и уехал после этого в Москву.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Исследователь творчества Бондарева М.В.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Минокин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приводит рассказ о школе старожила Милюхина, записанный им в конце 40-х годов ХХ века. «Школьного здания не было, занималис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ь в доме какого-нибудь богатея,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сдававшего горницу под школу, и кормившего вместе с учениками учителя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Казна жалования не давала. (Учил Бондарев детей субботников и молокан, которые отпали от православной веры - Ю. М.). Учил письму и чтению Бондарев по Псалтыри и Священному писанию. В школе я научился писать правильно буквы и цифры, составлять слова и читать. Вместе с русскими детьми учились и дети хакасов из улуса. Тимофей Михайлович никогда нас телесно не наказывал, особо провинившихся ставил иногда в угол. Задав нам урок, он часто размышлял вслух. Я был очень мал, поэтому не все понимал, но одно хорошо помню: Тимофей Михайлович говорил «что нет пуще греха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чем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». М. В.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Минокин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приводит выдержки письма Бондарева к Толстому, датированного 1889 годом. « Я занимаю в этой деревне должность учителя, У меня 60 человек учеников, которые могут свободно читать, с какой жадностью читают «Ваши книжки...». Он отмечает, что кроме детских изданий «Посредника» Лев Николаевич выслал Бондареву свою «Азбуку», за что Бондарев благодарит его в письме от июля 1897 года. «Вот столько (развел руками широко), великая благодарность, Л.Н. за «Азбуку», которую составил для об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учения детей…», - пишет он.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Бондарева за 30 лет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учительствования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- делает вывод исследователь, перебывали без малого все дети деревни Иудиной, а в последние годы учились дети его первых учеников. Все они глубоко благодарны своему учителю и наставнику. Что мы узнаем из статьи М.В.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Минокина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Школа Бондарева по меркам того времени была большая - 60 учеников. Обучение было платное. Постоянного здания для занятий не было (школа в деревне была поострена только в 1898 году). Чтению и письму сельских ребятишек Бондарев учил по религиозным книгам и по книгам из цикла учебных книг «Азбуки». Читали сельские ребятишки и книги Толстого, предназначенные для детского чтения. Думается, что прочитали они и сказку Л.Н. Толстого «Об Иване дураке...». Образ Ивана, как считают исследователи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-э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 апофеоз хлебного земледельческого труда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методическими приема и методами Т.М. Бондарева знакомит читателя литературовед Г. М. Шлёнская, которая посетила село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Бондарево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80-ые годы 20 века и записала рассказы старожилов. Приведем выдержки из ее статьи «Любопытно познакомиться с педагогическим методом крестьянского философа. Придерживаясь официальной школьной программы обучения, Бондарев требовал (что никакой программой не предполагалось) от каждого ученика участия в ведении собственного хозяйства. Занятия в школе начинались с 8 утра - после того как все ученики и сам учитель управятся по хозяйству. Учитель нередко сам проверял, как его ученики задают корм скоту, очищают от навоза скотные дворы. Он требовал от учеников знания устройства сельскохозяйственных инструментов и орудий, их назначения. Кроме закона Божия, чтения, письма и арифметики Бондарев большое значение придавал урокам географии. Он особо обращал внимание на то, чтобы ученики хорошо знали свою местность, свой уезд, свою губернию.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Иудинский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учитель приглашал на уроки бывалых людей, местных рыболовов, ветеранов, возвратившихся из армии солдат, мастеровых и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т.д</w:t>
      </w:r>
      <w:proofErr w:type="spellEnd"/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Бондарева, как и для Толстого, учительство было 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редством проповеди своих идей»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Памфлет Т.М.Бондарева «Трудолюбие 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или Торжество земледельца» по нашему времени является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историколитературным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памятником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Понятие «памятник» восходит от слова «память», что означает способность помнить, не забывать прошлое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«П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амятник» в широком смысле, в научной литературе характеризуется как объект, составляющий часть культурного достояния страны, народа., человечества, (памятник археологии, истории, литературы, искусства, письменности)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Дадим характеристику данного историко-литературного памятника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История создания (краткая справка).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Памфлет создавался в 70-80-ые годы XIX века.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Первый вариант рукописи написан 1884 году (Минусинский вариант, а последний вариант рукописи создан 1898 г. (Красноярский вариант).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Известно 6-8 вариантов рукописи, которые хранятся в архивах городов Красноярска, Москвы,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СанктПетербурга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Сочинения Бондарева впервые было опубликовано во Франции в 1890г. на французском языке.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Попытка издания сочинения Бондарева в России,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предпринятое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Толстым в 80-90годы, не увенчалось успехом. Впервые в России сочинение Бондарева опубликовано только в 1906 году (изд-во «Посредник»). В 1938 году рукопись Бондарева в сокращенном варианте опубликована в книге-сборнике Красноярского краеведа Е.И. Владимирова «Т.М. Бондарев и Л.Н. Толстой».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Вариант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опубликованный в «Посреднике» был перепечатан в журнале «Енисей»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(1989,№6, 1890, №1.)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Историческое время отраженное в сочинении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памфлете отражена жизнь крестьянства до реформенной и после реформенной России. Россия XIX века – до отмены крепостного права (1861) и Россия - после отмены крепостного права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Жанр произведения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то художественно - публицистическое сочинение в форме памфлета.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Памфлет, как известно, - это злобное остро - сатирическое произведение, которое содержит социально- политическое обличение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кого либо явления общественной жизни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Присутствует вопросно-ответная форма подачи материала. Речь изобилует риторическими вопросами, эпитетами, метафорами, пословицами и поговорками. Показана речь мужика – земледельца и труженика. Приведем лишь один пример: «Кому земля принадлежит, в роскоши утопающим, или в трудах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погружителей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?»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(Бондарев). Своеобразная композиция (построения сочинения). При отсутствии сюжета, интерес читателя к сочинению поддерживается композиционными средствами: диалоги, лирические отступления, контрастность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Идейно-тематическое содержание памфлета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Какие же идеи проповедует Бондарев в своем сочинении? Основное сочинение Бондарева называется « Трудолюбие 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или Торжество земледельца». Почему он выбрал такое контрастное название? Трудолюбие от слова труд, это слава труду, гимн труду. И прежде всего труду крестьянина, который обрабатывает землю и выращивает хлеб,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следовательно, кормит людей. Трудолюбивый человек-это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человек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который любит трудиться и занимается не только умственным трудом (создание сочинений - это умственный труд), но и физическим.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Тунеядец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это человек, который живет на чужой счет, чужим трудом, человек-бездельник. Кого Бондарев причисляет к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тунеядцам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?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Тунеядцы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это люди, которые не занимаются физическим трудом, не выращивают хлеб своими руками. На первый взгляд такое утверждение может показаться странным и даже ошибочным. Ведь труд человека разнообразный: трудится и писатель, и композитор, и учитель, и чиновник любого ранга. Но внимательно прочитаем Бондарева: «335 дней в году работай, чего хочешь, и занимаешься, чем знаешь, а 30 дней в разные времена года долже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 всякий человек работать хлеб»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Бондарев не против других видов труда, но считает, что каждый человек любого статуса, кроме больных, военных и стариков, должен заниматься хлебным земледельческим трудом определенное годовое время.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Бондарев различает понятия «хлебный труд», « земледельческий труд» и «крестьянский труд». «Хлебный труд» он понимает буквально - это работа земледельца по выращиванию хлеба». Земледельческий труд» более широкое понятие, чем «хлебный труд». Он рассказывает о своей жизни в деревне « В эти же 14 годов я нажил домик со всеми к нему принадлежностями, а чем нажил? Одним только земледельческим трудом». Что вкладывает в данное понятие Бондарев? Конечно, обработку земли с целью выращивания сельскохозяйственных культур, т.е. растениеводство и огородничество. А вот, как Бондарев в своих сочинениях трактует содержание крестьянского труда. В одном из своих писем к Толстому он рассказывает, что занимается не только земледелием, но и скотоводством и даже несколько дней в году живет далеко за пределами деревни. Понятие «крестьянский труд»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шире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чем понятие «земледельческий труд». А понятие «земледельческий труд»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шире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чем понятие «хлебная работа». Какая главная идея сочинения Бондарева? Обратимся к трактату Толстого: «Так что же нам делать?» (1886) «В Библии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сказана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- пишет Лев Николаевич, как закон человека: «в поте лица твоего снеси хлеб и в муках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родиши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чадо». Мужик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Бондарев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написавший об этом статью, осветил для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меня мудрость этого изречения, 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дальше он продолжает: «За всю мою жизнь два русских мыслящих человека имели на меня большое нравственное влияние и обогатили мою мысль и уяснили мне мое миросозерцание. Люди эти были не русские поэты, ученые, проповедники, это были два живущие теперь замечательные человека. Оба всю свою жизнь работавшие мужицкую работу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крестьяне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Сютаев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Бондарев»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И так, главная идея сочинения Бондарева - это обязательный для каждого человека честный крестьянский труд. Старославянское слово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снеси буквально означает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питаться, есть хлеб. В силу чего на современном русском языке данное изречение звучит: « В поте лица твоего будешь есть хлеб».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Эту заповедь Бондарев толкует как в широком смысле - трудиться не покладая рук (« От начала века тянутся труд с праздностью, а хлеб с тунеядством», « Ведь это только под видом хлеб, который ты ешь, а на самом деле тело наше»), так и в узком смысле - хлебная работа - как работа земледельца по выращиванию хлеба.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изложенном сочинении Бондарев показан как обличитель пороков российского общества конца Х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Х века. Он изображен как бунтарь, «ходатай труда». На два круга разделяю я мир весь, пишет Бондарев,- один из них возвышенный и почтенный, а другой униженный и отверженный».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дальше: « Сколько тысяч лет, как на необузданном коне, ездишь ты (богатый класс) на хребте нашем, всю кожу до костей ты стер. Ведь это только по виду хлеб, который ты ешь, а на самом деле - тело наше, по виду вино, которое ты пьешь, а на самом деле - кровь наша».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нас, людей ХХ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века, важно взять рациональное зерно из его трудовой теории, а именно: в сочинении Бондарева пропагандируется физический труд, что физический земледельческий труд необходимое условие нравственной, счастливой и радостной жизни на земле. Каждый человек должен работать на земле определенное количество дней в году. 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Толстой называл Бондарева гениальным человеком за то, что он правильно определил основное содержание жизни человечества. Вот что писал Толстой по этому поводу: «Совершенно ясно стало в последнее время, что род земледельческой жизни не сеть один из различных родов жизни, а есть жизнь (как книга - Библия), сама жизнь, жизнь человеческая, при которой только возможно проявление всех высших человеческих свойств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… К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 прав Бондарев». В своих сочинениях Бондарев выступает за трудовое обучение подрастающего поколения. Он осуждает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тунеядство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призывает к справедливому устройству общества. У Бондарева ровно как ли для Толстого учительство было средством проповеди своих идей. Безусловно, Бондарев имел 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слабое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представления «о свободном воспитании» - теории, которую проповедовал Толстой до духовного переворота. Не совсем он разделял теорию Толстого о религиозно-нравственном воспитании. Он был крестьянским мыслителем и выступал противником общей собственности на землю. Земля, по мнению Бондарева, должна принадлежать тем, кто ее обрабатывает, т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.е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находиться в частной с собственности крестьянина 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Толстого и Бондарева объединяла общая платформа - пропаганда земледельческого труда и идеи трудового воспитания подрастающего поколения. Вклад Т.М. Бондарева в общепедагогическую копилку человечества очевиден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Село Бондарева издавна славится своей историей и привлекает внимание исследователей истории Хакасии, там часто бывают гости и туристы из разных уголков России. Их интересует личность Бондарева и его наследие. В 2004 году в селе открыт новый памятник крестьянскому писателю и учителю. В будущем (хотелось бы думать скоро) на центральной усадьбе </w:t>
      </w:r>
      <w:proofErr w:type="spell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Бондаревского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поселения планируется строительство музея.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Вспоминается легенда о манкурте, которая описана в романе « Буранный полустанок» Чингиза Айтматова. Одно из кочевых племен подвергала захваченных в плен рабов страшной пытке. Она уничтожала память раба, превращала его в манкурта - рабочую скотину, абсолютно покорную и усердную в своем тупом терпении, но не осознававшую себя человеческим существом.</w:t>
      </w:r>
    </w:p>
    <w:p w:rsidR="00C05A77" w:rsidRPr="00C05A77" w:rsidRDefault="00C05A77" w:rsidP="00C05A77">
      <w:pPr>
        <w:spacing w:before="168" w:after="168" w:line="330" w:lineRule="atLeast"/>
        <w:ind w:firstLine="750"/>
        <w:jc w:val="both"/>
        <w:rPr>
          <w:rFonts w:asciiTheme="minorHAnsi" w:eastAsiaTheme="minorHAnsi" w:hAnsiTheme="minorHAnsi" w:cstheme="minorBidi"/>
        </w:rPr>
      </w:pPr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 xml:space="preserve">Страшный образ манкурта вырастает в символ </w:t>
      </w:r>
      <w:proofErr w:type="spellStart"/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предупреждения</w:t>
      </w:r>
      <w:proofErr w:type="gramStart"/>
      <w:r w:rsidRPr="00C05A77"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:</w:t>
      </w:r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proofErr w:type="gram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трата</w:t>
      </w:r>
      <w:proofErr w:type="spellEnd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исторической памяти равносильно самоубийству общества и человечества. Тимофей Бондарев вошел в историю как крестьянский писатель, мыслитель и педагог, пропагандист трудового воспитания, обличитель тунеядства во всех его формах</w:t>
      </w:r>
      <w:proofErr w:type="gramStart"/>
      <w:r w:rsidRPr="00C05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8F1B3D" w:rsidRPr="00B23C51" w:rsidRDefault="008F1B3D" w:rsidP="008F1B3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C51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A245DB" w:rsidRPr="00567563" w:rsidRDefault="00A245DB" w:rsidP="00A7266B">
      <w:pPr>
        <w:spacing w:before="168" w:after="168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Сибирский крестьянин Тимофей Бондарев и граф Лев Толстой</w:t>
      </w:r>
      <w:proofErr w:type="gram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245DB" w:rsidRPr="00567563" w:rsidRDefault="00A245DB" w:rsidP="00A7266B">
      <w:pPr>
        <w:spacing w:before="168" w:after="168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указ</w:t>
      </w:r>
      <w:proofErr w:type="gram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ост. Ю.К. Махно, М.А. </w:t>
      </w:r>
      <w:proofErr w:type="spell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Аева</w:t>
      </w:r>
      <w:proofErr w:type="spell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Абакан, 2010,с. 34-36;</w:t>
      </w:r>
    </w:p>
    <w:p w:rsidR="00A245DB" w:rsidRPr="00567563" w:rsidRDefault="00A245DB" w:rsidP="00A7266B">
      <w:pPr>
        <w:spacing w:before="168" w:after="168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Махно Ю.К. Сибирский крестьянин Т.М. Бондарев как феномен истории и историографии / Ю.К. Махно. - Абакан. Издательство ГОУ ВПО «Хакасский государственный университет им. Н. Ф. Катанова», 2010 .</w:t>
      </w:r>
    </w:p>
    <w:p w:rsidR="00A245DB" w:rsidRPr="00567563" w:rsidRDefault="00A245DB" w:rsidP="00A7266B">
      <w:pPr>
        <w:spacing w:before="168" w:after="168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Минокин</w:t>
      </w:r>
      <w:proofErr w:type="spell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М.В., Тимофей Михайлович Бондарев / М.В. </w:t>
      </w:r>
      <w:proofErr w:type="spell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Минокин</w:t>
      </w:r>
      <w:proofErr w:type="spell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Записки/ Хакас. </w:t>
      </w:r>
      <w:proofErr w:type="spell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</w:t>
      </w:r>
      <w:proofErr w:type="gram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</w:t>
      </w:r>
      <w:proofErr w:type="gram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ин-т яз., лит. и истории. - Абакан, 1951,Вып.2.- С. 17-59</w:t>
      </w:r>
    </w:p>
    <w:p w:rsidR="00A245DB" w:rsidRPr="00567563" w:rsidRDefault="00A245DB" w:rsidP="00A7266B">
      <w:pPr>
        <w:spacing w:before="168" w:after="168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Шленская, Г.М., « Всем не работающим хлеб для себя» Г. Шленская // Первые лица. - Красноярск, 2008 (лето).- № 3 (12</w:t>
      </w:r>
      <w:proofErr w:type="gramStart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-С.30-32</w:t>
      </w:r>
    </w:p>
    <w:p w:rsidR="00B23C51" w:rsidRPr="00567563" w:rsidRDefault="00A245DB" w:rsidP="00A7266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67563">
        <w:rPr>
          <w:rFonts w:ascii="Times New Roman" w:hAnsi="Times New Roman"/>
          <w:color w:val="000000"/>
          <w:sz w:val="28"/>
          <w:szCs w:val="28"/>
        </w:rPr>
        <w:t>4</w:t>
      </w:r>
      <w:r w:rsidRPr="00567563">
        <w:rPr>
          <w:rFonts w:ascii="Times New Roman" w:hAnsi="Times New Roman"/>
          <w:i/>
          <w:color w:val="000000"/>
          <w:sz w:val="28"/>
          <w:szCs w:val="28"/>
        </w:rPr>
        <w:t>.  </w:t>
      </w:r>
      <w:r w:rsidRPr="00567563">
        <w:rPr>
          <w:rStyle w:val="a5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</w:rPr>
        <w:t>Кондаков Г</w:t>
      </w:r>
      <w:r w:rsidRPr="00567563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Pr="00567563">
        <w:rPr>
          <w:rFonts w:ascii="Times New Roman" w:hAnsi="Times New Roman"/>
          <w:color w:val="000000"/>
          <w:sz w:val="28"/>
          <w:szCs w:val="28"/>
        </w:rPr>
        <w:t> Иван Ерошин. (Лит</w:t>
      </w:r>
      <w:proofErr w:type="gramStart"/>
      <w:r w:rsidRPr="0056756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5675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67563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67563">
        <w:rPr>
          <w:rFonts w:ascii="Times New Roman" w:hAnsi="Times New Roman"/>
          <w:color w:val="000000"/>
          <w:sz w:val="28"/>
          <w:szCs w:val="28"/>
        </w:rPr>
        <w:t>ортрет). — Новосибирск, 1981;</w:t>
      </w:r>
      <w:r w:rsidRPr="00567563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567563">
        <w:rPr>
          <w:rStyle w:val="a5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</w:rPr>
        <w:t>Очерки</w:t>
      </w:r>
      <w:r w:rsidRPr="00567563">
        <w:rPr>
          <w:rFonts w:ascii="Times New Roman" w:hAnsi="Times New Roman"/>
          <w:color w:val="000000"/>
          <w:sz w:val="28"/>
          <w:szCs w:val="28"/>
        </w:rPr>
        <w:t> русской литературы Сибири в 2 т. — Новосибирск, 1982. Т. 2; </w:t>
      </w:r>
      <w:r w:rsidRPr="00567563">
        <w:rPr>
          <w:rStyle w:val="a5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</w:rPr>
        <w:t>Ерошин</w:t>
      </w:r>
      <w:r w:rsidRPr="00567563">
        <w:rPr>
          <w:rFonts w:ascii="Times New Roman" w:hAnsi="Times New Roman"/>
          <w:i/>
          <w:color w:val="000000"/>
          <w:sz w:val="28"/>
          <w:szCs w:val="28"/>
        </w:rPr>
        <w:t> </w:t>
      </w:r>
      <w:r w:rsidRPr="00567563">
        <w:rPr>
          <w:rFonts w:ascii="Times New Roman" w:hAnsi="Times New Roman"/>
          <w:color w:val="000000"/>
          <w:sz w:val="28"/>
          <w:szCs w:val="28"/>
        </w:rPr>
        <w:t xml:space="preserve">Иван </w:t>
      </w:r>
      <w:proofErr w:type="spellStart"/>
      <w:r w:rsidRPr="00567563">
        <w:rPr>
          <w:rFonts w:ascii="Times New Roman" w:hAnsi="Times New Roman"/>
          <w:color w:val="000000"/>
          <w:sz w:val="28"/>
          <w:szCs w:val="28"/>
        </w:rPr>
        <w:t>Евдокимович</w:t>
      </w:r>
      <w:proofErr w:type="spellEnd"/>
      <w:r w:rsidRPr="00567563">
        <w:rPr>
          <w:rFonts w:ascii="Times New Roman" w:hAnsi="Times New Roman"/>
          <w:color w:val="000000"/>
          <w:sz w:val="28"/>
          <w:szCs w:val="28"/>
        </w:rPr>
        <w:t>. / Яновский Н. Русские писатели Сибири XX века. Материалы к словарю. — Новосибирск, 1997.</w:t>
      </w:r>
    </w:p>
    <w:p w:rsidR="00B23C51" w:rsidRPr="00A7266B" w:rsidRDefault="00B23C51" w:rsidP="00B23C51">
      <w:r w:rsidRPr="00567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Шленская, Г.М.,</w:t>
      </w:r>
      <w:r w:rsidRPr="00567563">
        <w:rPr>
          <w:rFonts w:ascii="Times New Roman" w:eastAsia="Times New Roman" w:hAnsi="Times New Roman"/>
          <w:bCs/>
          <w:color w:val="171615"/>
          <w:spacing w:val="8"/>
          <w:sz w:val="28"/>
          <w:szCs w:val="28"/>
          <w:lang w:eastAsia="ru-RU"/>
        </w:rPr>
        <w:t xml:space="preserve"> «</w:t>
      </w:r>
      <w:proofErr w:type="spellStart"/>
      <w:r w:rsidRPr="00A7266B">
        <w:rPr>
          <w:rFonts w:ascii="Times New Roman" w:eastAsia="Times New Roman" w:hAnsi="Times New Roman"/>
          <w:bCs/>
          <w:spacing w:val="8"/>
          <w:sz w:val="28"/>
          <w:szCs w:val="28"/>
          <w:lang w:eastAsia="ru-RU"/>
        </w:rPr>
        <w:t>Беловодье</w:t>
      </w:r>
      <w:proofErr w:type="spellEnd"/>
      <w:r w:rsidRPr="00A7266B">
        <w:rPr>
          <w:rFonts w:ascii="Times New Roman" w:eastAsia="Times New Roman" w:hAnsi="Times New Roman"/>
          <w:bCs/>
          <w:spacing w:val="8"/>
          <w:sz w:val="28"/>
          <w:szCs w:val="28"/>
          <w:lang w:eastAsia="ru-RU"/>
        </w:rPr>
        <w:t xml:space="preserve">» Ивана Ерошина» </w:t>
      </w:r>
      <w:r w:rsidRPr="00A7266B">
        <w:rPr>
          <w:rFonts w:ascii="Times New Roman" w:eastAsia="Times New Roman" w:hAnsi="Times New Roman"/>
          <w:sz w:val="28"/>
          <w:szCs w:val="28"/>
          <w:lang w:eastAsia="ru-RU"/>
        </w:rPr>
        <w:t>Г. Шленская//</w:t>
      </w:r>
      <w:r w:rsidRPr="00A7266B">
        <w:rPr>
          <w:rFonts w:ascii="Times New Roman" w:hAnsi="Times New Roman"/>
          <w:iCs/>
          <w:sz w:val="28"/>
          <w:szCs w:val="28"/>
          <w:shd w:val="clear" w:color="auto" w:fill="FEFCFA"/>
        </w:rPr>
        <w:t xml:space="preserve"> журнал «</w:t>
      </w:r>
      <w:hyperlink r:id="rId6" w:history="1">
        <w:r w:rsidRPr="00A7266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EFCFA"/>
          </w:rPr>
          <w:t>Сибирские огни</w:t>
        </w:r>
      </w:hyperlink>
      <w:r w:rsidRPr="00A7266B">
        <w:rPr>
          <w:rFonts w:ascii="Times New Roman" w:hAnsi="Times New Roman"/>
          <w:sz w:val="28"/>
          <w:szCs w:val="28"/>
        </w:rPr>
        <w:t>»</w:t>
      </w:r>
      <w:r w:rsidRPr="00A7266B">
        <w:rPr>
          <w:rFonts w:ascii="Times New Roman" w:hAnsi="Times New Roman"/>
          <w:iCs/>
          <w:sz w:val="28"/>
          <w:szCs w:val="28"/>
          <w:shd w:val="clear" w:color="auto" w:fill="FEFCFA"/>
        </w:rPr>
        <w:t>, </w:t>
      </w:r>
      <w:hyperlink r:id="rId7" w:history="1">
        <w:r w:rsidRPr="00A7266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EFCFA"/>
          </w:rPr>
          <w:t>номер 8, 2009</w:t>
        </w:r>
      </w:hyperlink>
    </w:p>
    <w:p w:rsidR="005011F3" w:rsidRPr="00A7266B" w:rsidRDefault="005011F3" w:rsidP="005011F3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7266B">
        <w:rPr>
          <w:iCs/>
          <w:sz w:val="28"/>
          <w:szCs w:val="28"/>
        </w:rPr>
        <w:t>6.Суворов Г. К. Соколиная песня. Стихи и письма поэта, воспоминания о нём / сост. Л. Решетников. — М.: Воениздат, 1972.- 223 с.</w:t>
      </w:r>
    </w:p>
    <w:p w:rsidR="005011F3" w:rsidRPr="00A7266B" w:rsidRDefault="005011F3" w:rsidP="005011F3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7266B">
        <w:rPr>
          <w:iCs/>
          <w:sz w:val="28"/>
          <w:szCs w:val="28"/>
        </w:rPr>
        <w:t>7.Суворов Г. К. Звезда, сгоревшая в ночи: стихи и письма Г. Суворова. Воспоминания о нём. — Новосибирск, 1970.</w:t>
      </w:r>
    </w:p>
    <w:p w:rsidR="005011F3" w:rsidRPr="00B23C51" w:rsidRDefault="005011F3" w:rsidP="00B23C51">
      <w:pPr>
        <w:rPr>
          <w:rFonts w:ascii="Times New Roman" w:hAnsi="Times New Roman"/>
          <w:sz w:val="28"/>
          <w:szCs w:val="28"/>
        </w:rPr>
      </w:pPr>
    </w:p>
    <w:p w:rsidR="00B23C51" w:rsidRPr="00B23C51" w:rsidRDefault="00B23C51" w:rsidP="008F1B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B23C51" w:rsidRPr="00B23C51" w:rsidSect="0067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4EF"/>
    <w:multiLevelType w:val="hybridMultilevel"/>
    <w:tmpl w:val="AC746DD2"/>
    <w:lvl w:ilvl="0" w:tplc="9CAC20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B4927"/>
    <w:multiLevelType w:val="hybridMultilevel"/>
    <w:tmpl w:val="3476E2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3A36EE"/>
    <w:multiLevelType w:val="hybridMultilevel"/>
    <w:tmpl w:val="17A8E8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E729C0"/>
    <w:multiLevelType w:val="hybridMultilevel"/>
    <w:tmpl w:val="42A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3FCE"/>
    <w:multiLevelType w:val="hybridMultilevel"/>
    <w:tmpl w:val="3B6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C7CD1"/>
    <w:multiLevelType w:val="hybridMultilevel"/>
    <w:tmpl w:val="3D24F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E69D7"/>
    <w:multiLevelType w:val="hybridMultilevel"/>
    <w:tmpl w:val="47EC9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3546DE"/>
    <w:multiLevelType w:val="hybridMultilevel"/>
    <w:tmpl w:val="CF8E183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4B76389B"/>
    <w:multiLevelType w:val="hybridMultilevel"/>
    <w:tmpl w:val="BAC6C0D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54325480"/>
    <w:multiLevelType w:val="hybridMultilevel"/>
    <w:tmpl w:val="E8800B5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58172A27"/>
    <w:multiLevelType w:val="hybridMultilevel"/>
    <w:tmpl w:val="8A3C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3B9"/>
    <w:rsid w:val="001723B9"/>
    <w:rsid w:val="00235782"/>
    <w:rsid w:val="00242833"/>
    <w:rsid w:val="00275C9A"/>
    <w:rsid w:val="00384EDD"/>
    <w:rsid w:val="00442297"/>
    <w:rsid w:val="00452E99"/>
    <w:rsid w:val="005011F3"/>
    <w:rsid w:val="005212F6"/>
    <w:rsid w:val="00567563"/>
    <w:rsid w:val="0058466D"/>
    <w:rsid w:val="005D692D"/>
    <w:rsid w:val="005F6848"/>
    <w:rsid w:val="00674333"/>
    <w:rsid w:val="006D21E1"/>
    <w:rsid w:val="007E2478"/>
    <w:rsid w:val="008C6297"/>
    <w:rsid w:val="008F1B3D"/>
    <w:rsid w:val="0091006A"/>
    <w:rsid w:val="009D3DF0"/>
    <w:rsid w:val="00A245DB"/>
    <w:rsid w:val="00A7266B"/>
    <w:rsid w:val="00B23C51"/>
    <w:rsid w:val="00BF51DA"/>
    <w:rsid w:val="00C05A77"/>
    <w:rsid w:val="00CA527F"/>
    <w:rsid w:val="00CF659E"/>
    <w:rsid w:val="00D04E04"/>
    <w:rsid w:val="00D40483"/>
    <w:rsid w:val="00D511F5"/>
    <w:rsid w:val="00DC18E2"/>
    <w:rsid w:val="00E6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B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1B3D"/>
    <w:rPr>
      <w:color w:val="0000FF"/>
      <w:u w:val="single"/>
    </w:rPr>
  </w:style>
  <w:style w:type="character" w:styleId="a5">
    <w:name w:val="Emphasis"/>
    <w:basedOn w:val="a0"/>
    <w:uiPriority w:val="20"/>
    <w:qFormat/>
    <w:rsid w:val="00A245DB"/>
    <w:rPr>
      <w:i/>
      <w:iCs/>
    </w:rPr>
  </w:style>
  <w:style w:type="paragraph" w:styleId="a6">
    <w:name w:val="Normal (Web)"/>
    <w:basedOn w:val="a"/>
    <w:uiPriority w:val="99"/>
    <w:semiHidden/>
    <w:unhideWhenUsed/>
    <w:rsid w:val="00501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gazines.gorky.media/sib/2009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azines.gorky.media/sib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A5E2F-BDF9-416D-98F8-3B054FC1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777</cp:lastModifiedBy>
  <cp:revision>14</cp:revision>
  <dcterms:created xsi:type="dcterms:W3CDTF">2019-07-27T10:52:00Z</dcterms:created>
  <dcterms:modified xsi:type="dcterms:W3CDTF">2024-07-29T04:26:00Z</dcterms:modified>
</cp:coreProperties>
</file>