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B62" w:rsidRPr="00405D2E" w:rsidRDefault="009C5B62" w:rsidP="009C5B62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405D2E"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r w:rsidRPr="00405D2E">
        <w:rPr>
          <w:rFonts w:ascii="Times New Roman" w:hAnsi="Times New Roman" w:cs="Times New Roman"/>
          <w:sz w:val="28"/>
          <w:szCs w:val="28"/>
        </w:rPr>
        <w:t>Биология</w:t>
      </w:r>
      <w:r>
        <w:rPr>
          <w:rFonts w:ascii="Times New Roman" w:hAnsi="Times New Roman" w:cs="Times New Roman"/>
          <w:sz w:val="28"/>
          <w:szCs w:val="28"/>
        </w:rPr>
        <w:t>, 7 класс</w:t>
      </w:r>
    </w:p>
    <w:p w:rsidR="009C5B62" w:rsidRPr="00405D2E" w:rsidRDefault="009C5B62" w:rsidP="009C5B62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D2E">
        <w:rPr>
          <w:rFonts w:ascii="Times New Roman" w:hAnsi="Times New Roman" w:cs="Times New Roman"/>
          <w:b/>
          <w:sz w:val="28"/>
          <w:szCs w:val="28"/>
        </w:rPr>
        <w:t xml:space="preserve">УМК: </w:t>
      </w:r>
      <w:r w:rsidRPr="00405D2E">
        <w:rPr>
          <w:rFonts w:ascii="Times New Roman" w:hAnsi="Times New Roman" w:cs="Times New Roman"/>
          <w:sz w:val="28"/>
          <w:szCs w:val="28"/>
        </w:rPr>
        <w:t>Биология. Животные. 7 классы, 9-е издание; - М.: 2008. Учебник: В.В. Латюшин, В.А. Шапкин: М.,Дрофа, 2008</w:t>
      </w:r>
    </w:p>
    <w:p w:rsidR="009C5B62" w:rsidRPr="00405D2E" w:rsidRDefault="009C5B62" w:rsidP="009C5B62">
      <w:pPr>
        <w:spacing w:after="120" w:line="360" w:lineRule="auto"/>
        <w:rPr>
          <w:rFonts w:ascii="Times New Roman" w:eastAsia="Calibri" w:hAnsi="Times New Roman" w:cs="Times New Roman"/>
          <w:b/>
          <w:snapToGrid w:val="0"/>
          <w:sz w:val="28"/>
          <w:szCs w:val="28"/>
        </w:rPr>
      </w:pPr>
      <w:r w:rsidRPr="00405D2E">
        <w:rPr>
          <w:rFonts w:ascii="Times New Roman" w:hAnsi="Times New Roman" w:cs="Times New Roman"/>
          <w:sz w:val="28"/>
          <w:szCs w:val="28"/>
        </w:rPr>
        <w:t>Тема урока: «</w:t>
      </w:r>
      <w:r>
        <w:rPr>
          <w:rFonts w:ascii="Times New Roman" w:eastAsia="Calibri" w:hAnsi="Times New Roman" w:cs="Times New Roman"/>
          <w:b/>
          <w:snapToGrid w:val="0"/>
          <w:sz w:val="28"/>
          <w:szCs w:val="28"/>
        </w:rPr>
        <w:t>Эволюция органов животных</w:t>
      </w:r>
      <w:r w:rsidRPr="00405D2E">
        <w:rPr>
          <w:rFonts w:ascii="Times New Roman" w:eastAsia="Calibri" w:hAnsi="Times New Roman" w:cs="Times New Roman"/>
          <w:b/>
          <w:snapToGrid w:val="0"/>
          <w:sz w:val="28"/>
          <w:szCs w:val="28"/>
        </w:rPr>
        <w:t xml:space="preserve">»  </w:t>
      </w:r>
      <w:r w:rsidRPr="00405D2E">
        <w:rPr>
          <w:rFonts w:ascii="Times New Roman" w:eastAsia="Calibri" w:hAnsi="Times New Roman" w:cs="Times New Roman"/>
          <w:snapToGrid w:val="0"/>
          <w:sz w:val="28"/>
          <w:szCs w:val="28"/>
        </w:rPr>
        <w:t>1 час</w:t>
      </w:r>
    </w:p>
    <w:p w:rsidR="009C5B62" w:rsidRPr="00405D2E" w:rsidRDefault="009C5B62" w:rsidP="009C5B62">
      <w:pPr>
        <w:spacing w:after="120" w:line="360" w:lineRule="auto"/>
        <w:rPr>
          <w:rFonts w:ascii="Times New Roman" w:eastAsia="Calibri" w:hAnsi="Times New Roman" w:cs="Times New Roman"/>
          <w:b/>
          <w:snapToGrid w:val="0"/>
          <w:sz w:val="28"/>
          <w:szCs w:val="28"/>
        </w:rPr>
      </w:pPr>
      <w:r w:rsidRPr="00405D2E">
        <w:rPr>
          <w:rFonts w:ascii="Times New Roman" w:eastAsia="Calibri" w:hAnsi="Times New Roman" w:cs="Times New Roman"/>
          <w:b/>
          <w:snapToGrid w:val="0"/>
          <w:sz w:val="28"/>
          <w:szCs w:val="28"/>
        </w:rPr>
        <w:t xml:space="preserve"> Тип урока:  </w:t>
      </w:r>
      <w:r w:rsidRPr="00405D2E">
        <w:rPr>
          <w:rFonts w:ascii="Times New Roman" w:eastAsia="Calibri" w:hAnsi="Times New Roman" w:cs="Times New Roman"/>
          <w:snapToGrid w:val="0"/>
          <w:sz w:val="28"/>
          <w:szCs w:val="28"/>
        </w:rPr>
        <w:t>Обобщение и систематизация знаний</w:t>
      </w:r>
    </w:p>
    <w:p w:rsidR="009C5B62" w:rsidRPr="00360FDF" w:rsidRDefault="009C5B62" w:rsidP="009C5B62">
      <w:pPr>
        <w:spacing w:after="120" w:line="360" w:lineRule="auto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405D2E">
        <w:rPr>
          <w:rFonts w:ascii="Times New Roman" w:eastAsia="Calibri" w:hAnsi="Times New Roman" w:cs="Times New Roman"/>
          <w:b/>
          <w:snapToGrid w:val="0"/>
          <w:sz w:val="28"/>
          <w:szCs w:val="28"/>
        </w:rPr>
        <w:t xml:space="preserve">Цель урока: </w:t>
      </w:r>
      <w:r w:rsidRPr="00360FDF">
        <w:rPr>
          <w:rFonts w:ascii="Times New Roman" w:eastAsia="Calibri" w:hAnsi="Times New Roman" w:cs="Times New Roman"/>
          <w:snapToGrid w:val="0"/>
          <w:sz w:val="28"/>
          <w:szCs w:val="28"/>
        </w:rPr>
        <w:t>создание условий для систематизации изученного материала и выявление уровня овладений системой знаний и умений</w:t>
      </w:r>
    </w:p>
    <w:p w:rsidR="009C5B62" w:rsidRPr="00405D2E" w:rsidRDefault="009C5B62" w:rsidP="009C5B62">
      <w:pPr>
        <w:spacing w:after="120" w:line="360" w:lineRule="auto"/>
        <w:rPr>
          <w:rFonts w:ascii="Times New Roman" w:eastAsia="Calibri" w:hAnsi="Times New Roman" w:cs="Times New Roman"/>
          <w:b/>
          <w:snapToGrid w:val="0"/>
          <w:sz w:val="28"/>
          <w:szCs w:val="28"/>
        </w:rPr>
      </w:pPr>
      <w:r w:rsidRPr="00405D2E">
        <w:rPr>
          <w:rFonts w:ascii="Times New Roman" w:eastAsia="Calibri" w:hAnsi="Times New Roman" w:cs="Times New Roman"/>
          <w:b/>
          <w:snapToGrid w:val="0"/>
          <w:sz w:val="28"/>
          <w:szCs w:val="28"/>
        </w:rPr>
        <w:t>Прогнозируемые результаты:</w:t>
      </w:r>
    </w:p>
    <w:p w:rsidR="009C5B62" w:rsidRDefault="009C5B62" w:rsidP="009C5B62">
      <w:pPr>
        <w:spacing w:after="120" w:line="360" w:lineRule="auto"/>
        <w:rPr>
          <w:rFonts w:ascii="Times New Roman" w:eastAsia="Calibri" w:hAnsi="Times New Roman" w:cs="Times New Roman"/>
          <w:b/>
          <w:snapToGrid w:val="0"/>
          <w:sz w:val="28"/>
          <w:szCs w:val="28"/>
        </w:rPr>
      </w:pPr>
      <w:r w:rsidRPr="00405D2E">
        <w:rPr>
          <w:rFonts w:ascii="Times New Roman" w:eastAsia="Calibri" w:hAnsi="Times New Roman" w:cs="Times New Roman"/>
          <w:b/>
          <w:snapToGrid w:val="0"/>
          <w:sz w:val="28"/>
          <w:szCs w:val="28"/>
        </w:rPr>
        <w:t>Личностные</w:t>
      </w:r>
    </w:p>
    <w:p w:rsidR="009C5B62" w:rsidRDefault="009C5B62" w:rsidP="009C5B62">
      <w:pPr>
        <w:spacing w:after="120" w:line="36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</w:t>
      </w:r>
      <w:r w:rsidRPr="008D64A5">
        <w:rPr>
          <w:rFonts w:ascii="Times New Roman" w:hAnsi="Times New Roman"/>
          <w:sz w:val="28"/>
          <w:szCs w:val="28"/>
          <w:lang w:eastAsia="ar-SA"/>
        </w:rPr>
        <w:t>знание основных принципов и правил отношения к живой природе</w:t>
      </w:r>
    </w:p>
    <w:p w:rsidR="009C5B62" w:rsidRPr="008D64A5" w:rsidRDefault="009C5B62" w:rsidP="009C5B62">
      <w:pPr>
        <w:suppressAutoHyphens/>
        <w:spacing w:after="120" w:line="36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</w:t>
      </w:r>
      <w:r w:rsidRPr="008D64A5">
        <w:rPr>
          <w:rFonts w:ascii="Times New Roman" w:hAnsi="Times New Roman"/>
          <w:sz w:val="28"/>
          <w:szCs w:val="28"/>
          <w:lang w:eastAsia="ar-SA"/>
        </w:rPr>
        <w:t>сформированность познавательных интересов и мотивов, направленных на изучение живой природы,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9C5B62" w:rsidRDefault="009C5B62" w:rsidP="009C5B62">
      <w:pPr>
        <w:spacing w:after="120" w:line="360" w:lineRule="auto"/>
        <w:rPr>
          <w:rFonts w:ascii="Times New Roman" w:eastAsia="Calibri" w:hAnsi="Times New Roman" w:cs="Times New Roman"/>
          <w:b/>
          <w:snapToGrid w:val="0"/>
          <w:sz w:val="28"/>
          <w:szCs w:val="28"/>
        </w:rPr>
      </w:pPr>
      <w:r w:rsidRPr="00405D2E">
        <w:rPr>
          <w:rFonts w:ascii="Times New Roman" w:eastAsia="Calibri" w:hAnsi="Times New Roman" w:cs="Times New Roman"/>
          <w:b/>
          <w:snapToGrid w:val="0"/>
          <w:sz w:val="28"/>
          <w:szCs w:val="28"/>
        </w:rPr>
        <w:t>Метапрдметные</w:t>
      </w:r>
      <w:r w:rsidRPr="00D558A5">
        <w:rPr>
          <w:rFonts w:ascii="Times New Roman" w:eastAsia="Calibri" w:hAnsi="Times New Roman" w:cs="Times New Roman"/>
          <w:b/>
          <w:snapToGrid w:val="0"/>
          <w:sz w:val="28"/>
          <w:szCs w:val="28"/>
        </w:rPr>
        <w:t xml:space="preserve"> </w:t>
      </w:r>
    </w:p>
    <w:p w:rsidR="009C5B62" w:rsidRDefault="009C5B62" w:rsidP="009C5B62">
      <w:pPr>
        <w:spacing w:after="120" w:line="36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napToGrid w:val="0"/>
          <w:sz w:val="28"/>
          <w:szCs w:val="28"/>
        </w:rPr>
        <w:t xml:space="preserve">- </w:t>
      </w:r>
      <w:r w:rsidRPr="008D64A5">
        <w:rPr>
          <w:rFonts w:ascii="Times New Roman" w:hAnsi="Times New Roman"/>
          <w:sz w:val="28"/>
          <w:szCs w:val="28"/>
          <w:lang w:eastAsia="ar-SA"/>
        </w:rPr>
        <w:t>овладение составляющими исследовательской и проектной деятельности</w:t>
      </w:r>
      <w:r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Pr="008D64A5">
        <w:rPr>
          <w:rFonts w:ascii="Times New Roman" w:hAnsi="Times New Roman"/>
          <w:sz w:val="28"/>
          <w:szCs w:val="28"/>
          <w:lang w:eastAsia="ar-SA"/>
        </w:rPr>
        <w:t>давать определения понятиям, классифицировать</w:t>
      </w:r>
    </w:p>
    <w:p w:rsidR="009C5B62" w:rsidRPr="008D64A5" w:rsidRDefault="009C5B62" w:rsidP="009C5B62">
      <w:pPr>
        <w:suppressAutoHyphens/>
        <w:spacing w:after="120" w:line="36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lastRenderedPageBreak/>
        <w:t>-</w:t>
      </w:r>
      <w:r w:rsidRPr="00B735EF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8D64A5">
        <w:rPr>
          <w:rFonts w:ascii="Times New Roman" w:hAnsi="Times New Roman"/>
          <w:sz w:val="28"/>
          <w:szCs w:val="28"/>
          <w:lang w:eastAsia="ar-SA"/>
        </w:rPr>
        <w:t>умения адекватно использовать речевые средства для дискуссии и аргументации своей позиции, сравнивать разные точки зрения, аргументировать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8D64A5">
        <w:rPr>
          <w:rFonts w:ascii="Times New Roman" w:hAnsi="Times New Roman"/>
          <w:sz w:val="28"/>
          <w:szCs w:val="28"/>
          <w:lang w:eastAsia="ar-SA"/>
        </w:rPr>
        <w:t>свою точку зрения, отстаивать свою позицию.</w:t>
      </w:r>
      <w:r>
        <w:rPr>
          <w:rFonts w:ascii="Times New Roman" w:hAnsi="Times New Roman"/>
          <w:sz w:val="28"/>
          <w:szCs w:val="28"/>
          <w:lang w:eastAsia="ar-SA"/>
        </w:rPr>
        <w:tab/>
      </w:r>
    </w:p>
    <w:p w:rsidR="009C5B62" w:rsidRDefault="009C5B62" w:rsidP="009C5B62">
      <w:pPr>
        <w:spacing w:after="120" w:line="360" w:lineRule="auto"/>
        <w:rPr>
          <w:rFonts w:ascii="Times New Roman" w:eastAsia="Calibri" w:hAnsi="Times New Roman" w:cs="Times New Roman"/>
          <w:b/>
          <w:snapToGrid w:val="0"/>
          <w:sz w:val="28"/>
          <w:szCs w:val="28"/>
        </w:rPr>
      </w:pPr>
      <w:r w:rsidRPr="00405D2E">
        <w:rPr>
          <w:rFonts w:ascii="Times New Roman" w:eastAsia="Calibri" w:hAnsi="Times New Roman" w:cs="Times New Roman"/>
          <w:b/>
          <w:snapToGrid w:val="0"/>
          <w:sz w:val="28"/>
          <w:szCs w:val="28"/>
        </w:rPr>
        <w:t xml:space="preserve">Предметные </w:t>
      </w:r>
    </w:p>
    <w:p w:rsidR="009C5B62" w:rsidRPr="00B735EF" w:rsidRDefault="009C5B62" w:rsidP="009C5B62">
      <w:pPr>
        <w:spacing w:after="120" w:line="360" w:lineRule="auto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B735EF">
        <w:rPr>
          <w:rFonts w:ascii="Times New Roman" w:eastAsia="Calibri" w:hAnsi="Times New Roman" w:cs="Times New Roman"/>
          <w:snapToGrid w:val="0"/>
          <w:sz w:val="28"/>
          <w:szCs w:val="28"/>
        </w:rPr>
        <w:t>- знания об органах и систем органов беспозвоночных и позвоночных животных</w:t>
      </w:r>
    </w:p>
    <w:p w:rsidR="009C5B62" w:rsidRDefault="009C5B62" w:rsidP="009C5B62">
      <w:pPr>
        <w:spacing w:after="120" w:line="36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napToGrid w:val="0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eastAsia="ar-SA"/>
        </w:rPr>
        <w:t>умение выделять существенные признаки</w:t>
      </w:r>
      <w:r w:rsidRPr="008D64A5">
        <w:rPr>
          <w:rFonts w:ascii="Times New Roman" w:hAnsi="Times New Roman"/>
          <w:sz w:val="28"/>
          <w:szCs w:val="28"/>
          <w:lang w:eastAsia="ar-SA"/>
        </w:rPr>
        <w:t xml:space="preserve"> биологических объектов</w:t>
      </w:r>
    </w:p>
    <w:p w:rsidR="009C5B62" w:rsidRDefault="009C5B62" w:rsidP="009C5B62">
      <w:pPr>
        <w:tabs>
          <w:tab w:val="left" w:pos="284"/>
        </w:tabs>
        <w:suppressAutoHyphens/>
        <w:spacing w:after="12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 умение классифицировать  принадлежность</w:t>
      </w:r>
      <w:r w:rsidRPr="008D64A5">
        <w:rPr>
          <w:rFonts w:ascii="Times New Roman" w:hAnsi="Times New Roman"/>
          <w:sz w:val="28"/>
          <w:szCs w:val="28"/>
          <w:lang w:eastAsia="ar-SA"/>
        </w:rPr>
        <w:t xml:space="preserve"> биологических объектов к опре</w:t>
      </w:r>
      <w:r>
        <w:rPr>
          <w:rFonts w:ascii="Times New Roman" w:hAnsi="Times New Roman"/>
          <w:sz w:val="28"/>
          <w:szCs w:val="28"/>
          <w:lang w:eastAsia="ar-SA"/>
        </w:rPr>
        <w:t>деленной систематической группе</w:t>
      </w:r>
    </w:p>
    <w:p w:rsidR="009C5B62" w:rsidRPr="008D64A5" w:rsidRDefault="009C5B62" w:rsidP="009C5B62">
      <w:pPr>
        <w:tabs>
          <w:tab w:val="left" w:pos="284"/>
        </w:tabs>
        <w:suppressAutoHyphens/>
        <w:spacing w:after="12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умение сравнивать биологические объекты,</w:t>
      </w:r>
      <w:r w:rsidRPr="008D64A5">
        <w:rPr>
          <w:rFonts w:ascii="Times New Roman" w:hAnsi="Times New Roman"/>
          <w:sz w:val="28"/>
          <w:szCs w:val="28"/>
          <w:lang w:eastAsia="ar-SA"/>
        </w:rPr>
        <w:t xml:space="preserve"> умение делать выводы и умозаключения на основе сравнения</w:t>
      </w:r>
    </w:p>
    <w:p w:rsidR="009C5B62" w:rsidRPr="00405D2E" w:rsidRDefault="009C5B62" w:rsidP="009C5B62">
      <w:pPr>
        <w:rPr>
          <w:rFonts w:ascii="Times New Roman" w:eastAsia="Calibri" w:hAnsi="Times New Roman" w:cs="Times New Roman"/>
          <w:b/>
          <w:snapToGrid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snapToGrid w:val="0"/>
          <w:sz w:val="28"/>
          <w:szCs w:val="28"/>
        </w:rPr>
        <w:t>Оборудование</w:t>
      </w:r>
      <w:r w:rsidRPr="00405D2E">
        <w:rPr>
          <w:rFonts w:ascii="Times New Roman" w:eastAsia="Calibri" w:hAnsi="Times New Roman" w:cs="Times New Roman"/>
          <w:b/>
          <w:snapToGrid w:val="0"/>
          <w:sz w:val="28"/>
          <w:szCs w:val="28"/>
        </w:rPr>
        <w:t>:</w:t>
      </w:r>
    </w:p>
    <w:p w:rsidR="009C5B62" w:rsidRPr="00405D2E" w:rsidRDefault="009C5B62" w:rsidP="009C5B62">
      <w:pPr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405D2E">
        <w:rPr>
          <w:rFonts w:ascii="Times New Roman" w:eastAsia="Calibri" w:hAnsi="Times New Roman" w:cs="Times New Roman"/>
          <w:snapToGrid w:val="0"/>
          <w:sz w:val="28"/>
          <w:szCs w:val="28"/>
        </w:rPr>
        <w:t>Обучающиеся заранее делятся и рассаживаются  на группы (по 5-6 человек)</w:t>
      </w:r>
    </w:p>
    <w:tbl>
      <w:tblPr>
        <w:tblStyle w:val="a3"/>
        <w:tblW w:w="15332" w:type="dxa"/>
        <w:tblInd w:w="108" w:type="dxa"/>
        <w:tblLook w:val="04A0" w:firstRow="1" w:lastRow="0" w:firstColumn="1" w:lastColumn="0" w:noHBand="0" w:noVBand="1"/>
      </w:tblPr>
      <w:tblGrid>
        <w:gridCol w:w="2410"/>
        <w:gridCol w:w="2168"/>
        <w:gridCol w:w="2935"/>
        <w:gridCol w:w="3686"/>
        <w:gridCol w:w="4133"/>
      </w:tblGrid>
      <w:tr w:rsidR="009C5B62" w:rsidRPr="009D6D03" w:rsidTr="000326FE">
        <w:trPr>
          <w:trHeight w:val="630"/>
        </w:trPr>
        <w:tc>
          <w:tcPr>
            <w:tcW w:w="2410" w:type="dxa"/>
            <w:vMerge w:val="restart"/>
          </w:tcPr>
          <w:p w:rsidR="009C5B62" w:rsidRPr="009D6D03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2168" w:type="dxa"/>
            <w:vMerge w:val="restart"/>
          </w:tcPr>
          <w:p w:rsidR="009C5B62" w:rsidRPr="009D6D03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Виды работы, формы, методы, приемы</w:t>
            </w:r>
          </w:p>
        </w:tc>
        <w:tc>
          <w:tcPr>
            <w:tcW w:w="6621" w:type="dxa"/>
            <w:gridSpan w:val="2"/>
          </w:tcPr>
          <w:p w:rsidR="009C5B62" w:rsidRPr="009D6D03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Содержание педагогического взаимодействия</w:t>
            </w:r>
          </w:p>
        </w:tc>
        <w:tc>
          <w:tcPr>
            <w:tcW w:w="4133" w:type="dxa"/>
            <w:vMerge w:val="restart"/>
          </w:tcPr>
          <w:p w:rsidR="009C5B62" w:rsidRPr="009D6D03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Формируемые УУД</w:t>
            </w:r>
          </w:p>
        </w:tc>
      </w:tr>
      <w:tr w:rsidR="009C5B62" w:rsidRPr="009D6D03" w:rsidTr="000326FE">
        <w:trPr>
          <w:trHeight w:val="144"/>
        </w:trPr>
        <w:tc>
          <w:tcPr>
            <w:tcW w:w="2410" w:type="dxa"/>
            <w:vMerge/>
          </w:tcPr>
          <w:p w:rsidR="009C5B62" w:rsidRPr="009D6D03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68" w:type="dxa"/>
            <w:vMerge/>
          </w:tcPr>
          <w:p w:rsidR="009C5B62" w:rsidRPr="009D6D03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5" w:type="dxa"/>
          </w:tcPr>
          <w:p w:rsidR="009C5B62" w:rsidRPr="009D6D03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Деятельность учителя</w:t>
            </w:r>
          </w:p>
        </w:tc>
        <w:tc>
          <w:tcPr>
            <w:tcW w:w="3686" w:type="dxa"/>
          </w:tcPr>
          <w:p w:rsidR="009C5B62" w:rsidRPr="009D6D03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Деятельность обучающихся</w:t>
            </w:r>
          </w:p>
        </w:tc>
        <w:tc>
          <w:tcPr>
            <w:tcW w:w="4133" w:type="dxa"/>
            <w:vMerge/>
          </w:tcPr>
          <w:p w:rsidR="009C5B62" w:rsidRPr="009D6D03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5B62" w:rsidRPr="009D6D03" w:rsidTr="000326FE">
        <w:trPr>
          <w:trHeight w:val="562"/>
        </w:trPr>
        <w:tc>
          <w:tcPr>
            <w:tcW w:w="2410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Мотивация к учебной деятельности</w:t>
            </w:r>
          </w:p>
        </w:tc>
        <w:tc>
          <w:tcPr>
            <w:tcW w:w="2168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  </w:t>
            </w:r>
          </w:p>
        </w:tc>
        <w:tc>
          <w:tcPr>
            <w:tcW w:w="2935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Давайте настроимся на рабочий лад, улыбнемся друг другу, ведь улыбка </w:t>
            </w:r>
            <w:r w:rsidRPr="009D6D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помогает справиться с любой трудной задачей. (Слайд 1)</w:t>
            </w:r>
          </w:p>
        </w:tc>
        <w:tc>
          <w:tcPr>
            <w:tcW w:w="3686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Организация учащихся. Слушают, настраиваются на восприятие материала </w:t>
            </w:r>
            <w:r w:rsidRPr="009D6D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урока. Проверяют готовность к уроку.</w:t>
            </w:r>
          </w:p>
        </w:tc>
        <w:tc>
          <w:tcPr>
            <w:tcW w:w="4133" w:type="dxa"/>
          </w:tcPr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D6D03">
              <w:rPr>
                <w:b/>
                <w:bCs/>
                <w:sz w:val="28"/>
                <w:szCs w:val="28"/>
              </w:rPr>
              <w:lastRenderedPageBreak/>
              <w:t>Коммуникативные:</w:t>
            </w:r>
            <w:r>
              <w:rPr>
                <w:sz w:val="28"/>
                <w:szCs w:val="28"/>
              </w:rPr>
              <w:t xml:space="preserve"> умение</w:t>
            </w:r>
            <w:r w:rsidRPr="009D6D03">
              <w:rPr>
                <w:sz w:val="28"/>
                <w:szCs w:val="28"/>
              </w:rPr>
              <w:t xml:space="preserve"> взаимодействовать с учителем.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D6D03">
              <w:rPr>
                <w:b/>
                <w:bCs/>
                <w:sz w:val="28"/>
                <w:szCs w:val="28"/>
              </w:rPr>
              <w:t xml:space="preserve">Регулятивные: </w:t>
            </w:r>
            <w:r w:rsidRPr="009D6D03">
              <w:rPr>
                <w:sz w:val="28"/>
                <w:szCs w:val="28"/>
              </w:rPr>
              <w:t>самоорганизация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Личностные</w:t>
            </w: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: эмоциональный настрой на урок.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B62" w:rsidRPr="009D6D03" w:rsidTr="000326FE">
        <w:trPr>
          <w:trHeight w:val="144"/>
        </w:trPr>
        <w:tc>
          <w:tcPr>
            <w:tcW w:w="2410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Актуализация знаний</w:t>
            </w:r>
          </w:p>
        </w:tc>
        <w:tc>
          <w:tcPr>
            <w:tcW w:w="2168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Фронтальная,</w:t>
            </w:r>
          </w:p>
          <w:p w:rsidR="009C5B62" w:rsidRPr="009D6D03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</w:t>
            </w:r>
          </w:p>
          <w:p w:rsidR="009C5B62" w:rsidRPr="009D6D03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5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Проводит подводящий диалог: 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Ребята, прежде чем мы перейдем к основной части урока, давайте с вами вспомним уже изученный материал. (Слайд 2). 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На выполнение работы дается 5-7 мин.</w:t>
            </w:r>
            <w:r w:rsidRPr="009D6D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 истечении времени проходит взаимопроверка.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Ребят, поменяйтесь бланками ответов по часовой стрелке, проверьте работу  и поставьте отметку (Слайд 3) 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ланки с ответами сдайте мне.</w:t>
            </w:r>
          </w:p>
        </w:tc>
        <w:tc>
          <w:tcPr>
            <w:tcW w:w="3686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Обучающиеся индивидуально отвечают  тестовые вопросы  на заранее предоставленных бланках. 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Обучающиеся производят взаимопроверку</w:t>
            </w:r>
          </w:p>
        </w:tc>
        <w:tc>
          <w:tcPr>
            <w:tcW w:w="4133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Познавательные</w:t>
            </w: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: актуализируют свои знания.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выполнять </w:t>
            </w: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 задание в соответствии с поставленной целью</w:t>
            </w:r>
          </w:p>
        </w:tc>
      </w:tr>
      <w:tr w:rsidR="009C5B62" w:rsidRPr="009D6D03" w:rsidTr="000326FE">
        <w:trPr>
          <w:trHeight w:val="144"/>
        </w:trPr>
        <w:tc>
          <w:tcPr>
            <w:tcW w:w="2410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Постановка учебной задачи</w:t>
            </w:r>
          </w:p>
        </w:tc>
        <w:tc>
          <w:tcPr>
            <w:tcW w:w="2168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 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35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Проводит подводящий диалог: 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Ребята,  обратите внимание на интерактивную доску (Слайд 4), Рассмотрите предложенные схемы </w:t>
            </w:r>
            <w:r w:rsidRPr="009D6D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рисунки, подумайте, о чем сегодня пойдет речь на нашем уроке.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Слайд (5), Совершено, верно, мы сегодня с вами будет рассматривать </w:t>
            </w:r>
            <w:r w:rsidRPr="009D6D0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Эволюцию строения и функций органов и их систем у животных.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9D6D03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Давайте с вами вспомним, какие системы органов мы знаем на примере моллюска</w:t>
            </w:r>
          </w:p>
          <w:p w:rsidR="009C5B62" w:rsidRPr="005270F6" w:rsidRDefault="009C5B62" w:rsidP="000326F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70F6">
              <w:rPr>
                <w:rFonts w:ascii="Times New Roman" w:eastAsia="Calibri" w:hAnsi="Times New Roman" w:cs="Times New Roman"/>
                <w:b/>
                <w:snapToGrid w:val="0"/>
                <w:sz w:val="28"/>
                <w:szCs w:val="28"/>
              </w:rPr>
              <w:t>Показывает органы на слайде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Учащиеся, отвечая на вопросы учителя, формулируют тему урока и определяют цель.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Обучающиеся перечисляют системы органов</w:t>
            </w:r>
          </w:p>
        </w:tc>
        <w:tc>
          <w:tcPr>
            <w:tcW w:w="4133" w:type="dxa"/>
          </w:tcPr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D6D03">
              <w:rPr>
                <w:b/>
                <w:bCs/>
                <w:sz w:val="28"/>
                <w:szCs w:val="28"/>
              </w:rPr>
              <w:lastRenderedPageBreak/>
              <w:t>Познавательные</w:t>
            </w:r>
            <w:r w:rsidRPr="009D6D03">
              <w:rPr>
                <w:sz w:val="28"/>
                <w:szCs w:val="28"/>
              </w:rPr>
              <w:t>: получают информацию о системах и органов животных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D6D03">
              <w:rPr>
                <w:b/>
                <w:bCs/>
                <w:sz w:val="28"/>
                <w:szCs w:val="28"/>
              </w:rPr>
              <w:t>Коммуникативные:</w:t>
            </w:r>
            <w:r w:rsidRPr="009D6D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умение сообща вырабатывать</w:t>
            </w:r>
            <w:r w:rsidRPr="009D6D03">
              <w:rPr>
                <w:sz w:val="28"/>
                <w:szCs w:val="28"/>
              </w:rPr>
              <w:t xml:space="preserve"> общее решение.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D6D03">
              <w:rPr>
                <w:b/>
                <w:bCs/>
                <w:sz w:val="28"/>
                <w:szCs w:val="28"/>
              </w:rPr>
              <w:t xml:space="preserve">Регулятивные: </w:t>
            </w:r>
            <w:r w:rsidRPr="005270F6">
              <w:rPr>
                <w:bCs/>
                <w:sz w:val="28"/>
                <w:szCs w:val="28"/>
              </w:rPr>
              <w:t xml:space="preserve">умение </w:t>
            </w:r>
            <w:r>
              <w:rPr>
                <w:sz w:val="28"/>
                <w:szCs w:val="28"/>
              </w:rPr>
              <w:t>определять</w:t>
            </w:r>
            <w:r w:rsidRPr="009D6D03">
              <w:rPr>
                <w:sz w:val="28"/>
                <w:szCs w:val="28"/>
              </w:rPr>
              <w:t xml:space="preserve"> темы и цели урока.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B62" w:rsidRPr="009D6D03" w:rsidTr="000326FE">
        <w:trPr>
          <w:trHeight w:val="144"/>
        </w:trPr>
        <w:tc>
          <w:tcPr>
            <w:tcW w:w="2410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Изучение материала</w:t>
            </w:r>
          </w:p>
        </w:tc>
        <w:tc>
          <w:tcPr>
            <w:tcW w:w="2168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проблемной ситуации, 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групповая работа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5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Проводит подводящий диалог: 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Ребята,  скажите, пожалуйста, как вы считаете, эволюция живых организмов действовала  в сторону упрощения или усложнения </w:t>
            </w:r>
            <w:r w:rsidRPr="009D6D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органов и систем органов животных?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Докажите мне вашу точку зрения,  для этого каждая группа должна создать мини-проект на информационных листах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</w:t>
            </w: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ля этого на столах для каждой группы 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Приготовлены конверты с материалами (Приложение1), клей, маркеры, информационный лист (А3) </w:t>
            </w:r>
            <w:r w:rsidRPr="009D6D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(Приложение2 ) (Слайд 6)</w:t>
            </w:r>
          </w:p>
        </w:tc>
        <w:tc>
          <w:tcPr>
            <w:tcW w:w="3686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pStyle w:val="2"/>
              <w:spacing w:before="0" w:line="360" w:lineRule="auto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Обучающиеся выдвигают гипотетические ответы на проблемные вопросы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:rsidR="009C5B62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D6D03">
              <w:rPr>
                <w:sz w:val="28"/>
                <w:szCs w:val="28"/>
              </w:rPr>
              <w:t xml:space="preserve">Каждая группа доказывает свою точку зрения, </w:t>
            </w:r>
            <w:r w:rsidRPr="009D6D03">
              <w:rPr>
                <w:sz w:val="28"/>
                <w:szCs w:val="28"/>
              </w:rPr>
              <w:lastRenderedPageBreak/>
              <w:t>презентую мини-проект на информационных листах</w:t>
            </w:r>
          </w:p>
          <w:p w:rsidR="009C5B62" w:rsidRPr="005270F6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270F6">
              <w:rPr>
                <w:sz w:val="28"/>
                <w:szCs w:val="28"/>
              </w:rPr>
              <w:t>Оценивают работу групп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D6D03">
              <w:rPr>
                <w:sz w:val="28"/>
                <w:szCs w:val="28"/>
              </w:rPr>
              <w:t>Делают вывод об усложнении эволюции органов и систем органов животных</w:t>
            </w:r>
          </w:p>
        </w:tc>
        <w:tc>
          <w:tcPr>
            <w:tcW w:w="4133" w:type="dxa"/>
          </w:tcPr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9D6D03">
              <w:rPr>
                <w:b/>
                <w:sz w:val="28"/>
                <w:szCs w:val="28"/>
              </w:rPr>
              <w:lastRenderedPageBreak/>
              <w:t>Познавательные УДД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D6D03">
              <w:rPr>
                <w:sz w:val="28"/>
                <w:szCs w:val="28"/>
              </w:rPr>
              <w:t xml:space="preserve">Формирование навыков </w:t>
            </w:r>
            <w:r w:rsidRPr="009D6D03">
              <w:rPr>
                <w:rStyle w:val="c2"/>
                <w:sz w:val="28"/>
                <w:szCs w:val="28"/>
              </w:rPr>
              <w:t>смыслового чтения, извлечение необходимой информации из текста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9D6D03">
              <w:rPr>
                <w:b/>
                <w:sz w:val="28"/>
                <w:szCs w:val="28"/>
              </w:rPr>
              <w:t>Коммуникативные УУД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выражать свои</w:t>
            </w:r>
            <w:r w:rsidRPr="009D6D03">
              <w:rPr>
                <w:sz w:val="28"/>
                <w:szCs w:val="28"/>
              </w:rPr>
              <w:t xml:space="preserve"> мыслей с достаточной полнотой и точностью. Аргументация своего мнения. 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D6D03">
              <w:rPr>
                <w:sz w:val="28"/>
                <w:szCs w:val="28"/>
              </w:rPr>
              <w:t xml:space="preserve"> </w:t>
            </w:r>
            <w:r w:rsidRPr="009D6D03">
              <w:rPr>
                <w:b/>
                <w:sz w:val="28"/>
                <w:szCs w:val="28"/>
              </w:rPr>
              <w:t>Регулятивные</w:t>
            </w:r>
            <w:r w:rsidRPr="009D6D03">
              <w:rPr>
                <w:sz w:val="28"/>
                <w:szCs w:val="28"/>
              </w:rPr>
              <w:t xml:space="preserve"> УДД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D6D03">
              <w:rPr>
                <w:sz w:val="28"/>
                <w:szCs w:val="28"/>
              </w:rPr>
              <w:lastRenderedPageBreak/>
              <w:t>Контроль.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9D6D03">
              <w:rPr>
                <w:b/>
                <w:sz w:val="28"/>
                <w:szCs w:val="28"/>
              </w:rPr>
              <w:t>Личностные УУД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D6D03">
              <w:rPr>
                <w:sz w:val="28"/>
                <w:szCs w:val="28"/>
              </w:rPr>
              <w:t>Формируется любовь к окружающему миру, к живой природе. Формируется бережное отношение к окружающей природе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B62" w:rsidRPr="009D6D03" w:rsidTr="000326FE">
        <w:trPr>
          <w:trHeight w:val="144"/>
        </w:trPr>
        <w:tc>
          <w:tcPr>
            <w:tcW w:w="2410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материала</w:t>
            </w:r>
          </w:p>
        </w:tc>
        <w:tc>
          <w:tcPr>
            <w:tcW w:w="2168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Фронтальная,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2935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sz w:val="28"/>
                <w:szCs w:val="28"/>
              </w:rPr>
              <w:t>Объясняет суть предстоящей работы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Молодцы, ребят, а сейчас обра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тите внимание на слайд (Слайд 7</w:t>
            </w: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</w:t>
            </w: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ам необходимо найти биологические ошибки в тексте. Работайте группой в течение нескольких минут.</w:t>
            </w:r>
          </w:p>
        </w:tc>
        <w:tc>
          <w:tcPr>
            <w:tcW w:w="3686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в группах, находят биологические ошибки и исправляют их. 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Через несколько минут лидер каждой команды читает предложение, определяет и исправляет биологические ошибки.</w:t>
            </w:r>
          </w:p>
        </w:tc>
        <w:tc>
          <w:tcPr>
            <w:tcW w:w="4133" w:type="dxa"/>
          </w:tcPr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9D6D03">
              <w:rPr>
                <w:b/>
                <w:sz w:val="28"/>
                <w:szCs w:val="28"/>
              </w:rPr>
              <w:t>Познавательные УДД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D6D03">
              <w:rPr>
                <w:sz w:val="28"/>
                <w:szCs w:val="28"/>
              </w:rPr>
              <w:t>Анализ, синтез, сравнение, обобщение.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D6D03">
              <w:rPr>
                <w:sz w:val="28"/>
                <w:szCs w:val="28"/>
              </w:rPr>
              <w:t>Структурирование знаний.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D6D03">
              <w:rPr>
                <w:sz w:val="28"/>
                <w:szCs w:val="28"/>
              </w:rPr>
              <w:t>Осознанное и произвольное построение речевого высказывания.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D6D03">
              <w:rPr>
                <w:sz w:val="28"/>
                <w:szCs w:val="28"/>
              </w:rPr>
              <w:t>Построение логической цепи рассуждений, доказательств.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9D6D03">
              <w:rPr>
                <w:b/>
                <w:sz w:val="28"/>
                <w:szCs w:val="28"/>
              </w:rPr>
              <w:t>Коммуникативные УУД</w:t>
            </w:r>
          </w:p>
          <w:p w:rsidR="009C5B62" w:rsidRPr="009D6D03" w:rsidRDefault="009C5B62" w:rsidP="000326FE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D6D03">
              <w:rPr>
                <w:sz w:val="28"/>
                <w:szCs w:val="28"/>
              </w:rPr>
              <w:t>Выражение своих мыслей с достаточной полнотой и точностью.</w:t>
            </w:r>
          </w:p>
        </w:tc>
      </w:tr>
      <w:tr w:rsidR="009C5B62" w:rsidRPr="009D6D03" w:rsidTr="000326FE">
        <w:trPr>
          <w:trHeight w:val="144"/>
        </w:trPr>
        <w:tc>
          <w:tcPr>
            <w:tcW w:w="2410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2168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 </w:t>
            </w:r>
          </w:p>
        </w:tc>
        <w:tc>
          <w:tcPr>
            <w:tcW w:w="2935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sz w:val="28"/>
                <w:szCs w:val="28"/>
              </w:rPr>
              <w:t>Объясняет суть домашнего задания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Запишите домашнее задание, вам необходимо с</w:t>
            </w: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оставить сочинение из  5-10 предложений о  представителях Типа Хордовые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(Слайд 8)</w:t>
            </w:r>
          </w:p>
        </w:tc>
        <w:tc>
          <w:tcPr>
            <w:tcW w:w="3686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Записывают домашнее задание</w:t>
            </w:r>
          </w:p>
        </w:tc>
        <w:tc>
          <w:tcPr>
            <w:tcW w:w="4133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 УУД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>самоорганизация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5B62" w:rsidRPr="009D6D03" w:rsidTr="000326FE">
        <w:trPr>
          <w:trHeight w:val="144"/>
        </w:trPr>
        <w:tc>
          <w:tcPr>
            <w:tcW w:w="2410" w:type="dxa"/>
          </w:tcPr>
          <w:p w:rsidR="009C5B62" w:rsidRPr="009D6D03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Рефлексия </w:t>
            </w:r>
          </w:p>
        </w:tc>
        <w:tc>
          <w:tcPr>
            <w:tcW w:w="2168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Фронтальная, индивидуальная</w:t>
            </w:r>
          </w:p>
        </w:tc>
        <w:tc>
          <w:tcPr>
            <w:tcW w:w="2935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sz w:val="28"/>
                <w:szCs w:val="28"/>
              </w:rPr>
              <w:t>Организует беседу:</w:t>
            </w:r>
          </w:p>
          <w:p w:rsidR="009C5B62" w:rsidRPr="005270F6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70F6">
              <w:rPr>
                <w:rFonts w:ascii="Times New Roman" w:hAnsi="Times New Roman" w:cs="Times New Roman"/>
                <w:sz w:val="28"/>
                <w:szCs w:val="28"/>
              </w:rPr>
              <w:t xml:space="preserve">Ребята, вам предстоит </w:t>
            </w:r>
          </w:p>
          <w:p w:rsidR="009C5B62" w:rsidRPr="005270F6" w:rsidRDefault="009C5B62" w:rsidP="000326F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0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оценить деятельность класса, свою деятельность на уроке, деятельность учителя, используя прием «Рефлексивная мишень». (Слайд 9) Поставить цветной стикер  в </w:t>
            </w:r>
            <w:r w:rsidRPr="005270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соответствующий сектор, где 10 – полностью удовлетворен, 5 – средне удовлетворен, 0 – неудовлетворен деятельностью</w:t>
            </w:r>
          </w:p>
          <w:p w:rsidR="009C5B62" w:rsidRPr="005270F6" w:rsidRDefault="009C5B62" w:rsidP="000326F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0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Подводит итог после заполнения мишени учащимися.</w:t>
            </w:r>
          </w:p>
          <w:p w:rsidR="009C5B62" w:rsidRPr="005270F6" w:rsidRDefault="009C5B62" w:rsidP="000326F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0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Благодарит учащихся  за работу на уроке.</w:t>
            </w:r>
          </w:p>
          <w:p w:rsidR="009C5B62" w:rsidRPr="005270F6" w:rsidRDefault="009C5B62" w:rsidP="000326F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0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Объявляет окончание урока.</w:t>
            </w:r>
          </w:p>
          <w:p w:rsidR="009C5B62" w:rsidRPr="009D6D03" w:rsidRDefault="009C5B62" w:rsidP="000326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C5B62" w:rsidRPr="00405D2E" w:rsidRDefault="009C5B62" w:rsidP="000326F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Оценивают Деятельность класса, свою деятельность на уроке, деятельность учителя «Рефлексивную мишень»  </w:t>
            </w:r>
          </w:p>
          <w:p w:rsidR="009C5B62" w:rsidRPr="00405D2E" w:rsidRDefault="009C5B62" w:rsidP="000326F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Подходят, ставят цветные стикеры в секторы с соответствующим баллом.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dxa"/>
          </w:tcPr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 УУД</w:t>
            </w:r>
          </w:p>
          <w:p w:rsidR="009C5B62" w:rsidRPr="009D6D03" w:rsidRDefault="009C5B62" w:rsidP="000326FE">
            <w:pPr>
              <w:spacing w:line="360" w:lineRule="auto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9D6D03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мение выполнять рефлексию и оценку процесса и результатов деятельности.</w:t>
            </w:r>
          </w:p>
          <w:p w:rsidR="009C5B62" w:rsidRPr="009D6D03" w:rsidRDefault="009C5B62" w:rsidP="000326FE">
            <w:pPr>
              <w:spacing w:line="360" w:lineRule="auto"/>
              <w:rPr>
                <w:rStyle w:val="c3"/>
                <w:rFonts w:ascii="Times New Roman" w:hAnsi="Times New Roman" w:cs="Times New Roman"/>
                <w:b/>
                <w:sz w:val="28"/>
                <w:szCs w:val="28"/>
              </w:rPr>
            </w:pPr>
            <w:r w:rsidRPr="009D6D03">
              <w:rPr>
                <w:rStyle w:val="c3"/>
                <w:rFonts w:ascii="Times New Roman" w:hAnsi="Times New Roman" w:cs="Times New Roman"/>
                <w:b/>
                <w:sz w:val="28"/>
                <w:szCs w:val="28"/>
              </w:rPr>
              <w:t>Коммуникативные УУД</w:t>
            </w:r>
          </w:p>
          <w:p w:rsidR="009C5B62" w:rsidRPr="009D6D03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D03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Умение с достаточной полнотой и точностью выражать свои мысли;</w:t>
            </w:r>
          </w:p>
        </w:tc>
      </w:tr>
    </w:tbl>
    <w:p w:rsidR="009C5B62" w:rsidRDefault="009C5B62" w:rsidP="009C5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B62" w:rsidRDefault="009C5B62" w:rsidP="009C5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B62" w:rsidRDefault="009C5B62" w:rsidP="009C5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B62" w:rsidRDefault="009C5B62" w:rsidP="009C5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B62" w:rsidRDefault="009C5B62" w:rsidP="009C5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B62" w:rsidRDefault="009C5B62" w:rsidP="009C5B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9C5B62" w:rsidRDefault="009C5B62" w:rsidP="009C5B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29938" w:type="dxa"/>
        <w:tblInd w:w="-318" w:type="dxa"/>
        <w:tblLook w:val="04A0" w:firstRow="1" w:lastRow="0" w:firstColumn="1" w:lastColumn="0" w:noHBand="0" w:noVBand="1"/>
      </w:tblPr>
      <w:tblGrid>
        <w:gridCol w:w="1702"/>
        <w:gridCol w:w="1141"/>
        <w:gridCol w:w="1616"/>
        <w:gridCol w:w="1840"/>
        <w:gridCol w:w="1924"/>
        <w:gridCol w:w="1740"/>
        <w:gridCol w:w="2087"/>
        <w:gridCol w:w="1984"/>
        <w:gridCol w:w="2016"/>
        <w:gridCol w:w="1984"/>
        <w:gridCol w:w="1984"/>
        <w:gridCol w:w="1984"/>
        <w:gridCol w:w="1984"/>
        <w:gridCol w:w="1984"/>
        <w:gridCol w:w="1984"/>
        <w:gridCol w:w="1984"/>
      </w:tblGrid>
      <w:tr w:rsidR="009C5B62" w:rsidTr="000326FE">
        <w:trPr>
          <w:gridAfter w:val="7"/>
          <w:wAfter w:w="13888" w:type="dxa"/>
        </w:trPr>
        <w:tc>
          <w:tcPr>
            <w:tcW w:w="1702" w:type="dxa"/>
          </w:tcPr>
          <w:p w:rsidR="009C5B62" w:rsidRPr="00476B49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B49">
              <w:rPr>
                <w:rFonts w:ascii="Times New Roman" w:hAnsi="Times New Roman" w:cs="Times New Roman"/>
                <w:sz w:val="24"/>
                <w:szCs w:val="24"/>
              </w:rPr>
              <w:t>Тип, класс животного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картинка животного</w:t>
            </w:r>
          </w:p>
        </w:tc>
        <w:tc>
          <w:tcPr>
            <w:tcW w:w="1141" w:type="dxa"/>
          </w:tcPr>
          <w:p w:rsidR="009C5B62" w:rsidRPr="00476B49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B49">
              <w:rPr>
                <w:rFonts w:ascii="Times New Roman" w:hAnsi="Times New Roman" w:cs="Times New Roman"/>
                <w:sz w:val="24"/>
                <w:szCs w:val="24"/>
              </w:rPr>
              <w:t>Покровы тела</w:t>
            </w:r>
          </w:p>
        </w:tc>
        <w:tc>
          <w:tcPr>
            <w:tcW w:w="1616" w:type="dxa"/>
          </w:tcPr>
          <w:p w:rsidR="009C5B62" w:rsidRPr="00476B49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B49">
              <w:rPr>
                <w:rFonts w:ascii="Times New Roman" w:hAnsi="Times New Roman" w:cs="Times New Roman"/>
                <w:sz w:val="24"/>
                <w:szCs w:val="24"/>
              </w:rPr>
              <w:t>ОДС</w:t>
            </w:r>
          </w:p>
        </w:tc>
        <w:tc>
          <w:tcPr>
            <w:tcW w:w="1840" w:type="dxa"/>
          </w:tcPr>
          <w:p w:rsidR="009C5B62" w:rsidRPr="00476B49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B49">
              <w:rPr>
                <w:rFonts w:ascii="Times New Roman" w:hAnsi="Times New Roman" w:cs="Times New Roman"/>
                <w:sz w:val="24"/>
                <w:szCs w:val="24"/>
              </w:rPr>
              <w:t>Кровеносная система</w:t>
            </w:r>
          </w:p>
        </w:tc>
        <w:tc>
          <w:tcPr>
            <w:tcW w:w="1924" w:type="dxa"/>
          </w:tcPr>
          <w:p w:rsidR="009C5B62" w:rsidRPr="00476B49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B49">
              <w:rPr>
                <w:rFonts w:ascii="Times New Roman" w:hAnsi="Times New Roman" w:cs="Times New Roman"/>
                <w:sz w:val="24"/>
                <w:szCs w:val="24"/>
              </w:rPr>
              <w:t>Дыхательная система</w:t>
            </w:r>
          </w:p>
        </w:tc>
        <w:tc>
          <w:tcPr>
            <w:tcW w:w="1740" w:type="dxa"/>
          </w:tcPr>
          <w:p w:rsidR="009C5B62" w:rsidRPr="00476B49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B49">
              <w:rPr>
                <w:rFonts w:ascii="Times New Roman" w:hAnsi="Times New Roman" w:cs="Times New Roman"/>
                <w:sz w:val="24"/>
                <w:szCs w:val="24"/>
              </w:rPr>
              <w:t>Нервная система</w:t>
            </w:r>
          </w:p>
        </w:tc>
        <w:tc>
          <w:tcPr>
            <w:tcW w:w="2087" w:type="dxa"/>
          </w:tcPr>
          <w:p w:rsidR="009C5B62" w:rsidRPr="00476B49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B49">
              <w:rPr>
                <w:rFonts w:ascii="Times New Roman" w:hAnsi="Times New Roman" w:cs="Times New Roman"/>
                <w:sz w:val="24"/>
                <w:szCs w:val="24"/>
              </w:rPr>
              <w:t>Пищеварительная система</w:t>
            </w:r>
          </w:p>
        </w:tc>
        <w:tc>
          <w:tcPr>
            <w:tcW w:w="1984" w:type="dxa"/>
          </w:tcPr>
          <w:p w:rsidR="009C5B62" w:rsidRPr="00476B49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B49">
              <w:rPr>
                <w:rFonts w:ascii="Times New Roman" w:hAnsi="Times New Roman" w:cs="Times New Roman"/>
                <w:sz w:val="24"/>
                <w:szCs w:val="24"/>
              </w:rPr>
              <w:t>Выделительная система</w:t>
            </w:r>
          </w:p>
        </w:tc>
        <w:tc>
          <w:tcPr>
            <w:tcW w:w="2016" w:type="dxa"/>
          </w:tcPr>
          <w:p w:rsidR="009C5B62" w:rsidRPr="00476B49" w:rsidRDefault="009C5B62" w:rsidP="000326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B49">
              <w:rPr>
                <w:rFonts w:ascii="Times New Roman" w:hAnsi="Times New Roman" w:cs="Times New Roman"/>
                <w:sz w:val="24"/>
                <w:szCs w:val="24"/>
              </w:rPr>
              <w:t>Половая система</w:t>
            </w:r>
          </w:p>
        </w:tc>
      </w:tr>
      <w:tr w:rsidR="009C5B62" w:rsidTr="000326FE">
        <w:trPr>
          <w:gridAfter w:val="7"/>
          <w:wAfter w:w="13888" w:type="dxa"/>
        </w:trPr>
        <w:tc>
          <w:tcPr>
            <w:tcW w:w="1702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6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6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B62" w:rsidTr="000326FE">
        <w:trPr>
          <w:gridAfter w:val="7"/>
          <w:wAfter w:w="13888" w:type="dxa"/>
        </w:trPr>
        <w:tc>
          <w:tcPr>
            <w:tcW w:w="1702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6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6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B62" w:rsidTr="000326FE">
        <w:trPr>
          <w:gridAfter w:val="7"/>
          <w:wAfter w:w="13888" w:type="dxa"/>
        </w:trPr>
        <w:tc>
          <w:tcPr>
            <w:tcW w:w="1702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6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6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B62" w:rsidTr="000326FE">
        <w:tc>
          <w:tcPr>
            <w:tcW w:w="16050" w:type="dxa"/>
            <w:gridSpan w:val="9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Вывод:</w:t>
            </w:r>
          </w:p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C5B62" w:rsidRDefault="009C5B62" w:rsidP="000326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5B62" w:rsidRDefault="009C5B62" w:rsidP="009C5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B62" w:rsidRDefault="009C5B62" w:rsidP="009C5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B62" w:rsidRDefault="009C5B62" w:rsidP="009C5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B62" w:rsidRDefault="009C5B62" w:rsidP="009C5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B62" w:rsidRDefault="009C5B62" w:rsidP="009C5B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5B62" w:rsidRDefault="009C5B62" w:rsidP="009C5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B62" w:rsidRDefault="009C5B62" w:rsidP="009C5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B62" w:rsidRDefault="009C5B62" w:rsidP="009C5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B62" w:rsidRDefault="009C5B62" w:rsidP="009C5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B62" w:rsidRPr="009D6D03" w:rsidRDefault="009C5B62" w:rsidP="009C5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3BC1" w:rsidRDefault="00613BC1"/>
    <w:p w:rsidR="009C5B62" w:rsidRPr="009C5B62" w:rsidRDefault="009C5B62" w:rsidP="009C5B62">
      <w:pPr>
        <w:jc w:val="center"/>
        <w:rPr>
          <w:b/>
          <w:i/>
          <w:sz w:val="32"/>
          <w:szCs w:val="32"/>
        </w:rPr>
      </w:pPr>
      <w:r w:rsidRPr="009C5B62">
        <w:rPr>
          <w:b/>
          <w:i/>
          <w:sz w:val="32"/>
          <w:szCs w:val="32"/>
        </w:rPr>
        <w:lastRenderedPageBreak/>
        <w:t>Презентация к уроку: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B62"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bCs/>
          <w:i/>
          <w:iCs/>
          <w:sz w:val="28"/>
          <w:szCs w:val="28"/>
        </w:rPr>
        <w:t>Актуализация знаний</w:t>
      </w:r>
      <w:r w:rsidRPr="009C5B62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bCs/>
          <w:sz w:val="28"/>
          <w:szCs w:val="28"/>
        </w:rPr>
        <w:t>Обмен газов в теле зайца обеспечивается работой системы органов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bCs/>
          <w:sz w:val="28"/>
          <w:szCs w:val="28"/>
        </w:rPr>
        <w:t>1) дыхания</w:t>
      </w:r>
      <w:r w:rsidRPr="009C5B62">
        <w:rPr>
          <w:rFonts w:ascii="Times New Roman" w:hAnsi="Times New Roman" w:cs="Times New Roman"/>
          <w:bCs/>
          <w:sz w:val="28"/>
          <w:szCs w:val="28"/>
        </w:rPr>
        <w:br/>
        <w:t>2) опоры</w:t>
      </w:r>
      <w:r w:rsidRPr="009C5B62">
        <w:rPr>
          <w:rFonts w:ascii="Times New Roman" w:hAnsi="Times New Roman" w:cs="Times New Roman"/>
          <w:bCs/>
          <w:sz w:val="28"/>
          <w:szCs w:val="28"/>
        </w:rPr>
        <w:br/>
        <w:t>3) выделения</w:t>
      </w:r>
      <w:r w:rsidRPr="009C5B62">
        <w:rPr>
          <w:rFonts w:ascii="Times New Roman" w:hAnsi="Times New Roman" w:cs="Times New Roman"/>
          <w:bCs/>
          <w:sz w:val="28"/>
          <w:szCs w:val="28"/>
        </w:rPr>
        <w:br/>
        <w:t>4) движения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bCs/>
          <w:sz w:val="28"/>
          <w:szCs w:val="28"/>
        </w:rPr>
        <w:t>2. Жидкие продукты жизнедеятельности рака удаляются из организма с помощью системы органов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bCs/>
          <w:sz w:val="28"/>
          <w:szCs w:val="28"/>
        </w:rPr>
        <w:t>1) размножения</w:t>
      </w:r>
      <w:r w:rsidRPr="009C5B62">
        <w:rPr>
          <w:rFonts w:ascii="Times New Roman" w:hAnsi="Times New Roman" w:cs="Times New Roman"/>
          <w:bCs/>
          <w:sz w:val="28"/>
          <w:szCs w:val="28"/>
        </w:rPr>
        <w:br/>
        <w:t>2) движения</w:t>
      </w:r>
      <w:r w:rsidRPr="009C5B62">
        <w:rPr>
          <w:rFonts w:ascii="Times New Roman" w:hAnsi="Times New Roman" w:cs="Times New Roman"/>
          <w:bCs/>
          <w:sz w:val="28"/>
          <w:szCs w:val="28"/>
        </w:rPr>
        <w:br/>
        <w:t>3) кровообращения</w:t>
      </w:r>
      <w:r w:rsidRPr="009C5B62">
        <w:rPr>
          <w:rFonts w:ascii="Times New Roman" w:hAnsi="Times New Roman" w:cs="Times New Roman"/>
          <w:bCs/>
          <w:sz w:val="28"/>
          <w:szCs w:val="28"/>
        </w:rPr>
        <w:br/>
        <w:t>4) выделения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bCs/>
          <w:sz w:val="28"/>
          <w:szCs w:val="28"/>
        </w:rPr>
        <w:t>3. Защищает внутренние органы тритона от повреждений</w:t>
      </w:r>
    </w:p>
    <w:p w:rsidR="00000000" w:rsidRPr="009C5B62" w:rsidRDefault="000C0536" w:rsidP="009C5B62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bCs/>
          <w:sz w:val="28"/>
          <w:szCs w:val="28"/>
        </w:rPr>
        <w:t>Скелет</w:t>
      </w:r>
    </w:p>
    <w:p w:rsidR="00000000" w:rsidRPr="009C5B62" w:rsidRDefault="000C0536" w:rsidP="009C5B62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bCs/>
          <w:sz w:val="28"/>
          <w:szCs w:val="28"/>
        </w:rPr>
        <w:t>почк</w:t>
      </w:r>
      <w:r w:rsidRPr="009C5B62">
        <w:rPr>
          <w:rFonts w:ascii="Times New Roman" w:hAnsi="Times New Roman" w:cs="Times New Roman"/>
          <w:bCs/>
          <w:sz w:val="28"/>
          <w:szCs w:val="28"/>
        </w:rPr>
        <w:t>и</w:t>
      </w:r>
    </w:p>
    <w:p w:rsidR="00000000" w:rsidRPr="009C5B62" w:rsidRDefault="000C0536" w:rsidP="009C5B62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bCs/>
          <w:sz w:val="28"/>
          <w:szCs w:val="28"/>
        </w:rPr>
        <w:t>Сердце</w:t>
      </w:r>
    </w:p>
    <w:p w:rsidR="00000000" w:rsidRPr="009C5B62" w:rsidRDefault="000C0536" w:rsidP="009C5B62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bCs/>
          <w:sz w:val="28"/>
          <w:szCs w:val="28"/>
        </w:rPr>
        <w:t>кишечник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bCs/>
          <w:sz w:val="28"/>
          <w:szCs w:val="28"/>
        </w:rPr>
        <w:lastRenderedPageBreak/>
        <w:t>4. Согласованная работа всех частей организма гидры дости</w:t>
      </w:r>
      <w:r w:rsidRPr="009C5B62">
        <w:rPr>
          <w:rFonts w:ascii="Times New Roman" w:hAnsi="Times New Roman" w:cs="Times New Roman"/>
          <w:bCs/>
          <w:sz w:val="28"/>
          <w:szCs w:val="28"/>
        </w:rPr>
        <w:softHyphen/>
        <w:t>гается благодаря деятельности системы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bCs/>
          <w:sz w:val="28"/>
          <w:szCs w:val="28"/>
        </w:rPr>
        <w:t>1) кровеносной</w:t>
      </w:r>
      <w:r w:rsidRPr="009C5B62">
        <w:rPr>
          <w:rFonts w:ascii="Times New Roman" w:hAnsi="Times New Roman" w:cs="Times New Roman"/>
          <w:bCs/>
          <w:sz w:val="28"/>
          <w:szCs w:val="28"/>
        </w:rPr>
        <w:br/>
        <w:t>2) дыхательной</w:t>
      </w:r>
      <w:r w:rsidRPr="009C5B62">
        <w:rPr>
          <w:rFonts w:ascii="Times New Roman" w:hAnsi="Times New Roman" w:cs="Times New Roman"/>
          <w:bCs/>
          <w:sz w:val="28"/>
          <w:szCs w:val="28"/>
        </w:rPr>
        <w:br/>
        <w:t>3) пищеварительной</w:t>
      </w:r>
      <w:r w:rsidRPr="009C5B62">
        <w:rPr>
          <w:rFonts w:ascii="Times New Roman" w:hAnsi="Times New Roman" w:cs="Times New Roman"/>
          <w:bCs/>
          <w:sz w:val="28"/>
          <w:szCs w:val="28"/>
        </w:rPr>
        <w:br/>
        <w:t>4) нервной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bCs/>
          <w:sz w:val="28"/>
          <w:szCs w:val="28"/>
        </w:rPr>
        <w:t>5. Регуляцию деятельности организмов животного с помо</w:t>
      </w:r>
      <w:r w:rsidRPr="009C5B62">
        <w:rPr>
          <w:rFonts w:ascii="Times New Roman" w:hAnsi="Times New Roman" w:cs="Times New Roman"/>
          <w:bCs/>
          <w:sz w:val="28"/>
          <w:szCs w:val="28"/>
        </w:rPr>
        <w:softHyphen/>
        <w:t>щью гормонов осуществляет система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bCs/>
          <w:sz w:val="28"/>
          <w:szCs w:val="28"/>
        </w:rPr>
        <w:t>1) эндокринная</w:t>
      </w:r>
      <w:r w:rsidRPr="009C5B62">
        <w:rPr>
          <w:rFonts w:ascii="Times New Roman" w:hAnsi="Times New Roman" w:cs="Times New Roman"/>
          <w:bCs/>
          <w:sz w:val="28"/>
          <w:szCs w:val="28"/>
        </w:rPr>
        <w:br/>
        <w:t>2) опорно-двигательная</w:t>
      </w:r>
      <w:r w:rsidRPr="009C5B62">
        <w:rPr>
          <w:rFonts w:ascii="Times New Roman" w:hAnsi="Times New Roman" w:cs="Times New Roman"/>
          <w:bCs/>
          <w:sz w:val="28"/>
          <w:szCs w:val="28"/>
        </w:rPr>
        <w:br/>
        <w:t>3) пищеварительная</w:t>
      </w:r>
      <w:r w:rsidRPr="009C5B62">
        <w:rPr>
          <w:rFonts w:ascii="Times New Roman" w:hAnsi="Times New Roman" w:cs="Times New Roman"/>
          <w:bCs/>
          <w:sz w:val="28"/>
          <w:szCs w:val="28"/>
        </w:rPr>
        <w:br/>
        <w:t>4) нервная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B62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Ответы: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1- 1 , 2- 4, 3 -1 ,4 -4 ,5 –1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Критерии отметки: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1-2 – «2»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3 – «3»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lastRenderedPageBreak/>
        <w:t>4 – «4»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5 – «5»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B62"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B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8E6A7B">
            <wp:extent cx="2362200" cy="176513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51" cy="177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5B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D9B560">
            <wp:extent cx="2427627" cy="1724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08" cy="1735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B62">
        <w:rPr>
          <w:rFonts w:ascii="Times New Roman" w:hAnsi="Times New Roman" w:cs="Times New Roman"/>
          <w:b/>
          <w:sz w:val="28"/>
          <w:szCs w:val="28"/>
        </w:rPr>
        <w:lastRenderedPageBreak/>
        <w:t>Слайд 4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B62">
        <w:rPr>
          <w:rFonts w:ascii="Times New Roman" w:hAnsi="Times New Roman" w:cs="Times New Roman"/>
          <w:b/>
          <w:sz w:val="28"/>
          <w:szCs w:val="28"/>
        </w:rPr>
        <w:t>Урок  по теме: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B62">
        <w:rPr>
          <w:rFonts w:ascii="Times New Roman" w:hAnsi="Times New Roman" w:cs="Times New Roman"/>
          <w:b/>
          <w:sz w:val="28"/>
          <w:szCs w:val="28"/>
        </w:rPr>
        <w:t>«Эволюция строения и функций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B62">
        <w:rPr>
          <w:rFonts w:ascii="Times New Roman" w:hAnsi="Times New Roman" w:cs="Times New Roman"/>
          <w:b/>
          <w:sz w:val="28"/>
          <w:szCs w:val="28"/>
        </w:rPr>
        <w:t>органов и их систем у животных»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B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30314" wp14:editId="638F0966">
            <wp:extent cx="3085465" cy="2280803"/>
            <wp:effectExtent l="0" t="0" r="635" b="5715"/>
            <wp:docPr id="16386" name="Picture 2" descr="https://ds02.infourok.ru/uploads/ex/0abc/0007f9fb-3d95fd77/2/hello_html_2eb76f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s://ds02.infourok.ru/uploads/ex/0abc/0007f9fb-3d95fd77/2/hello_html_2eb76f0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04" cy="2310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B62">
        <w:rPr>
          <w:rFonts w:ascii="Times New Roman" w:hAnsi="Times New Roman" w:cs="Times New Roman"/>
          <w:b/>
          <w:sz w:val="28"/>
          <w:szCs w:val="28"/>
        </w:rPr>
        <w:t>Слайд 5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Проект «Эволюция внутренних органов животных»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B62">
        <w:rPr>
          <w:rFonts w:ascii="Times New Roman" w:hAnsi="Times New Roman" w:cs="Times New Roman"/>
          <w:b/>
          <w:sz w:val="28"/>
          <w:szCs w:val="28"/>
        </w:rPr>
        <w:lastRenderedPageBreak/>
        <w:t>Слайд 6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B62">
        <w:rPr>
          <w:rFonts w:ascii="Times New Roman" w:hAnsi="Times New Roman" w:cs="Times New Roman"/>
          <w:b/>
          <w:sz w:val="28"/>
          <w:szCs w:val="28"/>
        </w:rPr>
        <w:t>Найдите ошибки в тексте и исправьте их: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К Типу Круглые черви относятся гермафродиты, имеющие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Замкнутую  кровеносную систему .В процессе эволюции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после появления Круглых  червей появляются Плоские,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которые имеют незамкнутую кровеносную систему.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Все Типы червей является  сапротрофами.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Следующий виток эволюции позволил появится таким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организмам как Тип Кишечнополостные, включающий в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себя 3 класса: Брюхоногие, Сцифоидные и Коралловые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полипы, представители дышат исключительно жабрами.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Почти все Хордовые имеют замкнутую кровеносную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систему и внутреннее оплодотворение.</w:t>
      </w:r>
    </w:p>
    <w:p w:rsid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B62">
        <w:rPr>
          <w:rFonts w:ascii="Times New Roman" w:hAnsi="Times New Roman" w:cs="Times New Roman"/>
          <w:b/>
          <w:sz w:val="28"/>
          <w:szCs w:val="28"/>
        </w:rPr>
        <w:lastRenderedPageBreak/>
        <w:t>Слайд 7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Домашнее задание: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Составить сочинение из  5-10 предложений о</w:t>
      </w:r>
    </w:p>
    <w:p w:rsid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t>представителях Типа Хордовые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B62">
        <w:rPr>
          <w:rFonts w:ascii="Times New Roman" w:hAnsi="Times New Roman" w:cs="Times New Roman"/>
          <w:b/>
          <w:sz w:val="28"/>
          <w:szCs w:val="28"/>
        </w:rPr>
        <w:t>Слайд 8 Рефлексивная мишень</w:t>
      </w:r>
    </w:p>
    <w:p w:rsidR="009C5B62" w:rsidRPr="009C5B62" w:rsidRDefault="009C5B62" w:rsidP="009C5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B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8A12A" wp14:editId="4B153A55">
            <wp:extent cx="3592830" cy="2133600"/>
            <wp:effectExtent l="0" t="0" r="7620" b="0"/>
            <wp:docPr id="1026" name="Picture 2" descr="https://ds02.infourok.ru/uploads/ex/0fe6/0005538d-089866ea/hello_html_m35909e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ds02.infourok.ru/uploads/ex/0fe6/0005538d-089866ea/hello_html_m35909ef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721" cy="2163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B62" w:rsidRDefault="009C5B62" w:rsidP="009C5B62">
      <w:pPr>
        <w:rPr>
          <w:b/>
        </w:rPr>
      </w:pPr>
    </w:p>
    <w:p w:rsidR="009C5B62" w:rsidRDefault="009C5B62" w:rsidP="009C5B62">
      <w:pPr>
        <w:rPr>
          <w:b/>
        </w:rPr>
      </w:pPr>
    </w:p>
    <w:p w:rsidR="009C5B62" w:rsidRDefault="009C5B62" w:rsidP="009C5B62">
      <w:pPr>
        <w:rPr>
          <w:b/>
        </w:rPr>
      </w:pPr>
    </w:p>
    <w:p w:rsidR="009C5B62" w:rsidRDefault="009C5B62" w:rsidP="009C5B62">
      <w:pPr>
        <w:rPr>
          <w:rFonts w:ascii="Times New Roman" w:hAnsi="Times New Roman" w:cs="Times New Roman"/>
          <w:sz w:val="28"/>
          <w:szCs w:val="28"/>
        </w:rPr>
      </w:pPr>
      <w:r w:rsidRPr="009C5B6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0C0536" w:rsidRDefault="000C0536" w:rsidP="009C5B62">
      <w:pPr>
        <w:rPr>
          <w:rFonts w:ascii="Times New Roman" w:hAnsi="Times New Roman" w:cs="Times New Roman"/>
          <w:sz w:val="28"/>
          <w:szCs w:val="28"/>
        </w:rPr>
      </w:pPr>
    </w:p>
    <w:p w:rsidR="000C0536" w:rsidRPr="00CE021C" w:rsidRDefault="000C0536" w:rsidP="000C0536">
      <w:pPr>
        <w:rPr>
          <w:rFonts w:ascii="Times New Roman" w:hAnsi="Times New Roman" w:cs="Times New Roman"/>
          <w:sz w:val="28"/>
          <w:szCs w:val="28"/>
        </w:rPr>
      </w:pPr>
      <w:r w:rsidRPr="00CE021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E021C">
        <w:rPr>
          <w:rFonts w:ascii="Times New Roman" w:hAnsi="Times New Roman" w:cs="Times New Roman"/>
          <w:sz w:val="28"/>
          <w:szCs w:val="28"/>
        </w:rPr>
        <w:t xml:space="preserve"> группа</w:t>
      </w:r>
      <w:r w:rsidRPr="00CE021C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CE02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A6BC7" wp14:editId="2DB56E5C">
            <wp:extent cx="1978851" cy="2118167"/>
            <wp:effectExtent l="19050" t="0" r="2349" b="0"/>
            <wp:docPr id="4" name="Рисунок 4" descr="Картинки по запросу ам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амеб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81" cy="21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021C">
        <w:rPr>
          <w:rFonts w:ascii="Times New Roman" w:hAnsi="Times New Roman" w:cs="Times New Roman"/>
          <w:sz w:val="28"/>
          <w:szCs w:val="28"/>
        </w:rPr>
        <w:t xml:space="preserve"> </w:t>
      </w:r>
      <w:r w:rsidRPr="00CE02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79AB0" wp14:editId="4FD60E8E">
            <wp:extent cx="2872715" cy="2118167"/>
            <wp:effectExtent l="19050" t="0" r="3835" b="0"/>
            <wp:docPr id="10" name="Рисунок 10" descr="Картинки по запросу рыба попуг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рыба попуга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25" cy="212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F93566" wp14:editId="308285C3">
            <wp:extent cx="2681315" cy="1747777"/>
            <wp:effectExtent l="19050" t="0" r="4735" b="0"/>
            <wp:docPr id="6" name="Рисунок 19" descr="Картинки по запросу па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пау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41" cy="174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36" w:rsidRPr="00CE021C" w:rsidRDefault="000C0536" w:rsidP="000C0536">
      <w:pPr>
        <w:rPr>
          <w:rFonts w:ascii="Times New Roman" w:hAnsi="Times New Roman" w:cs="Times New Roman"/>
          <w:sz w:val="28"/>
          <w:szCs w:val="28"/>
        </w:rPr>
      </w:pPr>
      <w:r w:rsidRPr="00CE021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E021C">
        <w:rPr>
          <w:rFonts w:ascii="Times New Roman" w:hAnsi="Times New Roman" w:cs="Times New Roman"/>
          <w:sz w:val="28"/>
          <w:szCs w:val="28"/>
        </w:rPr>
        <w:t xml:space="preserve"> группа</w:t>
      </w:r>
    </w:p>
    <w:p w:rsidR="000C0536" w:rsidRDefault="000C0536" w:rsidP="000C0536">
      <w:r>
        <w:rPr>
          <w:noProof/>
          <w:lang w:eastAsia="ru-RU"/>
        </w:rPr>
        <w:drawing>
          <wp:inline distT="0" distB="0" distL="0" distR="0" wp14:anchorId="1A525F69" wp14:editId="65230341">
            <wp:extent cx="2298571" cy="1956121"/>
            <wp:effectExtent l="19050" t="0" r="6479" b="0"/>
            <wp:docPr id="16" name="Рисунок 16" descr="Картинки по запросу моллюск мор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моллюск морско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26" cy="195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E02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0B2BA" wp14:editId="4C154271">
            <wp:extent cx="2191715" cy="2037144"/>
            <wp:effectExtent l="19050" t="0" r="0" b="0"/>
            <wp:docPr id="8" name="Рисунок 7" descr="Картинки по запросу пия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ияв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147" cy="204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3E5">
        <w:t xml:space="preserve"> </w:t>
      </w:r>
      <w:r>
        <w:rPr>
          <w:noProof/>
          <w:lang w:eastAsia="ru-RU"/>
        </w:rPr>
        <w:drawing>
          <wp:inline distT="0" distB="0" distL="0" distR="0" wp14:anchorId="66A2BDB8" wp14:editId="0C551F6D">
            <wp:extent cx="2301112" cy="2164466"/>
            <wp:effectExtent l="19050" t="0" r="3938" b="0"/>
            <wp:docPr id="28" name="Рисунок 28" descr="http://www.bugaga.ru/uploads/posts/2015-12/1449496098_cherepash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ugaga.ru/uploads/posts/2015-12/1449496098_cherepashki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89" cy="21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36" w:rsidRDefault="000C0536" w:rsidP="000C0536">
      <w:pPr>
        <w:tabs>
          <w:tab w:val="left" w:pos="2661"/>
        </w:tabs>
      </w:pPr>
      <w:r>
        <w:lastRenderedPageBreak/>
        <w:tab/>
      </w:r>
    </w:p>
    <w:p w:rsidR="000C0536" w:rsidRDefault="000C0536" w:rsidP="000C0536">
      <w:pPr>
        <w:tabs>
          <w:tab w:val="center" w:pos="1819"/>
        </w:tabs>
        <w:rPr>
          <w:rFonts w:ascii="Times New Roman" w:hAnsi="Times New Roman" w:cs="Times New Roman"/>
          <w:sz w:val="28"/>
          <w:szCs w:val="28"/>
        </w:rPr>
      </w:pPr>
      <w:r w:rsidRPr="008523E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523E5">
        <w:rPr>
          <w:rFonts w:ascii="Times New Roman" w:hAnsi="Times New Roman" w:cs="Times New Roman"/>
          <w:sz w:val="28"/>
          <w:szCs w:val="28"/>
        </w:rPr>
        <w:t xml:space="preserve"> группа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C0536" w:rsidRPr="008523E5" w:rsidRDefault="000C0536" w:rsidP="000C0536">
      <w:pPr>
        <w:tabs>
          <w:tab w:val="center" w:pos="1819"/>
        </w:tabs>
      </w:pPr>
    </w:p>
    <w:p w:rsidR="000C0536" w:rsidRPr="008523E5" w:rsidRDefault="000C0536" w:rsidP="000C0536">
      <w:pPr>
        <w:tabs>
          <w:tab w:val="left" w:pos="397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8A35B6F" wp14:editId="6DF78C0F">
            <wp:simplePos x="0" y="0"/>
            <wp:positionH relativeFrom="column">
              <wp:posOffset>4355465</wp:posOffset>
            </wp:positionH>
            <wp:positionV relativeFrom="paragraph">
              <wp:align>top</wp:align>
            </wp:positionV>
            <wp:extent cx="2064385" cy="2534285"/>
            <wp:effectExtent l="19050" t="0" r="0" b="0"/>
            <wp:wrapSquare wrapText="bothSides"/>
            <wp:docPr id="9" name="Рисунок 13" descr="Картинки по запросу меду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медуз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CC51A61" wp14:editId="4091C9B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2650" cy="2199005"/>
            <wp:effectExtent l="19050" t="0" r="0" b="0"/>
            <wp:wrapSquare wrapText="bothSides"/>
            <wp:docPr id="22" name="Рисунок 22" descr="Картинки по запросу ланце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ланцетни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3F34599" wp14:editId="16C1BE33">
            <wp:extent cx="2011909" cy="2222339"/>
            <wp:effectExtent l="19050" t="0" r="7391" b="0"/>
            <wp:docPr id="25" name="Рисунок 25" descr="Картинки по запросу трит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тритон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74" cy="222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br w:type="textWrapping" w:clear="all"/>
      </w:r>
      <w:bookmarkStart w:id="0" w:name="_GoBack"/>
      <w:bookmarkEnd w:id="0"/>
      <w:r w:rsidRPr="008523E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D5DDD">
        <w:rPr>
          <w:rFonts w:ascii="Times New Roman" w:hAnsi="Times New Roman" w:cs="Times New Roman"/>
          <w:sz w:val="28"/>
          <w:szCs w:val="28"/>
        </w:rPr>
        <w:t xml:space="preserve">  </w:t>
      </w:r>
      <w:r w:rsidRPr="008523E5">
        <w:rPr>
          <w:rFonts w:ascii="Times New Roman" w:hAnsi="Times New Roman" w:cs="Times New Roman"/>
          <w:sz w:val="28"/>
          <w:szCs w:val="28"/>
        </w:rPr>
        <w:t>группа</w:t>
      </w:r>
    </w:p>
    <w:p w:rsidR="000C0536" w:rsidRDefault="000C0536" w:rsidP="000C0536">
      <w:r>
        <w:rPr>
          <w:noProof/>
          <w:lang w:eastAsia="ru-RU"/>
        </w:rPr>
        <w:drawing>
          <wp:inline distT="0" distB="0" distL="0" distR="0" wp14:anchorId="21AA662C" wp14:editId="211E6FF1">
            <wp:extent cx="2078974" cy="1539433"/>
            <wp:effectExtent l="19050" t="0" r="0" b="0"/>
            <wp:docPr id="31" name="Рисунок 31" descr="http://7wallpapers.net/wp-content/uploads/17_Colib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7wallpapers.net/wp-content/uploads/17_Colibr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64" cy="15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3E5">
        <w:t xml:space="preserve"> </w:t>
      </w:r>
      <w:r>
        <w:rPr>
          <w:noProof/>
          <w:lang w:eastAsia="ru-RU"/>
        </w:rPr>
        <w:drawing>
          <wp:inline distT="0" distB="0" distL="0" distR="0" wp14:anchorId="27B92EBE" wp14:editId="0642FFBA">
            <wp:extent cx="2538955" cy="1944547"/>
            <wp:effectExtent l="19050" t="0" r="0" b="0"/>
            <wp:docPr id="12" name="Рисунок 37" descr="https://www.nastroy.net/pic/images/post/297364-148882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nastroy.net/pic/images/post/297364-1488822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91" cy="194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3E5">
        <w:t xml:space="preserve"> </w:t>
      </w:r>
      <w:r>
        <w:rPr>
          <w:noProof/>
          <w:lang w:eastAsia="ru-RU"/>
        </w:rPr>
        <w:drawing>
          <wp:inline distT="0" distB="0" distL="0" distR="0" wp14:anchorId="535927BC" wp14:editId="1E5634BC">
            <wp:extent cx="3228991" cy="1909823"/>
            <wp:effectExtent l="19050" t="0" r="9509" b="0"/>
            <wp:docPr id="40" name="Рисунок 40" descr="http://navse-100.ru/wp-content/uploads/2017/09/glisty.jpg.pagespeed.ce.Abpq8Hof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avse-100.ru/wp-content/uploads/2017/09/glisty.jpg.pagespeed.ce.Abpq8Hof7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80" cy="190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36" w:rsidRDefault="000C0536" w:rsidP="000C0536"/>
    <w:p w:rsidR="000C0536" w:rsidRDefault="000C0536" w:rsidP="000C0536"/>
    <w:p w:rsidR="000C0536" w:rsidRDefault="000C0536" w:rsidP="000C0536"/>
    <w:p w:rsidR="000C0536" w:rsidRDefault="000C0536" w:rsidP="000C0536"/>
    <w:p w:rsidR="000C0536" w:rsidRDefault="000C0536" w:rsidP="000C0536"/>
    <w:p w:rsidR="000C0536" w:rsidRDefault="000C0536" w:rsidP="000C0536"/>
    <w:p w:rsidR="000C0536" w:rsidRDefault="000C0536" w:rsidP="009C5B62">
      <w:pPr>
        <w:rPr>
          <w:rFonts w:ascii="Times New Roman" w:hAnsi="Times New Roman" w:cs="Times New Roman"/>
          <w:sz w:val="28"/>
          <w:szCs w:val="28"/>
        </w:rPr>
      </w:pPr>
    </w:p>
    <w:p w:rsidR="000C0536" w:rsidRPr="009C5B62" w:rsidRDefault="000C0536" w:rsidP="009C5B62">
      <w:pPr>
        <w:rPr>
          <w:rFonts w:ascii="Times New Roman" w:hAnsi="Times New Roman" w:cs="Times New Roman"/>
          <w:sz w:val="28"/>
          <w:szCs w:val="28"/>
        </w:rPr>
      </w:pPr>
    </w:p>
    <w:p w:rsidR="009C5B62" w:rsidRDefault="009C5B62" w:rsidP="009C5B62">
      <w:pPr>
        <w:rPr>
          <w:b/>
        </w:rPr>
      </w:pPr>
    </w:p>
    <w:p w:rsidR="009C5B62" w:rsidRDefault="009C5B62" w:rsidP="009C5B62">
      <w:pPr>
        <w:rPr>
          <w:b/>
        </w:rPr>
      </w:pPr>
    </w:p>
    <w:p w:rsidR="009C5B62" w:rsidRPr="009C5B62" w:rsidRDefault="009C5B62" w:rsidP="009C5B62">
      <w:pPr>
        <w:rPr>
          <w:b/>
        </w:rPr>
      </w:pPr>
    </w:p>
    <w:sectPr w:rsidR="009C5B62" w:rsidRPr="009C5B62" w:rsidSect="00D74D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C7432"/>
    <w:multiLevelType w:val="hybridMultilevel"/>
    <w:tmpl w:val="FE20A910"/>
    <w:lvl w:ilvl="0" w:tplc="3FDA12A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EB24BC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A3EB10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3E24AC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852857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D6C311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0CE3B5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7AE427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64AB29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B3C"/>
    <w:rsid w:val="000C0536"/>
    <w:rsid w:val="00613BC1"/>
    <w:rsid w:val="009C5B62"/>
    <w:rsid w:val="00F2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11545"/>
  <w15:chartTrackingRefBased/>
  <w15:docId w15:val="{663F6D21-40FF-4D22-9437-6EDC852BE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B62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9C5B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5B6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a3">
    <w:name w:val="Table Grid"/>
    <w:basedOn w:val="a1"/>
    <w:uiPriority w:val="59"/>
    <w:rsid w:val="009C5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C5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C5B62"/>
  </w:style>
  <w:style w:type="character" w:customStyle="1" w:styleId="c3">
    <w:name w:val="c3"/>
    <w:basedOn w:val="a0"/>
    <w:rsid w:val="009C5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8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4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2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2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1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1255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</dc:creator>
  <cp:keywords/>
  <dc:description/>
  <cp:lastModifiedBy>24</cp:lastModifiedBy>
  <cp:revision>2</cp:revision>
  <dcterms:created xsi:type="dcterms:W3CDTF">2024-08-29T05:18:00Z</dcterms:created>
  <dcterms:modified xsi:type="dcterms:W3CDTF">2024-08-29T05:32:00Z</dcterms:modified>
</cp:coreProperties>
</file>