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4387" w:rsidRPr="001A4387" w:rsidRDefault="001A4387" w:rsidP="001A4387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1A4387">
        <w:rPr>
          <w:rFonts w:ascii="Times New Roman" w:hAnsi="Times New Roman" w:cs="Times New Roman"/>
          <w:b/>
          <w:sz w:val="28"/>
          <w:szCs w:val="24"/>
        </w:rPr>
        <w:t xml:space="preserve">Конспект НОД, подготовительная группа, </w:t>
      </w:r>
    </w:p>
    <w:p w:rsidR="001A4387" w:rsidRPr="001A4387" w:rsidRDefault="001A4387" w:rsidP="001A4387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1A4387">
        <w:rPr>
          <w:rFonts w:ascii="Times New Roman" w:hAnsi="Times New Roman" w:cs="Times New Roman"/>
          <w:b/>
          <w:sz w:val="28"/>
          <w:szCs w:val="24"/>
        </w:rPr>
        <w:t>педагог Солуянова Нина Анатольевна</w:t>
      </w:r>
    </w:p>
    <w:p w:rsidR="001A4387" w:rsidRPr="001A4387" w:rsidRDefault="001A4387" w:rsidP="001A4387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1A4387" w:rsidRPr="001A4387" w:rsidRDefault="001A4387" w:rsidP="001A4387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1A4387">
        <w:rPr>
          <w:rFonts w:ascii="Times New Roman" w:hAnsi="Times New Roman" w:cs="Times New Roman"/>
          <w:b/>
          <w:sz w:val="28"/>
          <w:szCs w:val="24"/>
        </w:rPr>
        <w:t>Тема «Настроение человека в искусстве»</w:t>
      </w:r>
    </w:p>
    <w:p w:rsidR="001A4387" w:rsidRPr="002558DB" w:rsidRDefault="001A4387" w:rsidP="001A43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1A4387">
        <w:rPr>
          <w:rFonts w:ascii="Times New Roman" w:hAnsi="Times New Roman" w:cs="Times New Roman"/>
          <w:b/>
          <w:sz w:val="28"/>
          <w:szCs w:val="24"/>
        </w:rPr>
        <w:t>Цель:</w:t>
      </w:r>
      <w:r w:rsidRPr="002558DB">
        <w:rPr>
          <w:rFonts w:ascii="Times New Roman" w:hAnsi="Times New Roman" w:cs="Times New Roman"/>
          <w:sz w:val="28"/>
          <w:szCs w:val="24"/>
        </w:rPr>
        <w:t xml:space="preserve"> учить определять настроение в произведениях различных видов искусства.</w:t>
      </w:r>
    </w:p>
    <w:p w:rsidR="001A4387" w:rsidRPr="001A4387" w:rsidRDefault="001A4387" w:rsidP="001A438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4"/>
        </w:rPr>
      </w:pPr>
      <w:r w:rsidRPr="001A4387">
        <w:rPr>
          <w:rFonts w:ascii="Times New Roman" w:hAnsi="Times New Roman" w:cs="Times New Roman"/>
          <w:b/>
          <w:sz w:val="28"/>
          <w:szCs w:val="24"/>
        </w:rPr>
        <w:t>Задачи:</w:t>
      </w:r>
    </w:p>
    <w:p w:rsidR="001A4387" w:rsidRPr="002558DB" w:rsidRDefault="001A4387" w:rsidP="001A4387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2558DB">
        <w:rPr>
          <w:rFonts w:ascii="Times New Roman" w:hAnsi="Times New Roman" w:cs="Times New Roman"/>
          <w:sz w:val="28"/>
          <w:szCs w:val="24"/>
        </w:rPr>
        <w:t>Учить понимать взаимосвязь общего колорита картины и её звучания по настроению.</w:t>
      </w:r>
    </w:p>
    <w:p w:rsidR="001A4387" w:rsidRPr="002558DB" w:rsidRDefault="001A4387" w:rsidP="001A4387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2558DB">
        <w:rPr>
          <w:rFonts w:ascii="Times New Roman" w:hAnsi="Times New Roman" w:cs="Times New Roman"/>
          <w:sz w:val="28"/>
          <w:szCs w:val="24"/>
        </w:rPr>
        <w:t>Учить находить словесное описание, соответствующее музыкальному ладу, изобразительному колориту.</w:t>
      </w:r>
    </w:p>
    <w:p w:rsidR="001A4387" w:rsidRPr="002558DB" w:rsidRDefault="001A4387" w:rsidP="001A4387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2558DB">
        <w:rPr>
          <w:rFonts w:ascii="Times New Roman" w:hAnsi="Times New Roman" w:cs="Times New Roman"/>
          <w:sz w:val="28"/>
          <w:szCs w:val="24"/>
        </w:rPr>
        <w:t>Упражнять в импровизации плясок, передавая движениями настроение, соответствующее музыкальному образу.</w:t>
      </w:r>
    </w:p>
    <w:p w:rsidR="001A4387" w:rsidRPr="002558DB" w:rsidRDefault="001A4387" w:rsidP="001A43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1A4387">
        <w:rPr>
          <w:rFonts w:ascii="Times New Roman" w:hAnsi="Times New Roman" w:cs="Times New Roman"/>
          <w:b/>
          <w:sz w:val="28"/>
          <w:szCs w:val="24"/>
        </w:rPr>
        <w:t>Материал:</w:t>
      </w:r>
      <w:r w:rsidRPr="002558DB">
        <w:rPr>
          <w:rFonts w:ascii="Times New Roman" w:hAnsi="Times New Roman" w:cs="Times New Roman"/>
          <w:sz w:val="28"/>
          <w:szCs w:val="24"/>
        </w:rPr>
        <w:t xml:space="preserve"> презентация, смайлики, </w:t>
      </w:r>
      <w:r>
        <w:rPr>
          <w:rFonts w:ascii="Times New Roman" w:hAnsi="Times New Roman" w:cs="Times New Roman"/>
          <w:sz w:val="28"/>
          <w:szCs w:val="24"/>
        </w:rPr>
        <w:t xml:space="preserve">кукла </w:t>
      </w:r>
      <w:proofErr w:type="spellStart"/>
      <w:r w:rsidRPr="002558DB">
        <w:rPr>
          <w:rFonts w:ascii="Times New Roman" w:hAnsi="Times New Roman" w:cs="Times New Roman"/>
          <w:sz w:val="28"/>
          <w:szCs w:val="24"/>
        </w:rPr>
        <w:t>Карандашкин</w:t>
      </w:r>
      <w:proofErr w:type="spellEnd"/>
    </w:p>
    <w:p w:rsidR="001A4387" w:rsidRPr="001A4387" w:rsidRDefault="001A4387" w:rsidP="001A438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4"/>
        </w:rPr>
      </w:pPr>
      <w:r w:rsidRPr="001A4387">
        <w:rPr>
          <w:rFonts w:ascii="Times New Roman" w:hAnsi="Times New Roman" w:cs="Times New Roman"/>
          <w:b/>
          <w:sz w:val="28"/>
          <w:szCs w:val="24"/>
        </w:rPr>
        <w:t>Ход.</w:t>
      </w:r>
    </w:p>
    <w:p w:rsidR="001A4387" w:rsidRPr="001A4387" w:rsidRDefault="001A4387" w:rsidP="001A438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1A4387">
        <w:rPr>
          <w:rFonts w:ascii="Times New Roman" w:hAnsi="Times New Roman" w:cs="Times New Roman"/>
          <w:b/>
          <w:sz w:val="28"/>
          <w:szCs w:val="24"/>
        </w:rPr>
        <w:t>Игра «Угадай настроение».</w:t>
      </w:r>
    </w:p>
    <w:p w:rsidR="001A4387" w:rsidRPr="002558DB" w:rsidRDefault="001A4387" w:rsidP="001A4387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4"/>
        </w:rPr>
      </w:pPr>
      <w:r w:rsidRPr="002558DB">
        <w:rPr>
          <w:rFonts w:ascii="Times New Roman" w:hAnsi="Times New Roman" w:cs="Times New Roman"/>
          <w:sz w:val="28"/>
          <w:szCs w:val="24"/>
        </w:rPr>
        <w:t>Воспитатель здоровается с детьми в мажорном и минорном настроении, затем меняются ролями.</w:t>
      </w:r>
    </w:p>
    <w:p w:rsidR="001A4387" w:rsidRPr="002558DB" w:rsidRDefault="001A4387" w:rsidP="001A4387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4"/>
        </w:rPr>
      </w:pPr>
      <w:r w:rsidRPr="002558DB">
        <w:rPr>
          <w:rFonts w:ascii="Times New Roman" w:hAnsi="Times New Roman" w:cs="Times New Roman"/>
          <w:sz w:val="28"/>
          <w:szCs w:val="24"/>
        </w:rPr>
        <w:t>- Почему вы легко угадывали мое настроение? Что вам подсказывало? (интонация, мимика, поза). А как мы узнаем о настроении в произведениях искусства?</w:t>
      </w:r>
    </w:p>
    <w:p w:rsidR="001A4387" w:rsidRPr="001A4387" w:rsidRDefault="001A4387" w:rsidP="001A438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1A4387">
        <w:rPr>
          <w:rFonts w:ascii="Times New Roman" w:hAnsi="Times New Roman" w:cs="Times New Roman"/>
          <w:b/>
          <w:sz w:val="28"/>
          <w:szCs w:val="24"/>
        </w:rPr>
        <w:t xml:space="preserve">Картина Константина Андреевича Сомова «Дама в </w:t>
      </w:r>
      <w:proofErr w:type="gramStart"/>
      <w:r w:rsidRPr="001A4387">
        <w:rPr>
          <w:rFonts w:ascii="Times New Roman" w:hAnsi="Times New Roman" w:cs="Times New Roman"/>
          <w:b/>
          <w:sz w:val="28"/>
          <w:szCs w:val="24"/>
        </w:rPr>
        <w:t>голубом</w:t>
      </w:r>
      <w:proofErr w:type="gramEnd"/>
      <w:r w:rsidRPr="001A4387">
        <w:rPr>
          <w:rFonts w:ascii="Times New Roman" w:hAnsi="Times New Roman" w:cs="Times New Roman"/>
          <w:b/>
          <w:sz w:val="28"/>
          <w:szCs w:val="24"/>
        </w:rPr>
        <w:t>» (слайд)</w:t>
      </w:r>
    </w:p>
    <w:p w:rsidR="001A4387" w:rsidRPr="002558DB" w:rsidRDefault="001A4387" w:rsidP="001A4387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4"/>
        </w:rPr>
      </w:pPr>
      <w:r w:rsidRPr="002558DB">
        <w:rPr>
          <w:rFonts w:ascii="Times New Roman" w:hAnsi="Times New Roman" w:cs="Times New Roman"/>
          <w:sz w:val="28"/>
          <w:szCs w:val="24"/>
        </w:rPr>
        <w:t>Вопросы по картине:</w:t>
      </w:r>
    </w:p>
    <w:p w:rsidR="001A4387" w:rsidRPr="002558DB" w:rsidRDefault="001A4387" w:rsidP="001A4387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4"/>
        </w:rPr>
      </w:pPr>
      <w:r w:rsidRPr="002558DB">
        <w:rPr>
          <w:rFonts w:ascii="Times New Roman" w:hAnsi="Times New Roman" w:cs="Times New Roman"/>
          <w:sz w:val="28"/>
          <w:szCs w:val="24"/>
        </w:rPr>
        <w:t>- К какому жанру относится эта картина: портрету, пейзажу, натюрморту? Почему?</w:t>
      </w:r>
    </w:p>
    <w:p w:rsidR="001A4387" w:rsidRPr="002558DB" w:rsidRDefault="001A4387" w:rsidP="001A4387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4"/>
        </w:rPr>
      </w:pPr>
      <w:r w:rsidRPr="002558DB">
        <w:rPr>
          <w:rFonts w:ascii="Times New Roman" w:hAnsi="Times New Roman" w:cs="Times New Roman"/>
          <w:sz w:val="28"/>
          <w:szCs w:val="24"/>
        </w:rPr>
        <w:t xml:space="preserve">- Какое настроение вы чувствуете в портрете: минорное или мажорное? </w:t>
      </w:r>
    </w:p>
    <w:p w:rsidR="001A4387" w:rsidRPr="002558DB" w:rsidRDefault="001A4387" w:rsidP="001A4387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4"/>
        </w:rPr>
      </w:pPr>
      <w:r w:rsidRPr="002558DB">
        <w:rPr>
          <w:rFonts w:ascii="Times New Roman" w:hAnsi="Times New Roman" w:cs="Times New Roman"/>
          <w:sz w:val="28"/>
          <w:szCs w:val="24"/>
        </w:rPr>
        <w:lastRenderedPageBreak/>
        <w:t>- Какие краски использовал художник, чтобы передать настроение? (бледное лицо дамы, холодная красота шёлкового платья, белизна и прозрачность кружев).</w:t>
      </w:r>
    </w:p>
    <w:p w:rsidR="001A4387" w:rsidRPr="002558DB" w:rsidRDefault="001A4387" w:rsidP="001A4387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4"/>
        </w:rPr>
      </w:pPr>
      <w:r w:rsidRPr="002558DB">
        <w:rPr>
          <w:rFonts w:ascii="Times New Roman" w:hAnsi="Times New Roman" w:cs="Times New Roman"/>
          <w:sz w:val="28"/>
          <w:szCs w:val="24"/>
        </w:rPr>
        <w:t>- К какому колориту относятся эти краски?</w:t>
      </w:r>
    </w:p>
    <w:p w:rsidR="001A4387" w:rsidRPr="002558DB" w:rsidRDefault="001A4387" w:rsidP="001A4387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4"/>
        </w:rPr>
      </w:pPr>
      <w:r w:rsidRPr="002558DB">
        <w:rPr>
          <w:rFonts w:ascii="Times New Roman" w:hAnsi="Times New Roman" w:cs="Times New Roman"/>
          <w:sz w:val="28"/>
          <w:szCs w:val="24"/>
        </w:rPr>
        <w:t xml:space="preserve">- Что вы можете рассказать про эту даму: кто она, какая? </w:t>
      </w:r>
    </w:p>
    <w:p w:rsidR="001A4387" w:rsidRPr="002558DB" w:rsidRDefault="001A4387" w:rsidP="001A4387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4"/>
        </w:rPr>
      </w:pPr>
      <w:r w:rsidRPr="002558DB">
        <w:rPr>
          <w:rFonts w:ascii="Times New Roman" w:hAnsi="Times New Roman" w:cs="Times New Roman"/>
          <w:sz w:val="28"/>
          <w:szCs w:val="24"/>
        </w:rPr>
        <w:t>- Какое настроение написано на ее лице? Как думаете, почему у нее может быть такое настроение?</w:t>
      </w:r>
    </w:p>
    <w:p w:rsidR="001A4387" w:rsidRPr="002558DB" w:rsidRDefault="001A4387" w:rsidP="001A4387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4"/>
        </w:rPr>
      </w:pPr>
      <w:r w:rsidRPr="002558DB">
        <w:rPr>
          <w:rFonts w:ascii="Times New Roman" w:hAnsi="Times New Roman" w:cs="Times New Roman"/>
          <w:sz w:val="28"/>
          <w:szCs w:val="24"/>
        </w:rPr>
        <w:t>- Где жили такие женщины, в богатых домах или в бедных крестьянских избах? Почему?</w:t>
      </w:r>
    </w:p>
    <w:p w:rsidR="001A4387" w:rsidRPr="002558DB" w:rsidRDefault="001A4387" w:rsidP="001A4387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4"/>
        </w:rPr>
      </w:pPr>
      <w:r w:rsidRPr="002558DB">
        <w:rPr>
          <w:rFonts w:ascii="Times New Roman" w:hAnsi="Times New Roman" w:cs="Times New Roman"/>
          <w:sz w:val="28"/>
          <w:szCs w:val="24"/>
        </w:rPr>
        <w:t>- Где можно было встретить такую даму?  (на балу)</w:t>
      </w:r>
    </w:p>
    <w:p w:rsidR="001A4387" w:rsidRPr="002558DB" w:rsidRDefault="001A4387" w:rsidP="001A4387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4"/>
        </w:rPr>
      </w:pPr>
      <w:r w:rsidRPr="002558DB">
        <w:rPr>
          <w:rFonts w:ascii="Times New Roman" w:hAnsi="Times New Roman" w:cs="Times New Roman"/>
          <w:sz w:val="28"/>
          <w:szCs w:val="24"/>
        </w:rPr>
        <w:t>Одну такую даму, а может быть именно эту, встретил на балу русский поэт и писатель Алексей Николаевич Толстой. Обратите внимание на слова, которые звучат в стихотворении и передают настроение и характер дамы:</w:t>
      </w:r>
    </w:p>
    <w:p w:rsidR="001A4387" w:rsidRPr="002558DB" w:rsidRDefault="001A4387" w:rsidP="001A4387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4"/>
        </w:rPr>
      </w:pPr>
      <w:r w:rsidRPr="002558DB">
        <w:rPr>
          <w:rFonts w:ascii="Times New Roman" w:hAnsi="Times New Roman" w:cs="Times New Roman"/>
          <w:sz w:val="28"/>
          <w:szCs w:val="24"/>
        </w:rPr>
        <w:t xml:space="preserve">Средь шумного бала, </w:t>
      </w:r>
      <w:proofErr w:type="spellStart"/>
      <w:r w:rsidRPr="002558DB">
        <w:rPr>
          <w:rFonts w:ascii="Times New Roman" w:hAnsi="Times New Roman" w:cs="Times New Roman"/>
          <w:sz w:val="28"/>
          <w:szCs w:val="24"/>
        </w:rPr>
        <w:t>случайно</w:t>
      </w:r>
      <w:proofErr w:type="gramStart"/>
      <w:r w:rsidRPr="002558DB">
        <w:rPr>
          <w:rFonts w:ascii="Times New Roman" w:hAnsi="Times New Roman" w:cs="Times New Roman"/>
          <w:sz w:val="28"/>
          <w:szCs w:val="24"/>
        </w:rPr>
        <w:t>,В</w:t>
      </w:r>
      <w:proofErr w:type="spellEnd"/>
      <w:proofErr w:type="gramEnd"/>
      <w:r w:rsidRPr="002558DB">
        <w:rPr>
          <w:rFonts w:ascii="Times New Roman" w:hAnsi="Times New Roman" w:cs="Times New Roman"/>
          <w:sz w:val="28"/>
          <w:szCs w:val="24"/>
        </w:rPr>
        <w:t xml:space="preserve"> тревоге мирской суеты</w:t>
      </w:r>
    </w:p>
    <w:p w:rsidR="001A4387" w:rsidRPr="002558DB" w:rsidRDefault="001A4387" w:rsidP="001A4387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4"/>
        </w:rPr>
      </w:pPr>
      <w:r w:rsidRPr="002558DB">
        <w:rPr>
          <w:rFonts w:ascii="Times New Roman" w:hAnsi="Times New Roman" w:cs="Times New Roman"/>
          <w:sz w:val="28"/>
          <w:szCs w:val="24"/>
        </w:rPr>
        <w:t xml:space="preserve">Тебя я увидел. Но </w:t>
      </w:r>
      <w:r w:rsidRPr="002558DB">
        <w:rPr>
          <w:rFonts w:ascii="Times New Roman" w:hAnsi="Times New Roman" w:cs="Times New Roman"/>
          <w:sz w:val="28"/>
          <w:szCs w:val="24"/>
          <w:u w:val="single"/>
        </w:rPr>
        <w:t>тайна</w:t>
      </w:r>
      <w:proofErr w:type="gramStart"/>
      <w:r w:rsidRPr="002558DB">
        <w:rPr>
          <w:rFonts w:ascii="Times New Roman" w:hAnsi="Times New Roman" w:cs="Times New Roman"/>
          <w:sz w:val="28"/>
          <w:szCs w:val="24"/>
        </w:rPr>
        <w:t xml:space="preserve"> Т</w:t>
      </w:r>
      <w:proofErr w:type="gramEnd"/>
      <w:r w:rsidRPr="002558DB">
        <w:rPr>
          <w:rFonts w:ascii="Times New Roman" w:hAnsi="Times New Roman" w:cs="Times New Roman"/>
          <w:sz w:val="28"/>
          <w:szCs w:val="24"/>
        </w:rPr>
        <w:t>вои покрывала черты.</w:t>
      </w:r>
    </w:p>
    <w:p w:rsidR="001A4387" w:rsidRPr="002558DB" w:rsidRDefault="001A4387" w:rsidP="001A4387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4"/>
        </w:rPr>
      </w:pPr>
      <w:r w:rsidRPr="002558DB">
        <w:rPr>
          <w:rFonts w:ascii="Times New Roman" w:hAnsi="Times New Roman" w:cs="Times New Roman"/>
          <w:sz w:val="28"/>
          <w:szCs w:val="24"/>
        </w:rPr>
        <w:t xml:space="preserve">Лишь </w:t>
      </w:r>
      <w:r w:rsidRPr="002558DB">
        <w:rPr>
          <w:rFonts w:ascii="Times New Roman" w:hAnsi="Times New Roman" w:cs="Times New Roman"/>
          <w:sz w:val="28"/>
          <w:szCs w:val="24"/>
          <w:u w:val="single"/>
        </w:rPr>
        <w:t>очи печально глядели</w:t>
      </w:r>
      <w:r w:rsidRPr="002558DB">
        <w:rPr>
          <w:rFonts w:ascii="Times New Roman" w:hAnsi="Times New Roman" w:cs="Times New Roman"/>
          <w:sz w:val="28"/>
          <w:szCs w:val="24"/>
        </w:rPr>
        <w:t>.</w:t>
      </w:r>
    </w:p>
    <w:p w:rsidR="001A4387" w:rsidRPr="002558DB" w:rsidRDefault="001A4387" w:rsidP="001A4387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4"/>
        </w:rPr>
      </w:pPr>
      <w:r w:rsidRPr="002558DB">
        <w:rPr>
          <w:rFonts w:ascii="Times New Roman" w:hAnsi="Times New Roman" w:cs="Times New Roman"/>
          <w:sz w:val="28"/>
          <w:szCs w:val="24"/>
        </w:rPr>
        <w:t xml:space="preserve">А </w:t>
      </w:r>
      <w:r w:rsidRPr="002558DB">
        <w:rPr>
          <w:rFonts w:ascii="Times New Roman" w:hAnsi="Times New Roman" w:cs="Times New Roman"/>
          <w:sz w:val="28"/>
          <w:szCs w:val="24"/>
          <w:u w:val="single"/>
        </w:rPr>
        <w:t>голос так дивно звучал</w:t>
      </w:r>
      <w:r w:rsidRPr="002558DB">
        <w:rPr>
          <w:rFonts w:ascii="Times New Roman" w:hAnsi="Times New Roman" w:cs="Times New Roman"/>
          <w:sz w:val="28"/>
          <w:szCs w:val="24"/>
        </w:rPr>
        <w:t>,</w:t>
      </w:r>
    </w:p>
    <w:p w:rsidR="001A4387" w:rsidRPr="002558DB" w:rsidRDefault="001A4387" w:rsidP="001A4387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4"/>
        </w:rPr>
      </w:pPr>
      <w:r w:rsidRPr="002558DB">
        <w:rPr>
          <w:rFonts w:ascii="Times New Roman" w:hAnsi="Times New Roman" w:cs="Times New Roman"/>
          <w:sz w:val="28"/>
          <w:szCs w:val="24"/>
        </w:rPr>
        <w:t>Как звон отдаленной свирели.</w:t>
      </w:r>
    </w:p>
    <w:p w:rsidR="001A4387" w:rsidRPr="002558DB" w:rsidRDefault="001A4387" w:rsidP="001A4387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4"/>
        </w:rPr>
      </w:pPr>
      <w:r w:rsidRPr="002558DB">
        <w:rPr>
          <w:rFonts w:ascii="Times New Roman" w:hAnsi="Times New Roman" w:cs="Times New Roman"/>
          <w:sz w:val="28"/>
          <w:szCs w:val="24"/>
        </w:rPr>
        <w:t>Как моря играющий вал.</w:t>
      </w:r>
    </w:p>
    <w:p w:rsidR="001A4387" w:rsidRPr="001A4387" w:rsidRDefault="001A4387" w:rsidP="001A438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1A4387">
        <w:rPr>
          <w:rFonts w:ascii="Times New Roman" w:hAnsi="Times New Roman" w:cs="Times New Roman"/>
          <w:b/>
          <w:sz w:val="28"/>
          <w:szCs w:val="24"/>
        </w:rPr>
        <w:t>Пластический этюд П.И. Чайковский «Средь шумного бала»</w:t>
      </w:r>
    </w:p>
    <w:p w:rsidR="001A4387" w:rsidRPr="001A4387" w:rsidRDefault="001A4387" w:rsidP="001A438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1A4387">
        <w:rPr>
          <w:rFonts w:ascii="Times New Roman" w:hAnsi="Times New Roman" w:cs="Times New Roman"/>
          <w:b/>
          <w:sz w:val="28"/>
          <w:szCs w:val="24"/>
        </w:rPr>
        <w:t xml:space="preserve">в исполнении </w:t>
      </w:r>
      <w:proofErr w:type="spellStart"/>
      <w:r w:rsidRPr="001A4387">
        <w:rPr>
          <w:rFonts w:ascii="Times New Roman" w:hAnsi="Times New Roman" w:cs="Times New Roman"/>
          <w:b/>
          <w:sz w:val="28"/>
          <w:szCs w:val="24"/>
        </w:rPr>
        <w:t>Муслима</w:t>
      </w:r>
      <w:proofErr w:type="spellEnd"/>
      <w:r w:rsidRPr="001A4387">
        <w:rPr>
          <w:rFonts w:ascii="Times New Roman" w:hAnsi="Times New Roman" w:cs="Times New Roman"/>
          <w:b/>
          <w:sz w:val="28"/>
          <w:szCs w:val="24"/>
        </w:rPr>
        <w:t xml:space="preserve"> Магомаева</w:t>
      </w:r>
    </w:p>
    <w:p w:rsidR="001A4387" w:rsidRPr="001A4387" w:rsidRDefault="001A4387" w:rsidP="001A438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4"/>
          <w:u w:val="single"/>
        </w:rPr>
      </w:pPr>
      <w:r w:rsidRPr="001A4387">
        <w:rPr>
          <w:rFonts w:ascii="Times New Roman" w:hAnsi="Times New Roman" w:cs="Times New Roman"/>
          <w:b/>
          <w:sz w:val="28"/>
          <w:szCs w:val="24"/>
        </w:rPr>
        <w:t>Картина Абрама Архипова «Девушка с кувшином»</w:t>
      </w:r>
    </w:p>
    <w:p w:rsidR="001A4387" w:rsidRPr="002558DB" w:rsidRDefault="001A4387" w:rsidP="001A43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2558DB">
        <w:rPr>
          <w:rFonts w:ascii="Times New Roman" w:hAnsi="Times New Roman" w:cs="Times New Roman"/>
          <w:sz w:val="28"/>
          <w:szCs w:val="24"/>
        </w:rPr>
        <w:t>Вопросы по картине:</w:t>
      </w:r>
    </w:p>
    <w:p w:rsidR="001A4387" w:rsidRPr="002558DB" w:rsidRDefault="001A4387" w:rsidP="001A43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2558DB">
        <w:rPr>
          <w:rFonts w:ascii="Times New Roman" w:hAnsi="Times New Roman" w:cs="Times New Roman"/>
          <w:sz w:val="28"/>
          <w:szCs w:val="24"/>
        </w:rPr>
        <w:t>- Какими красками звучит эта картина, мажорными или минорными? Почему?</w:t>
      </w:r>
    </w:p>
    <w:p w:rsidR="001A4387" w:rsidRPr="002558DB" w:rsidRDefault="001A4387" w:rsidP="001A43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2558DB">
        <w:rPr>
          <w:rFonts w:ascii="Times New Roman" w:hAnsi="Times New Roman" w:cs="Times New Roman"/>
          <w:sz w:val="28"/>
          <w:szCs w:val="24"/>
        </w:rPr>
        <w:t xml:space="preserve">- Что вы можете рассказать про эту девушку, какая она, какое у нее настроение? </w:t>
      </w:r>
    </w:p>
    <w:p w:rsidR="001A4387" w:rsidRPr="002558DB" w:rsidRDefault="001A4387" w:rsidP="001A43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2558DB">
        <w:rPr>
          <w:rFonts w:ascii="Times New Roman" w:hAnsi="Times New Roman" w:cs="Times New Roman"/>
          <w:sz w:val="28"/>
          <w:szCs w:val="24"/>
        </w:rPr>
        <w:t>- Какой колорит использовал художник, чтобы передать настроение девушки, ее характер?</w:t>
      </w:r>
    </w:p>
    <w:p w:rsidR="001A4387" w:rsidRPr="002558DB" w:rsidRDefault="001A4387" w:rsidP="001A43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2558DB">
        <w:rPr>
          <w:rFonts w:ascii="Times New Roman" w:hAnsi="Times New Roman" w:cs="Times New Roman"/>
          <w:sz w:val="28"/>
          <w:szCs w:val="24"/>
        </w:rPr>
        <w:lastRenderedPageBreak/>
        <w:t>- Какая бы музыка подошла к этой картине?</w:t>
      </w:r>
    </w:p>
    <w:p w:rsidR="001A4387" w:rsidRPr="001A4387" w:rsidRDefault="001A4387" w:rsidP="001A438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1A4387">
        <w:rPr>
          <w:rFonts w:ascii="Times New Roman" w:hAnsi="Times New Roman" w:cs="Times New Roman"/>
          <w:b/>
          <w:sz w:val="28"/>
          <w:szCs w:val="24"/>
        </w:rPr>
        <w:t xml:space="preserve">Пляска-импровизация «Я на горку шла» </w:t>
      </w:r>
    </w:p>
    <w:p w:rsidR="001A4387" w:rsidRPr="001A4387" w:rsidRDefault="001A4387" w:rsidP="001A438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1A4387">
        <w:rPr>
          <w:rFonts w:ascii="Times New Roman" w:hAnsi="Times New Roman" w:cs="Times New Roman"/>
          <w:b/>
          <w:sz w:val="28"/>
          <w:szCs w:val="24"/>
        </w:rPr>
        <w:t>в исполнении Лидии Руслановой</w:t>
      </w:r>
    </w:p>
    <w:p w:rsidR="001A4387" w:rsidRPr="002558DB" w:rsidRDefault="001A4387" w:rsidP="001A43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2558DB">
        <w:rPr>
          <w:rFonts w:ascii="Times New Roman" w:hAnsi="Times New Roman" w:cs="Times New Roman"/>
          <w:sz w:val="28"/>
          <w:szCs w:val="24"/>
        </w:rPr>
        <w:t>- Какой характер вы передавали вашими танцевальными движениями?</w:t>
      </w:r>
    </w:p>
    <w:p w:rsidR="001A4387" w:rsidRPr="002558DB" w:rsidRDefault="001A4387" w:rsidP="001A43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2558DB">
        <w:rPr>
          <w:rFonts w:ascii="Times New Roman" w:hAnsi="Times New Roman" w:cs="Times New Roman"/>
          <w:sz w:val="28"/>
          <w:szCs w:val="24"/>
        </w:rPr>
        <w:t xml:space="preserve">- Могла бы «Дама в </w:t>
      </w:r>
      <w:proofErr w:type="gramStart"/>
      <w:r w:rsidRPr="002558DB">
        <w:rPr>
          <w:rFonts w:ascii="Times New Roman" w:hAnsi="Times New Roman" w:cs="Times New Roman"/>
          <w:sz w:val="28"/>
          <w:szCs w:val="24"/>
        </w:rPr>
        <w:t>голубом</w:t>
      </w:r>
      <w:proofErr w:type="gramEnd"/>
      <w:r w:rsidRPr="002558DB">
        <w:rPr>
          <w:rFonts w:ascii="Times New Roman" w:hAnsi="Times New Roman" w:cs="Times New Roman"/>
          <w:sz w:val="28"/>
          <w:szCs w:val="24"/>
        </w:rPr>
        <w:t>» так плясать? Почему?  Женщины на балу танцевали совсем другие танцы. Какие? Вальс, менуэт, польку, полонез (слайд)</w:t>
      </w:r>
    </w:p>
    <w:p w:rsidR="001A4387" w:rsidRPr="002558DB" w:rsidRDefault="001A4387" w:rsidP="001A4387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4"/>
          <w:u w:val="single"/>
        </w:rPr>
      </w:pPr>
    </w:p>
    <w:p w:rsidR="001A4387" w:rsidRPr="002558DB" w:rsidRDefault="001A4387" w:rsidP="001A43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1A4387">
        <w:rPr>
          <w:rFonts w:ascii="Times New Roman" w:hAnsi="Times New Roman" w:cs="Times New Roman"/>
          <w:b/>
          <w:sz w:val="28"/>
          <w:szCs w:val="24"/>
        </w:rPr>
        <w:t xml:space="preserve">Итог </w:t>
      </w:r>
      <w:r w:rsidRPr="002558DB">
        <w:rPr>
          <w:rFonts w:ascii="Times New Roman" w:hAnsi="Times New Roman" w:cs="Times New Roman"/>
          <w:sz w:val="28"/>
          <w:szCs w:val="24"/>
        </w:rPr>
        <w:t xml:space="preserve">Кто-то там копошится, вы не слышите? Да здесь </w:t>
      </w:r>
      <w:proofErr w:type="spellStart"/>
      <w:r w:rsidRPr="002558DB">
        <w:rPr>
          <w:rFonts w:ascii="Times New Roman" w:hAnsi="Times New Roman" w:cs="Times New Roman"/>
          <w:sz w:val="28"/>
          <w:szCs w:val="24"/>
        </w:rPr>
        <w:t>Карандашкин</w:t>
      </w:r>
      <w:proofErr w:type="spellEnd"/>
      <w:r w:rsidRPr="002558DB">
        <w:rPr>
          <w:rFonts w:ascii="Times New Roman" w:hAnsi="Times New Roman" w:cs="Times New Roman"/>
          <w:sz w:val="28"/>
          <w:szCs w:val="24"/>
        </w:rPr>
        <w:t>! Что ты там делал? Ты огорчен? Все пропустил? Как быть? Ребята, давайте вспомним, о чем мы сегодня говорили. О настроении. Как можно узнать о настроении человека? По мимике, жестам. Как мы определяем настроение в живописи? По колориту (слайд).</w:t>
      </w:r>
    </w:p>
    <w:p w:rsidR="001A4387" w:rsidRPr="002558DB" w:rsidRDefault="001A4387" w:rsidP="001A43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2558DB">
        <w:rPr>
          <w:rFonts w:ascii="Times New Roman" w:hAnsi="Times New Roman" w:cs="Times New Roman"/>
          <w:sz w:val="28"/>
          <w:szCs w:val="24"/>
        </w:rPr>
        <w:t xml:space="preserve">А что помогает понять настроение в музыке? Музыкальный лад. А в литературе? Слова, словосочетания. Ну вот, </w:t>
      </w:r>
      <w:proofErr w:type="spellStart"/>
      <w:r w:rsidRPr="002558DB">
        <w:rPr>
          <w:rFonts w:ascii="Times New Roman" w:hAnsi="Times New Roman" w:cs="Times New Roman"/>
          <w:sz w:val="28"/>
          <w:szCs w:val="24"/>
        </w:rPr>
        <w:t>Карандашкин</w:t>
      </w:r>
      <w:proofErr w:type="spellEnd"/>
      <w:r w:rsidRPr="002558DB">
        <w:rPr>
          <w:rFonts w:ascii="Times New Roman" w:hAnsi="Times New Roman" w:cs="Times New Roman"/>
          <w:sz w:val="28"/>
          <w:szCs w:val="24"/>
        </w:rPr>
        <w:t>, мы тоже теперь знаешь, как можно определить настроение в произведениях искусства и у людей (слайд)</w:t>
      </w:r>
    </w:p>
    <w:p w:rsidR="006A2F06" w:rsidRDefault="00BA6FDB" w:rsidP="001A4387">
      <w:pPr>
        <w:spacing w:line="360" w:lineRule="auto"/>
      </w:pPr>
      <w:r>
        <w:rPr>
          <w:noProof/>
          <w:lang w:eastAsia="ru-RU"/>
        </w:rPr>
        <w:drawing>
          <wp:inline distT="0" distB="0" distL="0" distR="0" wp14:anchorId="3D989C05">
            <wp:extent cx="4572635" cy="34296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A6FDB" w:rsidRDefault="00BA6FDB" w:rsidP="001A4387">
      <w:pPr>
        <w:spacing w:line="360" w:lineRule="auto"/>
      </w:pPr>
      <w:r>
        <w:rPr>
          <w:noProof/>
          <w:lang w:eastAsia="ru-RU"/>
        </w:rPr>
        <w:lastRenderedPageBreak/>
        <w:drawing>
          <wp:inline distT="0" distB="0" distL="0" distR="0" wp14:anchorId="6F134BFA">
            <wp:extent cx="4572635" cy="342963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A6FDB" w:rsidRDefault="00BA6FDB" w:rsidP="001A4387">
      <w:pPr>
        <w:spacing w:line="360" w:lineRule="auto"/>
      </w:pPr>
      <w:r>
        <w:rPr>
          <w:noProof/>
          <w:lang w:eastAsia="ru-RU"/>
        </w:rPr>
        <w:drawing>
          <wp:inline distT="0" distB="0" distL="0" distR="0" wp14:anchorId="7BB1EC18">
            <wp:extent cx="4572635" cy="34296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A6FDB" w:rsidRDefault="00BA6FDB" w:rsidP="001A4387">
      <w:pPr>
        <w:spacing w:line="360" w:lineRule="auto"/>
      </w:pPr>
      <w:r>
        <w:rPr>
          <w:noProof/>
          <w:lang w:eastAsia="ru-RU"/>
        </w:rPr>
        <w:lastRenderedPageBreak/>
        <w:drawing>
          <wp:inline distT="0" distB="0" distL="0" distR="0" wp14:anchorId="53C8BEC1">
            <wp:extent cx="4572635" cy="342963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A6FDB" w:rsidRDefault="00BA6FDB" w:rsidP="001A4387">
      <w:pPr>
        <w:spacing w:line="360" w:lineRule="auto"/>
      </w:pPr>
    </w:p>
    <w:p w:rsidR="00BA6FDB" w:rsidRDefault="00BA6FDB" w:rsidP="001A4387">
      <w:pPr>
        <w:spacing w:line="360" w:lineRule="auto"/>
      </w:pPr>
      <w:r>
        <w:rPr>
          <w:noProof/>
          <w:lang w:eastAsia="ru-RU"/>
        </w:rPr>
        <w:drawing>
          <wp:inline distT="0" distB="0" distL="0" distR="0" wp14:anchorId="14BB9734">
            <wp:extent cx="4572635" cy="342963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A6FDB" w:rsidRDefault="00BA6FDB" w:rsidP="001A4387">
      <w:pPr>
        <w:spacing w:line="360" w:lineRule="auto"/>
      </w:pP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355580E7">
            <wp:extent cx="4572635" cy="342963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A4387" w:rsidRDefault="001A4387">
      <w:pPr>
        <w:spacing w:line="360" w:lineRule="auto"/>
      </w:pPr>
    </w:p>
    <w:sectPr w:rsidR="001A4387">
      <w:headerReference w:type="defaul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008B" w:rsidRDefault="00B4008B" w:rsidP="001A4387">
      <w:pPr>
        <w:spacing w:after="0" w:line="240" w:lineRule="auto"/>
      </w:pPr>
      <w:r>
        <w:separator/>
      </w:r>
    </w:p>
  </w:endnote>
  <w:endnote w:type="continuationSeparator" w:id="0">
    <w:p w:rsidR="00B4008B" w:rsidRDefault="00B4008B" w:rsidP="001A43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008B" w:rsidRDefault="00B4008B" w:rsidP="001A4387">
      <w:pPr>
        <w:spacing w:after="0" w:line="240" w:lineRule="auto"/>
      </w:pPr>
      <w:r>
        <w:separator/>
      </w:r>
    </w:p>
  </w:footnote>
  <w:footnote w:type="continuationSeparator" w:id="0">
    <w:p w:rsidR="00B4008B" w:rsidRDefault="00B4008B" w:rsidP="001A43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4387" w:rsidRDefault="001A4387" w:rsidP="001A4387">
    <w:pPr>
      <w:pStyle w:val="a4"/>
      <w:jc w:val="center"/>
      <w:rPr>
        <w:rFonts w:ascii="Times New Roman" w:hAnsi="Times New Roman" w:cs="Times New Roman"/>
        <w:sz w:val="24"/>
      </w:rPr>
    </w:pPr>
    <w:r>
      <w:rPr>
        <w:rFonts w:ascii="Times New Roman" w:hAnsi="Times New Roman" w:cs="Times New Roman"/>
        <w:noProof/>
        <w:sz w:val="24"/>
        <w:lang w:eastAsia="ru-RU"/>
      </w:rPr>
      <w:drawing>
        <wp:anchor distT="0" distB="0" distL="114300" distR="114300" simplePos="0" relativeHeight="251659264" behindDoc="0" locked="0" layoutInCell="1" allowOverlap="1" wp14:anchorId="12893AA5" wp14:editId="359B7634">
          <wp:simplePos x="0" y="0"/>
          <wp:positionH relativeFrom="column">
            <wp:posOffset>-1051560</wp:posOffset>
          </wp:positionH>
          <wp:positionV relativeFrom="paragraph">
            <wp:posOffset>-421005</wp:posOffset>
          </wp:positionV>
          <wp:extent cx="893445" cy="885825"/>
          <wp:effectExtent l="0" t="0" r="1905" b="9525"/>
          <wp:wrapSquare wrapText="bothSides"/>
          <wp:docPr id="1" name="Рисунок 1" descr="C:\Users\Olga\Desktop\62333915056660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Olga\Desktop\62333915056660[1]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3445" cy="885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F7445">
      <w:rPr>
        <w:rFonts w:ascii="Times New Roman" w:hAnsi="Times New Roman" w:cs="Times New Roman"/>
        <w:sz w:val="24"/>
      </w:rPr>
      <w:t>Муниципальное автономное дошкольное образовательное учреждение</w:t>
    </w:r>
  </w:p>
  <w:p w:rsidR="001A4387" w:rsidRPr="00DF7445" w:rsidRDefault="001A4387" w:rsidP="001A4387">
    <w:pPr>
      <w:pStyle w:val="a4"/>
      <w:jc w:val="center"/>
      <w:rPr>
        <w:rFonts w:ascii="Times New Roman" w:hAnsi="Times New Roman" w:cs="Times New Roman"/>
        <w:sz w:val="24"/>
      </w:rPr>
    </w:pPr>
    <w:r w:rsidRPr="00DF7445">
      <w:rPr>
        <w:rFonts w:ascii="Times New Roman" w:hAnsi="Times New Roman" w:cs="Times New Roman"/>
        <w:sz w:val="24"/>
      </w:rPr>
      <w:t xml:space="preserve"> «Центр развития ребенка – детский сад № 19» г. Сыктывкара</w:t>
    </w:r>
  </w:p>
  <w:p w:rsidR="001A4387" w:rsidRDefault="001A4387">
    <w:pPr>
      <w:pStyle w:val="a4"/>
    </w:pPr>
  </w:p>
  <w:p w:rsidR="001A4387" w:rsidRDefault="001A4387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2B1871"/>
    <w:multiLevelType w:val="hybridMultilevel"/>
    <w:tmpl w:val="B0E025BE"/>
    <w:lvl w:ilvl="0" w:tplc="CE16D9D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4387"/>
    <w:rsid w:val="001A4387"/>
    <w:rsid w:val="006A2F06"/>
    <w:rsid w:val="00AF50DD"/>
    <w:rsid w:val="00B4008B"/>
    <w:rsid w:val="00BA6F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43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A4387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1A43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A4387"/>
  </w:style>
  <w:style w:type="paragraph" w:styleId="a6">
    <w:name w:val="footer"/>
    <w:basedOn w:val="a"/>
    <w:link w:val="a7"/>
    <w:uiPriority w:val="99"/>
    <w:unhideWhenUsed/>
    <w:rsid w:val="001A43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A4387"/>
  </w:style>
  <w:style w:type="paragraph" w:styleId="a8">
    <w:name w:val="Balloon Text"/>
    <w:basedOn w:val="a"/>
    <w:link w:val="a9"/>
    <w:uiPriority w:val="99"/>
    <w:semiHidden/>
    <w:unhideWhenUsed/>
    <w:rsid w:val="001A43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A43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43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A4387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1A43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A4387"/>
  </w:style>
  <w:style w:type="paragraph" w:styleId="a6">
    <w:name w:val="footer"/>
    <w:basedOn w:val="a"/>
    <w:link w:val="a7"/>
    <w:uiPriority w:val="99"/>
    <w:unhideWhenUsed/>
    <w:rsid w:val="001A43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A4387"/>
  </w:style>
  <w:style w:type="paragraph" w:styleId="a8">
    <w:name w:val="Balloon Text"/>
    <w:basedOn w:val="a"/>
    <w:link w:val="a9"/>
    <w:uiPriority w:val="99"/>
    <w:semiHidden/>
    <w:unhideWhenUsed/>
    <w:rsid w:val="001A43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A43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473</Words>
  <Characters>2697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Olga</dc:creator>
  <cp:lastModifiedBy>Olga</cp:lastModifiedBy>
  <cp:revision>2</cp:revision>
  <dcterms:created xsi:type="dcterms:W3CDTF">2016-03-28T09:17:00Z</dcterms:created>
  <dcterms:modified xsi:type="dcterms:W3CDTF">2016-03-28T09:34:00Z</dcterms:modified>
</cp:coreProperties>
</file>