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72" w:rsidRPr="00545DB9" w:rsidRDefault="00AC2C72" w:rsidP="00AC2C72">
      <w:pPr>
        <w:spacing w:line="276" w:lineRule="auto"/>
        <w:ind w:left="360"/>
        <w:jc w:val="center"/>
        <w:rPr>
          <w:rFonts w:ascii="a_CampusGrav" w:eastAsia="Times New Roman" w:hAnsi="a_CampusGrav" w:cs="Helvetica"/>
          <w:b/>
          <w:bCs/>
          <w:color w:val="C00000"/>
          <w:sz w:val="32"/>
          <w:szCs w:val="28"/>
          <w:lang w:val="ru-RU" w:eastAsia="ru-RU"/>
        </w:rPr>
      </w:pPr>
      <w:r w:rsidRPr="00545DB9">
        <w:rPr>
          <w:rFonts w:ascii="a_CampusGrav" w:eastAsia="Times New Roman" w:hAnsi="a_CampusGrav" w:cs="Helvetica"/>
          <w:b/>
          <w:bCs/>
          <w:color w:val="C00000"/>
          <w:sz w:val="32"/>
          <w:szCs w:val="28"/>
          <w:lang w:val="ru-RU" w:eastAsia="ru-RU"/>
        </w:rPr>
        <w:t>Мастер-класс на тему:</w:t>
      </w:r>
    </w:p>
    <w:p w:rsidR="00AC2C72" w:rsidRPr="00545DB9" w:rsidRDefault="00AC2C72" w:rsidP="00AC2C72">
      <w:pPr>
        <w:spacing w:line="276" w:lineRule="auto"/>
        <w:ind w:left="360"/>
        <w:jc w:val="center"/>
        <w:rPr>
          <w:rFonts w:ascii="a_CampusGrav" w:hAnsi="a_CampusGrav"/>
          <w:color w:val="C00000"/>
          <w:sz w:val="32"/>
          <w:szCs w:val="28"/>
          <w:lang w:val="ru-RU"/>
        </w:rPr>
      </w:pPr>
      <w:proofErr w:type="gramStart"/>
      <w:r w:rsidRPr="00545DB9">
        <w:rPr>
          <w:rFonts w:ascii="a_CampusGrav" w:hAnsi="a_CampusGrav"/>
          <w:color w:val="C00000"/>
          <w:sz w:val="32"/>
          <w:szCs w:val="28"/>
          <w:lang w:val="ru-RU"/>
        </w:rPr>
        <w:t>«Обобщение изученного об имени прилагательном»,</w:t>
      </w:r>
      <w:proofErr w:type="gramEnd"/>
    </w:p>
    <w:p w:rsidR="00AC2C72" w:rsidRPr="00545DB9" w:rsidRDefault="00AC2C72" w:rsidP="00AC2C72">
      <w:pPr>
        <w:shd w:val="clear" w:color="auto" w:fill="FFFFFF"/>
        <w:spacing w:after="135"/>
        <w:jc w:val="center"/>
        <w:rPr>
          <w:rFonts w:ascii="a_CampusGrav" w:eastAsia="Times New Roman" w:hAnsi="a_CampusGrav" w:cs="Helvetica"/>
          <w:b/>
          <w:bCs/>
          <w:color w:val="C00000"/>
          <w:sz w:val="32"/>
          <w:szCs w:val="28"/>
          <w:lang w:val="ru-RU" w:eastAsia="ru-RU"/>
        </w:rPr>
      </w:pPr>
      <w:r w:rsidRPr="00545DB9">
        <w:rPr>
          <w:rFonts w:ascii="a_CampusGrav" w:hAnsi="a_CampusGrav"/>
          <w:color w:val="C00000"/>
          <w:sz w:val="32"/>
          <w:szCs w:val="28"/>
          <w:lang w:val="ru-RU"/>
        </w:rPr>
        <w:t>6 класс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</w:pPr>
    </w:p>
    <w:p w:rsidR="00AC2C72" w:rsidRPr="00545DB9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545DB9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Цели урока:</w:t>
      </w:r>
    </w:p>
    <w:p w:rsidR="00AC2C72" w:rsidRPr="001C4BF7" w:rsidRDefault="00AC2C72" w:rsidP="00AC2C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обобщить и систематизировать знания об имени прилагательном, изученные в 5-6 классах, совершенствовать навыки правописания прилагательных и употребления их в речи;</w:t>
      </w:r>
    </w:p>
    <w:p w:rsidR="00AC2C72" w:rsidRPr="001C4BF7" w:rsidRDefault="00AC2C72" w:rsidP="00AC2C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воспитывать у школьников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положительную мотивацию к учению;</w:t>
      </w:r>
    </w:p>
    <w:p w:rsidR="00AC2C72" w:rsidRPr="001C4BF7" w:rsidRDefault="00AC2C72" w:rsidP="00AC2C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развивать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умения владеть собой, умения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работать в команде (навыки групповой самоорганизации),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умения проявлять инициативу.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Тип урока: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урок обобщения и систематизации знаний, умений и навыков.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Вид урока: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урок-конкурс.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Члены жюри: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приглашенный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учитель русского языка, классный руководитель, зам. директора по УВР,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2-3 старшеклассника.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jc w:val="center"/>
        <w:rPr>
          <w:rFonts w:ascii="Georgia" w:eastAsia="Times New Roman" w:hAnsi="Georgia" w:cs="Helvetica"/>
          <w:b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sz w:val="28"/>
          <w:szCs w:val="28"/>
          <w:lang w:val="ru-RU" w:eastAsia="ru-RU"/>
        </w:rPr>
        <w:t>ХОД УРОКА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I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. Организация начала урока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Приветствие, обеспечение психологической готовности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учащихся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к работе.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II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. Актуализация знаний учащихся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1-я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команда показывает выполненное домашнее задание и предъявляет классу плака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т-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схему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(слайд 2), обращаясь с вопросом к членам 2-й команды: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–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О чем рассказывает вам наш плакат?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proofErr w:type="gramStart"/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(На плакате указаны отличительные признаки прилагательного.</w:t>
      </w:r>
      <w:proofErr w:type="gramEnd"/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</w:t>
      </w:r>
      <w:proofErr w:type="gramStart"/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Плакат рассказывает о прилагательном</w:t>
      </w:r>
      <w:r w:rsidRPr="001C0FC3"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как части речи.)</w:t>
      </w:r>
      <w:proofErr w:type="gramEnd"/>
    </w:p>
    <w:p w:rsidR="00AC2C72" w:rsidRPr="001C0FC3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eastAsia="ru-RU"/>
        </w:rPr>
      </w:pP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признак</w:t>
      </w:r>
      <w:proofErr w:type="spellEnd"/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предмета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(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какой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?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чей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?)</w:t>
      </w:r>
    </w:p>
    <w:p w:rsidR="00AC2C72" w:rsidRPr="001C4BF7" w:rsidRDefault="00AC2C72" w:rsidP="00AC2C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качественные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имеют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кр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 ф., степени сравнения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,</w:t>
      </w:r>
      <w:proofErr w:type="gramEnd"/>
    </w:p>
    <w:p w:rsidR="00AC2C72" w:rsidRPr="001C0FC3" w:rsidRDefault="00AC2C72" w:rsidP="00AC2C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относительные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,</w:t>
      </w:r>
    </w:p>
    <w:p w:rsidR="00AC2C72" w:rsidRPr="001C0FC3" w:rsidRDefault="00AC2C72" w:rsidP="00AC2C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lastRenderedPageBreak/>
        <w:t>притяжательные</w:t>
      </w:r>
      <w:proofErr w:type="spellEnd"/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2)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изменяются по родам, числам, падежам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3)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северный край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(определение)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Ландыш душист (сказуемое)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Слово учителя.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Ребята, 1-я команда,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показав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свое домашнее задание,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подсказала вам объект работы на уроке. Итак,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 какой частью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речи будет связана ваша учебная деятельность?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(С именем прилагательным)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– Вы изучили тему «Имя прилагательное», ваши знания об этой части речи стали более глубокими, чем были в 5-м классе.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– Какие знания о прилагательном у вас были до 6-го класса? А какие знания вы получили в этом году? Посмотрите на плакат (слайд 2).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Он вам поможет.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(Узнали о разрядах прилагательных, про степени сравнения качественных прилагательных, много новых орфографических правил о правописании прилагательных)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– Сегодня на уроке вы покажете, насколько правильно можете употреблять прилагательные в речи, а если возникнут затруднения, подкорректируете свои умения. Самое главное, ваши знания из разрозненных частных знаний о правописании, употреблении этой части речи должны сложиться в стройную систему.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– Итак, попробуйте сформулировать тему урока в соответствии с нашей учебной целью.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(После обсуждения записывается тема урока.)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III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. Работа над темой урока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Учитель: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Ребята, к уроку вы готовили плакаты, повторяли материал, отвечали на вопросы, выполняли упражнение, в котором нужно было опознать орфограммы о правописании прилагательных, изученные в 6-м классе. На уроке вы посоревнуетесь в конкурсах, чтобы интереснее было бы поделиться знаниями. В конце урока мы подведем итоги всех конкурсов, включая конкурс плакатов, и выявим знатоков имени прилагательного.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Объявляется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 xml:space="preserve"> 1-й конкурс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 xml:space="preserve"> – конкурс исследователей текста.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Получите конверты с заданием. На выполнение задания отводится 6 минут.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Представители команд получают конверты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,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в которых для каждого ученика распечатан текст.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Задание общее для всех команд: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Чем интересен этот текст?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lastRenderedPageBreak/>
        <w:t>Капитаны команд, предварительно получившие консультацию по организации работы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в команде, распределяют задания между членами команды. Затем задания обсуждаются,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и обобщенный ответ в письменной форме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представляется жюри. По жеребьевке, проведенной перед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этим конкурсом,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одна из команд должна дать устный ответ. Ответы других команд проверяет жюри.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Те</w:t>
      </w:r>
      <w:proofErr w:type="gramStart"/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кст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 xml:space="preserve"> дл</w:t>
      </w:r>
      <w:proofErr w:type="gramEnd"/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я первого конкурса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1) Красив, чудесен русский лес зимою. 2) Глубокие, чистые лежат под деревьями сугробы. 3)Над лесными тропинками кружевными белыми арками согнулись под тяжестью инея стволы молодых берез. 4)Тяжелыми шапками пушистого снега покрыты темно-зеленые ветви высоких и низких елей.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5)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Вершины стройных елей унизаны ожерельем лиловых шишек. 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6) С веселым свистом перелетают с ели на ель, качаются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шишках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стайки красногрудых клестов. 7) На ослепительном снегу слегка голубеют заячьи следы.</w:t>
      </w:r>
    </w:p>
    <w:p w:rsidR="00AC2C72" w:rsidRPr="001C4BF7" w:rsidRDefault="00AC2C72" w:rsidP="00AC2C72">
      <w:pPr>
        <w:shd w:val="clear" w:color="auto" w:fill="FFFFFF"/>
        <w:spacing w:after="135"/>
        <w:jc w:val="right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63 слова.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(По И. Соколову-Микитову)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 тексту прилагается инструкция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(слайд 3).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При анализе текста обычно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1) определяют тему, подбирают заголовок;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2) указывают основную мысль текста;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3) обращают внимание на тип речи;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4) исследуют морфологический строй речи;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5) анализируют средства выразительности.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Модель ответа: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Тема – описание зимнего леса. Возможное заглавие – Чудесен лес зимою. – Сказочный зимний лес.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2) Автор мастерски передает красоту зимнего леса. Основная мысль текста – восторг, восхищение зимним лесом.3) От взора автора ничего не ускользает: снег, деревья, шишки, клесты, следы зайцев. 4) В тексте много прилагательных (20 из 63 слов текста). Тип речи – описание. 5) Среди средств художественной выразительности преобладают эпитеты: чудесен лес, глубокие, чистые снега, кружевные арки, с веселым свистом, ослепительный снег, голубеют следы. (В ответе должно быть указано не менее 5 эпитетов). Употреблено сравнение: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согнулись арками стволы берез; встречаются метафоры: тяжесть инея, шапки снега, ожерелье шишек.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За выполненное задание по пяти позициям 10-15 баллов в зависимости от указанных средств выразительности.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lastRenderedPageBreak/>
        <w:t>Учитель: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Продолжаем конкурс исследователей, проводим 2 этап. Чтобы успешнее справиться с заданием, 2-я команда предлагает вам в помощь свой плакат-подсказку (слайд 4).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0FC3" w:rsidRDefault="00AC2C72" w:rsidP="00AC2C72">
      <w:pPr>
        <w:shd w:val="clear" w:color="auto" w:fill="FFFFFF"/>
        <w:spacing w:after="168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proofErr w:type="spellStart"/>
      <w:proofErr w:type="gram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развернуть</w:t>
      </w:r>
      <w:proofErr w:type="spellEnd"/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таблицу</w:t>
      </w:r>
      <w:proofErr w:type="spellEnd"/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46"/>
        <w:gridCol w:w="2563"/>
        <w:gridCol w:w="2546"/>
      </w:tblGrid>
      <w:tr w:rsidR="00AC2C72" w:rsidRPr="00C06E31" w:rsidTr="00285817">
        <w:tc>
          <w:tcPr>
            <w:tcW w:w="4686" w:type="dxa"/>
            <w:shd w:val="clear" w:color="auto" w:fill="auto"/>
            <w:hideMark/>
          </w:tcPr>
          <w:p w:rsidR="00AC2C72" w:rsidRPr="001C4BF7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</w:pP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светлый</w:t>
            </w: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 xml:space="preserve"> –</w:t>
            </w: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светлее, более светлый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светлейший, самый светлый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</w: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светел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очень светлый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светлый-пресветлый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несветлый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светлый – темный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светлый – нетусклый, ясный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</w:r>
            <w:proofErr w:type="spellStart"/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светловатый</w:t>
            </w:r>
            <w:proofErr w:type="gramStart"/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,с</w:t>
            </w:r>
            <w:proofErr w:type="gramEnd"/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ветловатенький</w:t>
            </w:r>
            <w:proofErr w:type="spellEnd"/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светлый – светло</w:t>
            </w:r>
          </w:p>
        </w:tc>
        <w:tc>
          <w:tcPr>
            <w:tcW w:w="2694" w:type="dxa"/>
            <w:shd w:val="clear" w:color="auto" w:fill="auto"/>
            <w:hideMark/>
          </w:tcPr>
          <w:p w:rsidR="00AC2C72" w:rsidRPr="001C4BF7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</w:pP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глиняный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серебряный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клюквенный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сельский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местный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мартовский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прошлогодний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вчерашний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счастливый</w:t>
            </w:r>
          </w:p>
        </w:tc>
        <w:tc>
          <w:tcPr>
            <w:tcW w:w="2976" w:type="dxa"/>
            <w:shd w:val="clear" w:color="auto" w:fill="auto"/>
            <w:hideMark/>
          </w:tcPr>
          <w:p w:rsidR="00AC2C72" w:rsidRPr="001C4BF7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</w:pP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отцов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дедов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бабушкин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мамин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заячий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воронье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</w:r>
            <w:proofErr w:type="gramStart"/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лисья</w:t>
            </w:r>
            <w:proofErr w:type="gramEnd"/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Володин</w:t>
            </w: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br/>
              <w:t>Наташин</w:t>
            </w:r>
          </w:p>
        </w:tc>
      </w:tr>
    </w:tbl>
    <w:p w:rsidR="00AC2C72" w:rsidRDefault="00AC2C72" w:rsidP="00AC2C72">
      <w:pPr>
        <w:shd w:val="clear" w:color="auto" w:fill="FFFFFF"/>
        <w:spacing w:after="168"/>
        <w:jc w:val="center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развернуть таблицу</w:t>
      </w:r>
    </w:p>
    <w:p w:rsidR="00AC2C72" w:rsidRPr="001C4BF7" w:rsidRDefault="00AC2C72" w:rsidP="00AC2C72">
      <w:pPr>
        <w:shd w:val="clear" w:color="auto" w:fill="FFFFFF"/>
        <w:spacing w:after="168"/>
        <w:jc w:val="center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2-я 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команда обращается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к членам 3-ей команды с вопросом: О чем рассказывает наш плакат?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(На плакате прилагательные распределены по разрядам: в первой колонке прилагательные качественные, во второй относительные, в третьей притяжательные;</w:t>
      </w:r>
      <w:r w:rsidRPr="001C0FC3"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плакат может иметь заголовок «Разряды прилагательных»;</w:t>
      </w:r>
      <w:r w:rsidRPr="001C0FC3"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кроме того, перечисляются признаки качественных прилагательных.)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Задание для 2-го этапа конкурса исследователей: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выписать из текста, с которым работали, все прилагательные, распределив их по разрядам. Приведите примеры прилагательных из текста, которые могут из одного разряда переходить в другой.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На выполнение задания – 3 минуты.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За 16 качественных прилагательных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– 8 баллов, за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относительные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 притяжательное – по 1 баллу, всего 10 баллов,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плюс за каждый пример перехода прилагательных в другой разряд по 1 баллу.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Заячьи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(зайца) следы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–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заячий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(трусливый)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характер, белыми арками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белая глина, белый уголь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(терминологические сочетания),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русский 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lastRenderedPageBreak/>
        <w:t>лес (в России) – русский (стойкий, терпеливый) характер.</w:t>
      </w:r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– Продолжаем конкурс плакатов.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3-я команда предъявляет свою работу и просит учащихся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4-й команды прокомментировать содержание плаката (слайд 5).</w:t>
      </w:r>
    </w:p>
    <w:p w:rsidR="00AC2C72" w:rsidRPr="001C0FC3" w:rsidRDefault="00AC2C72" w:rsidP="00AC2C72">
      <w:pPr>
        <w:shd w:val="clear" w:color="auto" w:fill="FFFFFF"/>
        <w:spacing w:after="168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proofErr w:type="spellStart"/>
      <w:proofErr w:type="gram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развернуть</w:t>
      </w:r>
      <w:proofErr w:type="spellEnd"/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таблицу</w:t>
      </w:r>
      <w:proofErr w:type="spellEnd"/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35"/>
        <w:gridCol w:w="2313"/>
        <w:gridCol w:w="2063"/>
        <w:gridCol w:w="1904"/>
      </w:tblGrid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Сравнительная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степень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Превосходная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степень</w:t>
            </w:r>
            <w:proofErr w:type="spellEnd"/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простая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составная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простая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составная</w:t>
            </w:r>
            <w:proofErr w:type="spellEnd"/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белее</w:t>
            </w:r>
            <w:proofErr w:type="spellEnd"/>
            <w:r w:rsidRPr="001C0FC3">
              <w:rPr>
                <w:rFonts w:ascii="Georgia" w:eastAsia="Times New Roman" w:hAnsi="Georgia"/>
                <w:b/>
                <w:bCs/>
                <w:sz w:val="28"/>
                <w:szCs w:val="28"/>
                <w:lang w:eastAsia="ru-RU"/>
              </w:rPr>
              <w:t> </w:t>
            </w: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(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белей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более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белый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белейший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самый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белый</w:t>
            </w:r>
            <w:proofErr w:type="spellEnd"/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тише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(х/ ш)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более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тихий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тишайший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(х/ш)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наиболее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тихий</w:t>
            </w:r>
            <w:proofErr w:type="spellEnd"/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тоньше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(к/ш)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более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тонкий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тончайший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(к/ч)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тоньше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всех</w:t>
            </w:r>
            <w:proofErr w:type="spellEnd"/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маленький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  –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меньше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         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плохой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  –      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хуже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чаще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научном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определения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определения</w:t>
            </w:r>
            <w:proofErr w:type="spellEnd"/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хороший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  –  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лучше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стиле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сказуемые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сказуемые</w:t>
            </w:r>
            <w:proofErr w:type="spellEnd"/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4BF7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</w:pPr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 xml:space="preserve">не изменяются по р., </w:t>
            </w:r>
            <w:proofErr w:type="spellStart"/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числ</w:t>
            </w:r>
            <w:proofErr w:type="spellEnd"/>
            <w:r w:rsidRPr="001C4BF7">
              <w:rPr>
                <w:rFonts w:ascii="Georgia" w:eastAsia="Times New Roman" w:hAnsi="Georgia"/>
                <w:sz w:val="28"/>
                <w:szCs w:val="28"/>
                <w:lang w:val="ru-RU" w:eastAsia="ru-RU"/>
              </w:rPr>
              <w:t>., падежам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определения</w:t>
            </w:r>
            <w:proofErr w:type="spellEnd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сказуемые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</w:p>
        </w:tc>
      </w:tr>
      <w:tr w:rsidR="00AC2C72" w:rsidRPr="001C0FC3" w:rsidTr="002858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proofErr w:type="spellStart"/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сказуемые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C2C72" w:rsidRPr="001C0FC3" w:rsidRDefault="00AC2C72" w:rsidP="00285817">
            <w:pPr>
              <w:rPr>
                <w:rFonts w:ascii="Georgia" w:eastAsia="Times New Roman" w:hAnsi="Georgia"/>
                <w:sz w:val="28"/>
                <w:szCs w:val="28"/>
                <w:lang w:eastAsia="ru-RU"/>
              </w:rPr>
            </w:pPr>
            <w:r w:rsidRPr="001C0FC3">
              <w:rPr>
                <w:rFonts w:ascii="Georgia" w:eastAsia="Times New Roman" w:hAnsi="Georgia"/>
                <w:sz w:val="28"/>
                <w:szCs w:val="28"/>
                <w:lang w:eastAsia="ru-RU"/>
              </w:rPr>
              <w:t> </w:t>
            </w:r>
          </w:p>
        </w:tc>
      </w:tr>
    </w:tbl>
    <w:p w:rsidR="00AC2C72" w:rsidRPr="001C0FC3" w:rsidRDefault="00AC2C72" w:rsidP="00AC2C72">
      <w:pPr>
        <w:shd w:val="clear" w:color="auto" w:fill="FFFFFF"/>
        <w:spacing w:after="168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proofErr w:type="spellStart"/>
      <w:proofErr w:type="gram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развернуть</w:t>
      </w:r>
      <w:proofErr w:type="spellEnd"/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таблицу</w:t>
      </w:r>
      <w:proofErr w:type="spellEnd"/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(Плакат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показывает,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как образуются степени сравнения прилагательных.)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Конкурс редакторов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капитаны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определяют по жребию, какой команде давать первой устный ответ,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(у других команд задание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проверяет жюри). Учитель просит представителей команд получить конверты.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Задание: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отредактировать фрагмент ученического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сочинения.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На выполнение задания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1 минута.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В нашем дворе росли три березы. 2) Они были выше лип и тополей. 3) Березы казались мне самыми высокими деревьями в мире. 4)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Более красивее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деревьев я не встречал. 5) Несомненно, березы эти самые старейшие в городе, они свидетели многих героических событий.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Конкурс «Гонка за лидером»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Задание: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охарактеризовать предмет одним словом – кратким прилагательным с основой на шипящую.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Крик, ландыш, чай, песок, нож, лес, воздух, богатырь, пол в комнате, голос.</w:t>
      </w:r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(Возможные варианты: зловещ, пахуч, горяч, сыпуч, хорош, дремуч, свеж, могуч, скрипуч, певуч.)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lastRenderedPageBreak/>
        <w:t>Задание выполняется письменно, учитывается правописание.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На выполнение 1 мин. За подбор 10-ти прилагательных и безошибочное написание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5 баллов.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4-я команда предъявляет свой плакат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(слайд 6)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и просит членов 5-й команды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рассказать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его содержание.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На плакате схематично передается правило о правописании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О-Е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в суффиксах и окончаниях прилагательных.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Конкурс</w:t>
      </w:r>
      <w:proofErr w:type="gramStart"/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 xml:space="preserve"> С</w:t>
      </w:r>
      <w:proofErr w:type="gramEnd"/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 xml:space="preserve">амые 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внимательные»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Задание: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одинаковую ли букву надо писать на месте пропуска в следующих парах слов? Объясните свой выбор.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1) грош..вый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деш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..вый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2) еж..вый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тяж..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лый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3)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чуж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.м</w:t>
      </w:r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борщ..м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4)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кумач..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вом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горяч..м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5) плюш..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вым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медвеж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нком</w:t>
      </w:r>
      <w:proofErr w:type="spellEnd"/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Время выполнения – 1 мин. За задание – 5 баллов.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5-я команда предъявляет свой плакат (слайд 7)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и просит членов 1-й команды рассказать, какое орфографическое правило отражено на плакате.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1) лед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––&gt; 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ледяной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1) целина ––&gt; целинный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кожа ––&gt; кожаный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сон ––&gt; сонный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искл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оловянный, деревянный, стеклянный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2) гусь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гусиный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2) солома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соломенный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лебедь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лебединый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станция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станционный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ветреный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искл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ценно (слово)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ценный;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зелено (поле)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зеленый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Запомни: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юный, румяный, багряный, свиной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Конкурс «Пишите правильно»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Команды получают 5 заданий по числу игроков и сами распределяют задания в команде. Таким образом, каждый член команды выполняет свое задание и приносит баллы команде, а также оценивается его работа.</w:t>
      </w:r>
    </w:p>
    <w:p w:rsidR="00AC2C72" w:rsidRPr="00545DB9" w:rsidRDefault="00AC2C72" w:rsidP="00AC2C72">
      <w:pPr>
        <w:pStyle w:val="a3"/>
        <w:numPr>
          <w:ilvl w:val="0"/>
          <w:numId w:val="5"/>
        </w:num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545DB9">
        <w:rPr>
          <w:rFonts w:ascii="Georgia" w:eastAsia="Times New Roman" w:hAnsi="Georgia" w:cs="Helvetica"/>
          <w:sz w:val="28"/>
          <w:szCs w:val="28"/>
          <w:lang w:val="ru-RU" w:eastAsia="ru-RU"/>
        </w:rPr>
        <w:t>Напиши правильно, объясни выбор Н или НН.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545DB9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Карти</w:t>
      </w:r>
      <w:proofErr w:type="spellEnd"/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серебр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лекци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…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станци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…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государств..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,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тума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…а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(ночь), дерев..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ю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платье дли.. о,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стари..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lastRenderedPageBreak/>
        <w:t>2)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Предложи для плаката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« Н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–Н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 в суффиксах прилагательных » 10 своих примеров.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3) Покажи, как образованы слова</w:t>
      </w:r>
    </w:p>
    <w:p w:rsidR="00AC2C72" w:rsidRPr="001C4BF7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Длинный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Жизненный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Журавлиный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Миллионный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Овчинный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Туманна (ночь)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Грязно (лицо)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Ценность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Современник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4) В каком примере на месте пропуска пишется НН?</w:t>
      </w:r>
    </w:p>
    <w:p w:rsidR="00AC2C72" w:rsidRPr="001C4BF7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А)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1) серебря..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ая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ложка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Б)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1) ветре..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день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В)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1)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комари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укус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2) утре..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яя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свежесть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2)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ледя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ая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горка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2)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полотня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завод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3)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румя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мальчуган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3) соломе..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ая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шляпка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3) ржа..ой хлеб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4) мыши..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ая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нора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4)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льви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ое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рычание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4) карма..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фонарик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5) В каком ряду во всех словах пишется Н?</w:t>
      </w:r>
      <w:proofErr w:type="gramEnd"/>
    </w:p>
    <w:p w:rsidR="00AC2C72" w:rsidRPr="001C4BF7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А) 1)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оловя</w:t>
      </w:r>
      <w:proofErr w:type="spellEnd"/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чугу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ю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2)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маши..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цели..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соломе..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3)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лави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дли..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болезне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4)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комари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 ветре..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торфя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..ой</w:t>
      </w:r>
    </w:p>
    <w:p w:rsidR="00AC2C72" w:rsidRPr="001C4BF7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Б)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1)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деревя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насте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,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карти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ая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2) травя..ой,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сви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..ой, лоси..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3)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карти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 стари…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 со..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4)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пчели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,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глиня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,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кача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</w:p>
    <w:p w:rsidR="00AC2C72" w:rsidRPr="001C4BF7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В) 1) масля..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,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государстве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,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бездо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2)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ути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 мыши..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революцио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3) осе..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ий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конституцио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 стекля..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4)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соколи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,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овся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серебря..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ый</w:t>
      </w:r>
      <w:proofErr w:type="spellEnd"/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Время выполнения: 3 мин. За задание – 3 балла.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1-я команда предъявляет плакат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(слайд 8)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и просит членов 2-й команды пояснить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содержание плаката.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1. Неряшливый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1. Не глубокий, а мелкий пруд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2. Нетрудная (легкая) задача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2. Далеко</w:t>
      </w:r>
    </w:p>
    <w:p w:rsidR="00AC2C72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отнюдь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смешной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вовсе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lastRenderedPageBreak/>
        <w:t>нисколько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ничуть</w:t>
      </w:r>
    </w:p>
    <w:p w:rsidR="00AC2C72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Конкурс корреспондентов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– Представьте, что вы пишете заметку о встрече с интересным 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человеком. Вы сделали черновые наброски, перечитав свою работу, увидели, что необходимо вставить прилагательные с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НЕ и проверить постановку знаков препинания, которые вы торопясь пропустили. Какие прилагательные подберете вы для этого фрагмента заметки? Напишите их, применяя правило слитного и раздельного написания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НЕ с прилагательными, расставьте недостающие знаки препинания.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1. Ночь наступила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…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…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.</w:t>
      </w:r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Не ясная, а безлунная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2. Из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… поселка к шоссе направились двое путников.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Небольшого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3. Им предстоял отнюдь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… путь.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Не близкий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4. В дороге они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говорили мало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их … голоса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не привлекали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внимание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…людей.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Негромкие,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незнакомых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5.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… мужчина вел за руку мальчика, которому, очевидно, была … цель путешествия.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Невысокий,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неясна, непонятна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6. Мужчина не допускал … слов в адрес маленького спутника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но, видимо, тяготился его присутствием.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Недобрых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7.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… ночная птица низко промчалась на мягких крыльях, едва не задев ребенка.</w:t>
      </w:r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Небольшая.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8. Малыш не мог сдержать … крик.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 Невольный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9. Мужчина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уже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…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а ласковым голосом успокоил сына. – Не сердитым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10. Отец старался идти …. размеренным шагом, но сынишке было трудно поспевать за ним.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–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Неторопливым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Каждый ученик получает те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кст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дл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я работы, подбирает прилагательные, расставляет знаки, затем задание обсуждается командой и редактируется. Сдаются все работы. Оценку получает каждый ученик. Проверку проводят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члены жюри.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На выполнение задания 5 минут. За каждое подобранное прилагательное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0,5 балла, за орфографию прибавить от5 до 2 баллов.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2-я команда предъявляет плакат (слайд 9) и просит членов 3-ей команды пояснить, о чем рассказывает плакат.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(На плакате</w:t>
      </w:r>
      <w:r w:rsidRPr="001C0FC3"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отражено правило правописания суффиксов </w:t>
      </w:r>
      <w:proofErr w:type="gramStart"/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–К</w:t>
      </w:r>
      <w:proofErr w:type="gramEnd"/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- и –СК- в прилагательных.)</w:t>
      </w:r>
    </w:p>
    <w:p w:rsidR="00AC2C72" w:rsidRPr="001C4BF7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-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К-</w:t>
      </w:r>
      <w:proofErr w:type="gram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               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-СК-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 xml:space="preserve">есть 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кр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 ф.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от сущ.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во всех других случаях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низкий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на -к: рыбак – рыбацкий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lastRenderedPageBreak/>
        <w:t>(низок)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на -</w:t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ц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: кузнец – кузнецкий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сельский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на -ч: ткач – ткацкий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сибирский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Конкурс «Кто быстрее, кто правильнее»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1 этап.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Задание: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Найти в тексте прилагательные с рассмотренной орфограммой.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В тексте,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с которым работали в первом конкурсе, 2 слова с обсуждаемой орфограммой: русский, низких.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1 балл за правильный полный ответ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.</w:t>
      </w:r>
      <w:proofErr w:type="gramEnd"/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3-я команда предъявляет плакат (слайд 10) и предлагает 4-й команде рассказать, что изображено на плакате.</w:t>
      </w:r>
    </w:p>
    <w:p w:rsidR="00AC2C72" w:rsidRPr="001C4BF7" w:rsidRDefault="00AC2C72" w:rsidP="00AC2C72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Желто-синий (цвет)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 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белоснежный (белый снег)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Юго-западный (юго-запад)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      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правобережный (правый берег)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</w:r>
      <w:proofErr w:type="spell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Шахматн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</w:t>
      </w:r>
      <w:proofErr w:type="spell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-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шашечный (турнир)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 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древнерусский (Древняя Русь)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(Правило об употреблении дефиса в сложных прилагательных.)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2 этап конкурса «Кто быстрее, кто правильнее».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Задание: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Найти в тексте прилагательные с рассмотренной орфограммой.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br/>
        <w:t>В том же тексте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2 слова с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обсуждаемой орфограммой: темно-зеленые,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красногрудых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 1 балл за правильный полный ответ.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IV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 xml:space="preserve">. </w:t>
      </w:r>
      <w:proofErr w:type="gramStart"/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 xml:space="preserve">Подведение 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итогов</w:t>
      </w:r>
      <w:proofErr w:type="gramEnd"/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 xml:space="preserve"> 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урока</w:t>
      </w:r>
    </w:p>
    <w:p w:rsidR="00AC2C72" w:rsidRPr="001C4BF7" w:rsidRDefault="00AC2C72" w:rsidP="00AC2C72">
      <w:pPr>
        <w:shd w:val="clear" w:color="auto" w:fill="FFFFFF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Учитель: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Наши конкурсы закончились. Пока жюри подводит итоги конкурсов, считает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ваши баллы, мы должны подвести итоги урока. Ваши правильные ответы 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могут принести дополнительные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баллы.</w:t>
      </w:r>
    </w:p>
    <w:p w:rsidR="00AC2C72" w:rsidRPr="001C4BF7" w:rsidRDefault="00AC2C72" w:rsidP="00AC2C72">
      <w:pPr>
        <w:shd w:val="clear" w:color="auto" w:fill="FFFFFF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Вопрос 1-й: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Почему прилагательные относятся к классу имен?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(Общее у существительных и прилагательных</w:t>
      </w:r>
      <w:r w:rsidRPr="001C0FC3"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- склоняются, правило о правописании НЕ,</w:t>
      </w:r>
      <w:r w:rsidRPr="001C0FC3"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</w:t>
      </w:r>
      <w:proofErr w:type="gramStart"/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О-</w:t>
      </w:r>
      <w:proofErr w:type="gramEnd"/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Е после шипящих в суффиксах и окончаниях, Ь после шипящих на конце</w:t>
      </w:r>
      <w:r w:rsidRPr="001C0FC3"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 xml:space="preserve"> прилагательных не пишется, как у существительных 1-2 склонения)</w:t>
      </w:r>
    </w:p>
    <w:p w:rsidR="00AC2C72" w:rsidRPr="001C4BF7" w:rsidRDefault="00AC2C72" w:rsidP="00AC2C72">
      <w:pPr>
        <w:shd w:val="clear" w:color="auto" w:fill="FFFFFF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Вопрос 2-й: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Какие особенные, отличительные признаки есть у прилагательных?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(Обозначают признак предмета, изменяются по родам, образуют степени сравнения, могут иметь краткую форму, бывают качественными, относительными или притяжательными)</w:t>
      </w:r>
    </w:p>
    <w:p w:rsidR="00AC2C72" w:rsidRPr="001C4BF7" w:rsidRDefault="00AC2C72" w:rsidP="00AC2C72">
      <w:pPr>
        <w:shd w:val="clear" w:color="auto" w:fill="FFFFFF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Задание:</w:t>
      </w: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Оцени свою учебную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деятельность на уроке.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(Учащимся выдаются анкеты.</w:t>
      </w:r>
      <w:proofErr w:type="gramStart"/>
      <w:r w:rsidRPr="001C4BF7">
        <w:rPr>
          <w:rFonts w:ascii="Georgia" w:eastAsia="Times New Roman" w:hAnsi="Georgia" w:cs="Helvetica"/>
          <w:i/>
          <w:iCs/>
          <w:sz w:val="28"/>
          <w:szCs w:val="28"/>
          <w:lang w:val="ru-RU" w:eastAsia="ru-RU"/>
        </w:rPr>
        <w:t>)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П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оставь отметку в соответствующей строке, закончи характеристику своей деятельности:</w:t>
      </w:r>
    </w:p>
    <w:p w:rsidR="00AC2C72" w:rsidRPr="001C0FC3" w:rsidRDefault="00AC2C72" w:rsidP="00AC2C72">
      <w:pPr>
        <w:shd w:val="clear" w:color="auto" w:fill="FFFFFF"/>
        <w:rPr>
          <w:rFonts w:ascii="Georgia" w:eastAsia="Times New Roman" w:hAnsi="Georgia" w:cs="Helvetica"/>
          <w:b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>Сегодня</w:t>
      </w:r>
      <w:proofErr w:type="spellEnd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>на</w:t>
      </w:r>
      <w:proofErr w:type="spellEnd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>уроке</w:t>
      </w:r>
      <w:proofErr w:type="spellEnd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 xml:space="preserve"> я</w:t>
      </w:r>
    </w:p>
    <w:p w:rsidR="00AC2C72" w:rsidRPr="001C0FC3" w:rsidRDefault="00AC2C72" w:rsidP="00AC2C72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lastRenderedPageBreak/>
        <w:t>научился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 …</w:t>
      </w:r>
    </w:p>
    <w:p w:rsidR="00AC2C72" w:rsidRPr="001C0FC3" w:rsidRDefault="00AC2C72" w:rsidP="00AC2C72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мне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показалось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важным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…</w:t>
      </w:r>
    </w:p>
    <w:p w:rsidR="00AC2C72" w:rsidRPr="001C0FC3" w:rsidRDefault="00AC2C72" w:rsidP="00AC2C72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понял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,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что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…</w:t>
      </w:r>
    </w:p>
    <w:p w:rsidR="00AC2C72" w:rsidRPr="001C0FC3" w:rsidRDefault="00AC2C72" w:rsidP="00AC2C72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почувствовал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,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что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…</w:t>
      </w:r>
    </w:p>
    <w:p w:rsidR="00AC2C72" w:rsidRPr="001C0FC3" w:rsidRDefault="00AC2C72" w:rsidP="00AC2C72">
      <w:pPr>
        <w:shd w:val="clear" w:color="auto" w:fill="FFFFFF"/>
        <w:rPr>
          <w:rFonts w:ascii="Georgia" w:eastAsia="Times New Roman" w:hAnsi="Georgia" w:cs="Helvetica"/>
          <w:b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>Своей</w:t>
      </w:r>
      <w:proofErr w:type="spellEnd"/>
      <w:proofErr w:type="gramStart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 xml:space="preserve">  </w:t>
      </w:r>
      <w:proofErr w:type="spellStart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>работой</w:t>
      </w:r>
      <w:proofErr w:type="spellEnd"/>
      <w:proofErr w:type="gramEnd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>на</w:t>
      </w:r>
      <w:proofErr w:type="spellEnd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>уроке</w:t>
      </w:r>
      <w:proofErr w:type="spellEnd"/>
      <w:r w:rsidRPr="001C0FC3">
        <w:rPr>
          <w:rFonts w:ascii="Georgia" w:eastAsia="Times New Roman" w:hAnsi="Georgia" w:cs="Helvetica"/>
          <w:b/>
          <w:sz w:val="28"/>
          <w:szCs w:val="28"/>
          <w:lang w:eastAsia="ru-RU"/>
        </w:rPr>
        <w:t xml:space="preserve"> я</w:t>
      </w:r>
    </w:p>
    <w:p w:rsidR="00AC2C72" w:rsidRPr="001C0FC3" w:rsidRDefault="00AC2C72" w:rsidP="00AC2C72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доволен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,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так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как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…</w:t>
      </w:r>
    </w:p>
    <w:p w:rsidR="00AC2C72" w:rsidRPr="001C4BF7" w:rsidRDefault="00AC2C72" w:rsidP="00AC2C72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не совсем доволен, так как …</w:t>
      </w:r>
    </w:p>
    <w:p w:rsidR="00AC2C72" w:rsidRPr="00545DB9" w:rsidRDefault="00AC2C72" w:rsidP="00AC2C72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не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доволен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,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потому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proofErr w:type="spellStart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что</w:t>
      </w:r>
      <w:proofErr w:type="spellEnd"/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 xml:space="preserve"> …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V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. Домашнее задание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   Перед тем, как предоставить слово жюри для награждения победителей конкурса, запишем дом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.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з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адание: № 341 по заданию учебника. Дома внимательно прочитайте задание к упражнению.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Нужно написать диктант по памяти. Прочтете текст, составите план, перескажете по плану устно. Потом напишете диктант по памяти, перечитаете, укажете разряды употребленных прилагательных, проверите </w:t>
      </w:r>
      <w:proofErr w:type="gramStart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написанное</w:t>
      </w:r>
      <w:proofErr w:type="gramEnd"/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, сопоставите с исходным текстом в учебнике. Прилагательные, которые не употребили, выпишете, укажете их разряд.</w:t>
      </w:r>
    </w:p>
    <w:p w:rsidR="00AC2C72" w:rsidRPr="001C4BF7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0FC3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VI</w:t>
      </w:r>
      <w:r w:rsidRPr="001C4BF7">
        <w:rPr>
          <w:rFonts w:ascii="Georgia" w:eastAsia="Times New Roman" w:hAnsi="Georgia" w:cs="Helvetica"/>
          <w:b/>
          <w:bCs/>
          <w:sz w:val="28"/>
          <w:szCs w:val="28"/>
          <w:lang w:val="ru-RU" w:eastAsia="ru-RU"/>
        </w:rPr>
        <w:t>. Награждение победителей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>Жюри вручает членам</w:t>
      </w:r>
      <w:r w:rsidRPr="001C0FC3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1C4BF7">
        <w:rPr>
          <w:rFonts w:ascii="Georgia" w:eastAsia="Times New Roman" w:hAnsi="Georgia" w:cs="Helvetica"/>
          <w:sz w:val="28"/>
          <w:szCs w:val="28"/>
          <w:lang w:val="ru-RU" w:eastAsia="ru-RU"/>
        </w:rPr>
        <w:t xml:space="preserve"> победившей команды дипломы знатоков темы «Имя прилагательное». Учитель комментирует оценки с учетом правильности выполненных индивидуальных работ и устных ответов.</w:t>
      </w:r>
    </w:p>
    <w:p w:rsidR="00AC2C72" w:rsidRDefault="00AC2C72" w:rsidP="00AC2C72">
      <w:pPr>
        <w:shd w:val="clear" w:color="auto" w:fill="FFFFFF"/>
        <w:spacing w:after="135"/>
        <w:rPr>
          <w:rFonts w:ascii="Georgia" w:eastAsia="Times New Roman" w:hAnsi="Georgia" w:cs="Helvetica"/>
          <w:sz w:val="28"/>
          <w:szCs w:val="28"/>
          <w:lang w:val="ru-RU" w:eastAsia="ru-RU"/>
        </w:rPr>
      </w:pPr>
    </w:p>
    <w:p w:rsidR="006023DF" w:rsidRPr="00AC2C72" w:rsidRDefault="006023DF">
      <w:pPr>
        <w:rPr>
          <w:lang w:val="ru-RU"/>
        </w:rPr>
      </w:pPr>
    </w:p>
    <w:sectPr w:rsidR="006023DF" w:rsidRPr="00AC2C72" w:rsidSect="0060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CampusGrav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88F"/>
    <w:multiLevelType w:val="hybridMultilevel"/>
    <w:tmpl w:val="DC124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6C9C"/>
    <w:multiLevelType w:val="multilevel"/>
    <w:tmpl w:val="FB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25319"/>
    <w:multiLevelType w:val="multilevel"/>
    <w:tmpl w:val="4DCA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17AFA"/>
    <w:multiLevelType w:val="multilevel"/>
    <w:tmpl w:val="14E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8797A"/>
    <w:multiLevelType w:val="multilevel"/>
    <w:tmpl w:val="08A4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2C72"/>
    <w:rsid w:val="006023DF"/>
    <w:rsid w:val="00AC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2400</Words>
  <Characters>13681</Characters>
  <Application>Microsoft Office Word</Application>
  <DocSecurity>0</DocSecurity>
  <Lines>114</Lines>
  <Paragraphs>32</Paragraphs>
  <ScaleCrop>false</ScaleCrop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2024-10-19T13:46:00Z</dcterms:created>
  <dcterms:modified xsi:type="dcterms:W3CDTF">2024-10-19T13:46:00Z</dcterms:modified>
</cp:coreProperties>
</file>