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90AF8" w14:textId="77777777" w:rsidR="000A4152" w:rsidRPr="000A4152" w:rsidRDefault="000A4152" w:rsidP="000A4152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0A4152">
        <w:rPr>
          <w:rFonts w:ascii="Times New Roman" w:hAnsi="Times New Roman"/>
          <w:bCs/>
          <w:sz w:val="24"/>
          <w:szCs w:val="24"/>
        </w:rPr>
        <w:t>Величко Екатерина Викторовна,</w:t>
      </w:r>
    </w:p>
    <w:p w14:paraId="1C2FBE58" w14:textId="5A848DBE" w:rsidR="000A4152" w:rsidRPr="000A4152" w:rsidRDefault="000A4152" w:rsidP="000A4152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0A4152">
        <w:rPr>
          <w:rFonts w:ascii="Times New Roman" w:hAnsi="Times New Roman"/>
          <w:bCs/>
          <w:sz w:val="24"/>
          <w:szCs w:val="24"/>
        </w:rPr>
        <w:t>учитель начальных классов</w:t>
      </w:r>
    </w:p>
    <w:p w14:paraId="2BB8C033" w14:textId="77777777" w:rsidR="000A4152" w:rsidRPr="000A4152" w:rsidRDefault="000A4152" w:rsidP="000A4152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0A4152">
        <w:rPr>
          <w:rFonts w:ascii="Times New Roman" w:hAnsi="Times New Roman"/>
          <w:bCs/>
          <w:sz w:val="24"/>
          <w:szCs w:val="24"/>
        </w:rPr>
        <w:t>МБОУ «Средняя общеобразовательная школа № 5»</w:t>
      </w:r>
    </w:p>
    <w:p w14:paraId="174564DA" w14:textId="3B6BAEE1" w:rsidR="000A4152" w:rsidRPr="000A4152" w:rsidRDefault="000A4152" w:rsidP="000A4152">
      <w:pPr>
        <w:spacing w:after="0" w:line="240" w:lineRule="auto"/>
        <w:ind w:left="5103"/>
        <w:rPr>
          <w:rFonts w:ascii="Times New Roman" w:hAnsi="Times New Roman"/>
          <w:bCs/>
          <w:sz w:val="24"/>
          <w:szCs w:val="24"/>
        </w:rPr>
      </w:pPr>
      <w:r w:rsidRPr="000A4152">
        <w:rPr>
          <w:rFonts w:ascii="Times New Roman" w:hAnsi="Times New Roman"/>
          <w:bCs/>
          <w:sz w:val="24"/>
          <w:szCs w:val="24"/>
        </w:rPr>
        <w:t>г. Черногорск Республики Хакасия</w:t>
      </w:r>
    </w:p>
    <w:p w14:paraId="54FEC9F9" w14:textId="77777777" w:rsidR="000A4152" w:rsidRDefault="000A4152" w:rsidP="00176A59">
      <w:pPr>
        <w:jc w:val="both"/>
        <w:rPr>
          <w:rFonts w:ascii="Times New Roman" w:hAnsi="Times New Roman"/>
          <w:b/>
          <w:sz w:val="24"/>
          <w:szCs w:val="24"/>
        </w:rPr>
      </w:pPr>
    </w:p>
    <w:p w14:paraId="4AC4AB9C" w14:textId="77777777" w:rsidR="000A4152" w:rsidRDefault="00176A59" w:rsidP="000A4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 xml:space="preserve">Игровые технологии как средство повышения </w:t>
      </w:r>
    </w:p>
    <w:p w14:paraId="1F6DA7ED" w14:textId="1AC676B5" w:rsidR="00176A59" w:rsidRPr="000A4152" w:rsidRDefault="00176A59" w:rsidP="000A41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познавательной активности учащихся на уроках окружающего мира</w:t>
      </w:r>
    </w:p>
    <w:p w14:paraId="4C42EB9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Игра</w:t>
      </w:r>
      <w:proofErr w:type="gramStart"/>
      <w:r w:rsidRPr="000A4152">
        <w:rPr>
          <w:rFonts w:ascii="Times New Roman" w:hAnsi="Times New Roman"/>
          <w:sz w:val="24"/>
          <w:szCs w:val="24"/>
        </w:rPr>
        <w:t>-это</w:t>
      </w:r>
      <w:proofErr w:type="gramEnd"/>
      <w:r w:rsidRPr="000A4152">
        <w:rPr>
          <w:rFonts w:ascii="Times New Roman" w:hAnsi="Times New Roman"/>
          <w:sz w:val="24"/>
          <w:szCs w:val="24"/>
        </w:rPr>
        <w:t xml:space="preserve"> естественная для ребёнка форма обучения. В игре дети отражают окружающую жизнь и познают те или иные доступные их восприятию и пониманию факты, явления. Используя игру как средство ознакомления с окружающим миром, педагог имеет возможность направить внимание детей на те явления, которые ценны для расширения круга представлений. И вместе с тем он питает интерес детей, развивает любознательность, потребность и сознание необходимости усвоения знаний для обогащения содержания игры, а через игру, в процессе игры формирует умение распоряжаться знаниями в различных условиях. Руководя игрой, педагог воспитывает активное стремление делать что-то, узнавать искать, проявлять усилие, и находить, обогащает духовный мир детей. Обучая посредствам игры, мы учим детей не так, как нам, взрослым, удобно дать учебный материал, а как детям удобно и естественно его взять. </w:t>
      </w:r>
    </w:p>
    <w:p w14:paraId="3E54EB2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На основании исследования этой проблемы я взяла для себя тему педагогической концепции: </w:t>
      </w:r>
      <w:r w:rsidRPr="000A4152">
        <w:rPr>
          <w:rFonts w:ascii="Times New Roman" w:hAnsi="Times New Roman"/>
          <w:b/>
          <w:sz w:val="24"/>
          <w:szCs w:val="24"/>
        </w:rPr>
        <w:t>«Игровые технологии как средство повышения познавательной активности учащихся на уроках окружающего мира».</w:t>
      </w:r>
    </w:p>
    <w:p w14:paraId="5ACE1534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 xml:space="preserve">Цель </w:t>
      </w:r>
      <w:r w:rsidRPr="000A4152">
        <w:rPr>
          <w:rFonts w:ascii="Times New Roman" w:hAnsi="Times New Roman"/>
          <w:sz w:val="24"/>
          <w:szCs w:val="24"/>
        </w:rPr>
        <w:t>моей работы: изучить и обобщить опыт по внедрению игровых технологий в учебный процесс, показать взаимосвязь игровых технологий с познавательной активностью учащихся.</w:t>
      </w:r>
    </w:p>
    <w:p w14:paraId="2F104428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Гипотезой исследования</w:t>
      </w:r>
      <w:r w:rsidRPr="000A4152">
        <w:rPr>
          <w:rFonts w:ascii="Times New Roman" w:hAnsi="Times New Roman"/>
          <w:sz w:val="24"/>
          <w:szCs w:val="24"/>
        </w:rPr>
        <w:t xml:space="preserve"> является предположение о том, что использование игровых технологий на уроках окружающего мира способствует </w:t>
      </w:r>
      <w:proofErr w:type="gramStart"/>
      <w:r w:rsidRPr="000A4152">
        <w:rPr>
          <w:rFonts w:ascii="Times New Roman" w:hAnsi="Times New Roman"/>
          <w:sz w:val="24"/>
          <w:szCs w:val="24"/>
        </w:rPr>
        <w:t>активизации  познавательной</w:t>
      </w:r>
      <w:proofErr w:type="gramEnd"/>
      <w:r w:rsidRPr="000A4152">
        <w:rPr>
          <w:rFonts w:ascii="Times New Roman" w:hAnsi="Times New Roman"/>
          <w:sz w:val="24"/>
          <w:szCs w:val="24"/>
        </w:rPr>
        <w:t xml:space="preserve"> деятельности учащихся и ведёт к более осмысленному усвоению знаний. </w:t>
      </w:r>
    </w:p>
    <w:p w14:paraId="1E138B53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 xml:space="preserve">Задачи: </w:t>
      </w:r>
    </w:p>
    <w:p w14:paraId="6ED4ABFE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-  Изучить психолого-педагогическую литературу по данной теме, с целью выявления сущности игры.</w:t>
      </w:r>
    </w:p>
    <w:p w14:paraId="6FD71BFE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- Изучить состояние практики использования игровых технологий при изучении материала на уроках окружающего мира.</w:t>
      </w:r>
    </w:p>
    <w:p w14:paraId="2A59CEB2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-Выявить педагогические и методические основы конструирования и использования игровых технологий.</w:t>
      </w:r>
    </w:p>
    <w:p w14:paraId="525B3A09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- Представить игровые технологии, которые могут успешно использоваться педагогами на уроках окружающего мира. </w:t>
      </w:r>
    </w:p>
    <w:p w14:paraId="10CE4E0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Ожидаемый результат:</w:t>
      </w:r>
    </w:p>
    <w:p w14:paraId="55942574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-</w:t>
      </w:r>
      <w:r w:rsidRPr="000A4152">
        <w:rPr>
          <w:rFonts w:ascii="Times New Roman" w:hAnsi="Times New Roman"/>
          <w:sz w:val="24"/>
          <w:szCs w:val="24"/>
        </w:rPr>
        <w:t>повышение</w:t>
      </w:r>
      <w:r w:rsidRPr="000A4152">
        <w:rPr>
          <w:rFonts w:ascii="Times New Roman" w:hAnsi="Times New Roman"/>
          <w:b/>
          <w:sz w:val="24"/>
          <w:szCs w:val="24"/>
        </w:rPr>
        <w:t xml:space="preserve"> </w:t>
      </w:r>
      <w:r w:rsidRPr="000A4152">
        <w:rPr>
          <w:rFonts w:ascii="Times New Roman" w:hAnsi="Times New Roman"/>
          <w:sz w:val="24"/>
          <w:szCs w:val="24"/>
        </w:rPr>
        <w:t>интереса к</w:t>
      </w:r>
      <w:r w:rsidRPr="000A4152">
        <w:rPr>
          <w:rFonts w:ascii="Times New Roman" w:hAnsi="Times New Roman"/>
          <w:b/>
          <w:sz w:val="24"/>
          <w:szCs w:val="24"/>
        </w:rPr>
        <w:t xml:space="preserve"> </w:t>
      </w:r>
      <w:r w:rsidRPr="000A4152">
        <w:rPr>
          <w:rFonts w:ascii="Times New Roman" w:hAnsi="Times New Roman"/>
          <w:sz w:val="24"/>
          <w:szCs w:val="24"/>
        </w:rPr>
        <w:t>новому содержанию и новым способам познания;</w:t>
      </w:r>
    </w:p>
    <w:p w14:paraId="2F6DB4D9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- проявление познавательной инициативы;</w:t>
      </w:r>
    </w:p>
    <w:p w14:paraId="1EBFBD4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-формирование целостного, социально-ориентированного взгляда на окружающий мир в его органичном единстве и разнообразии.</w:t>
      </w:r>
    </w:p>
    <w:p w14:paraId="3CCD1B78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 </w:t>
      </w:r>
    </w:p>
    <w:p w14:paraId="23A399CC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Уровень обучения и воспитания в школе в значительной степени определяется тем, насколько педагогический процесс ориентирован на психологию возрастного и индивидуального развития ребенка. Это предполагает психолого-педагогическое изучение школьников на протяжении всего периода обучения с целью выявления индивидуальных вариантов развития, творческих способностей каждого ребенка, укрепления его собственной позитивной активности, раскрытия неповторимости его личности, своевременной помощи при отставании в обучении и воспитании. Особенно важно это в младших классах школы, когда только начинается целенаправленное обучение человека, </w:t>
      </w:r>
      <w:r w:rsidRPr="000A4152">
        <w:rPr>
          <w:rFonts w:ascii="Times New Roman" w:hAnsi="Times New Roman"/>
          <w:sz w:val="24"/>
          <w:szCs w:val="24"/>
        </w:rPr>
        <w:lastRenderedPageBreak/>
        <w:t>когда учеба становится ведущей деятельностью, в процессе которой формируются психические свойства и качества ребенка, прежде всего познавательные процессы и отношение к себе как субъекту познания (познавательные мотивы, самооценка, способность к сотрудничеству и пр.).</w:t>
      </w:r>
    </w:p>
    <w:p w14:paraId="564FDA5C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 В жизни людей игра выполняет такие важнейшие функции, как:</w:t>
      </w:r>
    </w:p>
    <w:p w14:paraId="5078DE8D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>- развлекательную (основная функция игры – развлечь, доставить удовольствие, воодушевить, пробудить интерес);</w:t>
      </w:r>
    </w:p>
    <w:p w14:paraId="47FEACFA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>- коммуникативную: освоение диалектики общения;</w:t>
      </w:r>
    </w:p>
    <w:p w14:paraId="103EBFED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>- терапевтическую: преодоление различных трудностей, возникающих в других видах жизнедеятельности;</w:t>
      </w:r>
    </w:p>
    <w:p w14:paraId="5255970D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>- диагностическую: выявление отклонений от нормативного поведения, самопознание в процессе игры;</w:t>
      </w:r>
    </w:p>
    <w:p w14:paraId="3890B12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>- коррекционную: внесение позитивных изменений в структуру личностных показателей;</w:t>
      </w:r>
    </w:p>
    <w:p w14:paraId="21E9006F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- социализации: включение в систему общественных отношений, усвоение норм человеческого общежития. </w:t>
      </w:r>
    </w:p>
    <w:p w14:paraId="02C25EF2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Понятие </w:t>
      </w:r>
      <w:r w:rsidRPr="000A4152">
        <w:rPr>
          <w:rFonts w:ascii="Times New Roman" w:hAnsi="Times New Roman"/>
          <w:i/>
          <w:color w:val="000000"/>
          <w:sz w:val="24"/>
          <w:szCs w:val="24"/>
        </w:rPr>
        <w:t>«игровые технологии»</w:t>
      </w:r>
      <w:r w:rsidRPr="000A4152">
        <w:rPr>
          <w:rFonts w:ascii="Times New Roman" w:hAnsi="Times New Roman"/>
          <w:color w:val="000000"/>
          <w:sz w:val="24"/>
          <w:szCs w:val="24"/>
        </w:rPr>
        <w:t xml:space="preserve"> включает достаточно обширную группу методов и приемов организации педагогического процесса в форме разнообразных педагогических игр, которые </w:t>
      </w:r>
      <w:proofErr w:type="gramStart"/>
      <w:r w:rsidRPr="000A4152">
        <w:rPr>
          <w:rFonts w:ascii="Times New Roman" w:hAnsi="Times New Roman"/>
          <w:color w:val="000000"/>
          <w:sz w:val="24"/>
          <w:szCs w:val="24"/>
        </w:rPr>
        <w:t>отличаются  от</w:t>
      </w:r>
      <w:proofErr w:type="gramEnd"/>
      <w:r w:rsidRPr="000A4152">
        <w:rPr>
          <w:rFonts w:ascii="Times New Roman" w:hAnsi="Times New Roman"/>
          <w:color w:val="000000"/>
          <w:sz w:val="24"/>
          <w:szCs w:val="24"/>
        </w:rPr>
        <w:t xml:space="preserve"> игр тем, что они обладают поставленной целью обучения и соответствующим ей педагогическим результатом, которые в свою очередь обоснованы, выделены в явном виде и характеризуются учебно-познавательной направленностью. </w:t>
      </w:r>
    </w:p>
    <w:p w14:paraId="75C11B5D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Особенность игры педагогической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</w:t>
      </w:r>
    </w:p>
    <w:p w14:paraId="0C43BA7F" w14:textId="77777777" w:rsidR="00176A59" w:rsidRPr="000A4152" w:rsidRDefault="00176A59" w:rsidP="000A41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 Педагогические игры достаточно разнообразны по: дидактическим целям, организационной структуре, возрастным возможностям их использования, специфике содержания.</w:t>
      </w:r>
    </w:p>
    <w:p w14:paraId="1D566059" w14:textId="77777777" w:rsidR="00176A59" w:rsidRPr="000A4152" w:rsidRDefault="00176A59" w:rsidP="000A41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Учитывая психологические особенности младшего школьника, процесс познания должен вызывать устойчивый эмоциональный интерес ребёнка к приобретению знаний. Для этого учителя используют целый спектр игровых технологий: дидактические </w:t>
      </w:r>
      <w:proofErr w:type="gramStart"/>
      <w:r w:rsidRPr="000A4152">
        <w:rPr>
          <w:rFonts w:ascii="Times New Roman" w:hAnsi="Times New Roman"/>
          <w:color w:val="000000"/>
          <w:sz w:val="24"/>
          <w:szCs w:val="24"/>
        </w:rPr>
        <w:t>игры,  настольные</w:t>
      </w:r>
      <w:proofErr w:type="gramEnd"/>
      <w:r w:rsidRPr="000A4152">
        <w:rPr>
          <w:rFonts w:ascii="Times New Roman" w:hAnsi="Times New Roman"/>
          <w:color w:val="000000"/>
          <w:sz w:val="24"/>
          <w:szCs w:val="24"/>
        </w:rPr>
        <w:t xml:space="preserve"> игры, сюжетно-ролевые игры, интеллектуальные игры.</w:t>
      </w:r>
    </w:p>
    <w:p w14:paraId="15BAF161" w14:textId="77777777" w:rsidR="00176A59" w:rsidRPr="000A4152" w:rsidRDefault="00176A59" w:rsidP="000A415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color w:val="000000"/>
          <w:sz w:val="24"/>
          <w:szCs w:val="24"/>
        </w:rPr>
        <w:t xml:space="preserve">В своей практике для повышения познавательной </w:t>
      </w:r>
      <w:proofErr w:type="gramStart"/>
      <w:r w:rsidRPr="000A4152">
        <w:rPr>
          <w:rFonts w:ascii="Times New Roman" w:hAnsi="Times New Roman"/>
          <w:color w:val="000000"/>
          <w:sz w:val="24"/>
          <w:szCs w:val="24"/>
        </w:rPr>
        <w:t>активности  я</w:t>
      </w:r>
      <w:proofErr w:type="gramEnd"/>
      <w:r w:rsidRPr="000A4152">
        <w:rPr>
          <w:rFonts w:ascii="Times New Roman" w:hAnsi="Times New Roman"/>
          <w:color w:val="000000"/>
          <w:sz w:val="24"/>
          <w:szCs w:val="24"/>
        </w:rPr>
        <w:t xml:space="preserve"> использую следующие игры и игровые моменты:</w:t>
      </w:r>
    </w:p>
    <w:p w14:paraId="3FCACECF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1.Игры для начала урока</w:t>
      </w:r>
      <w:r w:rsidRPr="000A4152">
        <w:rPr>
          <w:rFonts w:ascii="Times New Roman" w:hAnsi="Times New Roman"/>
          <w:sz w:val="24"/>
          <w:szCs w:val="24"/>
        </w:rPr>
        <w:t>.</w:t>
      </w:r>
    </w:p>
    <w:p w14:paraId="626CBA5B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Подводят ребёнка к самостоятельному определению целей и задач данной темы. Стимулируют познавательную активность.</w:t>
      </w:r>
    </w:p>
    <w:p w14:paraId="00362920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Игра «Инопланетянин»</w:t>
      </w:r>
    </w:p>
    <w:p w14:paraId="38D471F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 По теме при помощи текста учебника нужно составить как можно больше вопросов, будто вы инопланетянин, прилетевший на землю. Вопросы должны начинаться со слов «Почему…», или «Зачем…»</w:t>
      </w:r>
    </w:p>
    <w:p w14:paraId="4924D331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Так при изучении темы</w:t>
      </w:r>
      <w:r w:rsidRPr="000A4152">
        <w:rPr>
          <w:rFonts w:ascii="Times New Roman" w:hAnsi="Times New Roman"/>
          <w:i/>
          <w:sz w:val="24"/>
          <w:szCs w:val="24"/>
        </w:rPr>
        <w:t xml:space="preserve"> </w:t>
      </w:r>
      <w:r w:rsidRPr="000A4152">
        <w:rPr>
          <w:rFonts w:ascii="Times New Roman" w:hAnsi="Times New Roman"/>
          <w:sz w:val="24"/>
          <w:szCs w:val="24"/>
        </w:rPr>
        <w:t>в 1 классе «</w:t>
      </w:r>
      <w:r w:rsidRPr="000A4152">
        <w:rPr>
          <w:rFonts w:ascii="Times New Roman" w:hAnsi="Times New Roman"/>
          <w:i/>
          <w:sz w:val="24"/>
          <w:szCs w:val="24"/>
        </w:rPr>
        <w:t>Значение воздуха на Земле</w:t>
      </w:r>
      <w:r w:rsidRPr="000A4152">
        <w:rPr>
          <w:rFonts w:ascii="Times New Roman" w:hAnsi="Times New Roman"/>
          <w:sz w:val="24"/>
          <w:szCs w:val="24"/>
        </w:rPr>
        <w:t>», могут быть заданы вопросы: - Почему дует ветер? Почему мы не видим ветер? Зачем люди придумали вентилятор?</w:t>
      </w:r>
    </w:p>
    <w:p w14:paraId="24C6EB73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 xml:space="preserve"> Игра «Рассказ – небылица» </w:t>
      </w:r>
    </w:p>
    <w:p w14:paraId="7E435CC9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Ребятам предлагается рассказ с </w:t>
      </w:r>
      <w:proofErr w:type="gramStart"/>
      <w:r w:rsidRPr="000A4152">
        <w:rPr>
          <w:rFonts w:ascii="Times New Roman" w:hAnsi="Times New Roman"/>
          <w:sz w:val="24"/>
          <w:szCs w:val="24"/>
        </w:rPr>
        <w:t>заложенными  ошибками</w:t>
      </w:r>
      <w:proofErr w:type="gramEnd"/>
      <w:r w:rsidRPr="000A4152">
        <w:rPr>
          <w:rFonts w:ascii="Times New Roman" w:hAnsi="Times New Roman"/>
          <w:sz w:val="24"/>
          <w:szCs w:val="24"/>
        </w:rPr>
        <w:t>. Чтобы исправить их, необходимо изучить данную тему.</w:t>
      </w:r>
    </w:p>
    <w:p w14:paraId="794B8C31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Изучая тему «</w:t>
      </w:r>
      <w:r w:rsidRPr="000A4152">
        <w:rPr>
          <w:rFonts w:ascii="Times New Roman" w:hAnsi="Times New Roman"/>
          <w:i/>
          <w:sz w:val="24"/>
          <w:szCs w:val="24"/>
        </w:rPr>
        <w:t>Обитатели водоёмов</w:t>
      </w:r>
      <w:r w:rsidRPr="000A4152">
        <w:rPr>
          <w:rFonts w:ascii="Times New Roman" w:hAnsi="Times New Roman"/>
          <w:sz w:val="24"/>
          <w:szCs w:val="24"/>
        </w:rPr>
        <w:t xml:space="preserve">» детям можно предложить следующий текст: ««Лето нынче было жаркое. Я целыми днями просиживал в пруду. По дну ползали огромные, до </w:t>
      </w:r>
      <w:smartTag w:uri="urn:schemas-microsoft-com:office:smarttags" w:element="metricconverter">
        <w:smartTagPr>
          <w:attr w:name="ProductID" w:val="10 метров"/>
        </w:smartTagPr>
        <w:r w:rsidRPr="000A4152">
          <w:rPr>
            <w:rFonts w:ascii="Times New Roman" w:hAnsi="Times New Roman"/>
            <w:sz w:val="24"/>
            <w:szCs w:val="24"/>
          </w:rPr>
          <w:t>10 метров</w:t>
        </w:r>
      </w:smartTag>
      <w:r w:rsidRPr="000A4152">
        <w:rPr>
          <w:rFonts w:ascii="Times New Roman" w:hAnsi="Times New Roman"/>
          <w:sz w:val="24"/>
          <w:szCs w:val="24"/>
        </w:rPr>
        <w:t xml:space="preserve">, черви жёлтого цвета. Они особыми крючками и присосками цеплялись мне за ноги, а однажды один даже заполз на грудь и посмотрел на меня добрыми умными глазами. Я очень испугался, и, едва оторвав от себя этого червя, бросился на берег. Со страху мне очень </w:t>
      </w:r>
      <w:r w:rsidRPr="000A4152">
        <w:rPr>
          <w:rFonts w:ascii="Times New Roman" w:hAnsi="Times New Roman"/>
          <w:sz w:val="24"/>
          <w:szCs w:val="24"/>
        </w:rPr>
        <w:lastRenderedPageBreak/>
        <w:t>захотелось есть, я схватил булку и быстро проглотил. К вечеру у меня очень сильно заболел живот. Мама сказала, что это от того, что я трогал червя».</w:t>
      </w:r>
    </w:p>
    <w:p w14:paraId="624E39B2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2. Игры для изучения нового материала</w:t>
      </w:r>
      <w:r w:rsidRPr="000A4152">
        <w:rPr>
          <w:rFonts w:ascii="Times New Roman" w:hAnsi="Times New Roman"/>
          <w:sz w:val="24"/>
          <w:szCs w:val="24"/>
        </w:rPr>
        <w:t>.</w:t>
      </w:r>
    </w:p>
    <w:p w14:paraId="6E08524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 Уроки-путешествия, ролевые игры, игра «Брейн-ринг»</w:t>
      </w:r>
    </w:p>
    <w:p w14:paraId="50496E38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3. Игры на закрепление, тренировку, отработку умений.</w:t>
      </w:r>
    </w:p>
    <w:p w14:paraId="2C164112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Игра «Невод»</w:t>
      </w:r>
      <w:r w:rsidRPr="000A4152">
        <w:rPr>
          <w:rFonts w:ascii="Times New Roman" w:hAnsi="Times New Roman"/>
          <w:sz w:val="24"/>
          <w:szCs w:val="24"/>
        </w:rPr>
        <w:t xml:space="preserve"> </w:t>
      </w:r>
    </w:p>
    <w:p w14:paraId="6CCB2A80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Цель данной игры закрепить пройденный материал при фронтальном опросе. Учитель задаёт вопросы по изученной теме. Ученик, ответивший на вопрос правильно, садится на место, а не ответивший – продолжает стоять, он пойман в невод. В результате игры получается подробный рассказ изученного, и хорошо видно кто как усвоил материал.</w:t>
      </w:r>
    </w:p>
    <w:p w14:paraId="492A5DF8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4. Игры для повторения.</w:t>
      </w:r>
    </w:p>
    <w:p w14:paraId="7963DB77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 xml:space="preserve">Игра «Крестики – нолики» </w:t>
      </w:r>
    </w:p>
    <w:p w14:paraId="06E76569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На доске задана форма для игры – это поле из девяти секторов. Класс делится на «крестики» и «нолики». Один из «крестиков» выбирает сектор, но прежде, чем поставить свой знак, надо ответить на вопрос по теме. В случае затруднения можно просить помощь у своей команды. То же проделывают «нолики». Игра ведётся до победы одной из команд.</w:t>
      </w:r>
    </w:p>
    <w:p w14:paraId="762A2650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Тема «Части скелета» 4 </w:t>
      </w:r>
      <w:proofErr w:type="spellStart"/>
      <w:r w:rsidRPr="000A4152">
        <w:rPr>
          <w:rFonts w:ascii="Times New Roman" w:hAnsi="Times New Roman"/>
          <w:sz w:val="24"/>
          <w:szCs w:val="24"/>
        </w:rPr>
        <w:t>кл</w:t>
      </w:r>
      <w:proofErr w:type="spellEnd"/>
      <w:r w:rsidRPr="000A4152">
        <w:rPr>
          <w:rFonts w:ascii="Times New Roman" w:hAnsi="Times New Roman"/>
          <w:sz w:val="24"/>
          <w:szCs w:val="24"/>
        </w:rPr>
        <w:t>. могут быть предложены вопросы: Каков вес скелета? Назовите отделы черепа? Из чего состоит позвоночник? Что образуют грудина и рёбра?</w:t>
      </w:r>
    </w:p>
    <w:p w14:paraId="4A0CBB9B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5. Игра как средство контроля</w:t>
      </w:r>
      <w:r w:rsidRPr="000A4152">
        <w:rPr>
          <w:rFonts w:ascii="Times New Roman" w:hAnsi="Times New Roman"/>
          <w:sz w:val="24"/>
          <w:szCs w:val="24"/>
        </w:rPr>
        <w:t>.</w:t>
      </w:r>
    </w:p>
    <w:p w14:paraId="6585FC8D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Игра «Кто хочет стать отличником</w:t>
      </w:r>
      <w:proofErr w:type="gramStart"/>
      <w:r w:rsidRPr="000A4152">
        <w:rPr>
          <w:rFonts w:ascii="Times New Roman" w:hAnsi="Times New Roman"/>
          <w:b/>
          <w:sz w:val="24"/>
          <w:szCs w:val="24"/>
        </w:rPr>
        <w:t>?»(</w:t>
      </w:r>
      <w:proofErr w:type="gramEnd"/>
      <w:r w:rsidRPr="000A4152">
        <w:rPr>
          <w:rFonts w:ascii="Times New Roman" w:hAnsi="Times New Roman"/>
          <w:b/>
          <w:sz w:val="24"/>
          <w:szCs w:val="24"/>
        </w:rPr>
        <w:t>тест)</w:t>
      </w:r>
    </w:p>
    <w:p w14:paraId="6036A5DB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0A4152">
        <w:rPr>
          <w:rFonts w:ascii="Times New Roman" w:hAnsi="Times New Roman"/>
          <w:i/>
          <w:sz w:val="24"/>
          <w:szCs w:val="24"/>
        </w:rPr>
        <w:t>6. Игра как домашнее задание</w:t>
      </w:r>
    </w:p>
    <w:p w14:paraId="2B85AD55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A4152">
        <w:rPr>
          <w:rFonts w:ascii="Times New Roman" w:hAnsi="Times New Roman"/>
          <w:b/>
          <w:sz w:val="24"/>
          <w:szCs w:val="24"/>
        </w:rPr>
        <w:t>Игра «</w:t>
      </w:r>
      <w:proofErr w:type="spellStart"/>
      <w:r w:rsidRPr="000A4152">
        <w:rPr>
          <w:rFonts w:ascii="Times New Roman" w:hAnsi="Times New Roman"/>
          <w:b/>
          <w:sz w:val="24"/>
          <w:szCs w:val="24"/>
        </w:rPr>
        <w:t>Сочинялка</w:t>
      </w:r>
      <w:proofErr w:type="spellEnd"/>
      <w:r w:rsidRPr="000A4152">
        <w:rPr>
          <w:rFonts w:ascii="Times New Roman" w:hAnsi="Times New Roman"/>
          <w:b/>
          <w:sz w:val="24"/>
          <w:szCs w:val="24"/>
        </w:rPr>
        <w:t>»</w:t>
      </w:r>
    </w:p>
    <w:p w14:paraId="42576980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Сочинить сказку на тему «Спор овощей о витаминах»</w:t>
      </w:r>
    </w:p>
    <w:p w14:paraId="2E772240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A4152">
        <w:rPr>
          <w:rFonts w:ascii="Times New Roman" w:hAnsi="Times New Roman"/>
          <w:b/>
          <w:color w:val="000000"/>
          <w:sz w:val="24"/>
          <w:szCs w:val="24"/>
        </w:rPr>
        <w:t>Вывод:</w:t>
      </w:r>
    </w:p>
    <w:p w14:paraId="2B69C76B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Изученный в процессе игровой деятельности материал забывается учащимися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</w:t>
      </w:r>
      <w:r w:rsidRPr="000A4152">
        <w:rPr>
          <w:rFonts w:ascii="Times New Roman" w:hAnsi="Times New Roman"/>
          <w:i/>
          <w:iCs/>
          <w:sz w:val="24"/>
          <w:szCs w:val="24"/>
        </w:rPr>
        <w:t xml:space="preserve">, </w:t>
      </w:r>
      <w:r w:rsidRPr="000A4152">
        <w:rPr>
          <w:rFonts w:ascii="Times New Roman" w:hAnsi="Times New Roman"/>
          <w:sz w:val="24"/>
          <w:szCs w:val="24"/>
        </w:rPr>
        <w:t xml:space="preserve">благодаря участию которой в процессе обучения, усвоение знаний становится более качественным и прочным. </w:t>
      </w:r>
    </w:p>
    <w:p w14:paraId="1414295E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>Игровые технологии являются одной из уникальных форм обучения, которая позволяет сделать интересным и увлекательным работу учащихся на творческо-поисковом уровне.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Игра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14:paraId="6483B84A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4152">
        <w:rPr>
          <w:rFonts w:ascii="Times New Roman" w:hAnsi="Times New Roman"/>
          <w:sz w:val="24"/>
          <w:szCs w:val="24"/>
        </w:rPr>
        <w:t xml:space="preserve">Игры активизируют познавательную деятельность на всех стадиях </w:t>
      </w:r>
      <w:proofErr w:type="gramStart"/>
      <w:r w:rsidRPr="000A4152">
        <w:rPr>
          <w:rFonts w:ascii="Times New Roman" w:hAnsi="Times New Roman"/>
          <w:sz w:val="24"/>
          <w:szCs w:val="24"/>
        </w:rPr>
        <w:t>изучения  материала</w:t>
      </w:r>
      <w:proofErr w:type="gramEnd"/>
      <w:r w:rsidRPr="000A4152">
        <w:rPr>
          <w:rFonts w:ascii="Times New Roman" w:hAnsi="Times New Roman"/>
          <w:sz w:val="24"/>
          <w:szCs w:val="24"/>
        </w:rPr>
        <w:t>.</w:t>
      </w:r>
    </w:p>
    <w:p w14:paraId="2C41D11E" w14:textId="77777777" w:rsidR="00176A59" w:rsidRPr="000A4152" w:rsidRDefault="00176A59" w:rsidP="000A41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002464" w14:textId="77777777" w:rsidR="00176A59" w:rsidRPr="000A4152" w:rsidRDefault="00176A59" w:rsidP="00176A59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4810EE2" w14:textId="77777777" w:rsidR="00176A59" w:rsidRPr="000A4152" w:rsidRDefault="00176A59" w:rsidP="00176A59">
      <w:pPr>
        <w:rPr>
          <w:rFonts w:ascii="Times New Roman" w:hAnsi="Times New Roman"/>
          <w:sz w:val="24"/>
          <w:szCs w:val="24"/>
        </w:rPr>
      </w:pPr>
    </w:p>
    <w:p w14:paraId="2624C600" w14:textId="77777777" w:rsidR="00FB54E3" w:rsidRPr="000A4152" w:rsidRDefault="00FB54E3">
      <w:pPr>
        <w:rPr>
          <w:rFonts w:ascii="Times New Roman" w:hAnsi="Times New Roman"/>
          <w:sz w:val="24"/>
          <w:szCs w:val="24"/>
        </w:rPr>
      </w:pPr>
    </w:p>
    <w:sectPr w:rsidR="00FB54E3" w:rsidRPr="000A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BD7"/>
    <w:rsid w:val="000A4152"/>
    <w:rsid w:val="00176A59"/>
    <w:rsid w:val="008770DC"/>
    <w:rsid w:val="00C04BD7"/>
    <w:rsid w:val="00FB5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1D353E5"/>
  <w15:chartTrackingRefBased/>
  <w15:docId w15:val="{BED19678-218B-4F21-ACE2-5E7C33DA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A59"/>
    <w:pPr>
      <w:spacing w:after="200" w:line="276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1304</Words>
  <Characters>7438</Characters>
  <Application>Microsoft Office Word</Application>
  <DocSecurity>0</DocSecurity>
  <Lines>61</Lines>
  <Paragraphs>17</Paragraphs>
  <ScaleCrop>false</ScaleCrop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Медведев</dc:creator>
  <cp:keywords/>
  <dc:description/>
  <cp:lastModifiedBy>Настя Зайченко</cp:lastModifiedBy>
  <cp:revision>4</cp:revision>
  <dcterms:created xsi:type="dcterms:W3CDTF">2018-04-24T18:50:00Z</dcterms:created>
  <dcterms:modified xsi:type="dcterms:W3CDTF">2024-12-23T01:58:00Z</dcterms:modified>
</cp:coreProperties>
</file>