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84" w:rsidRDefault="00B20C84" w:rsidP="00B20C84">
      <w:pPr>
        <w:ind w:firstLine="567"/>
        <w:jc w:val="center"/>
      </w:pPr>
      <w:r>
        <w:rPr>
          <w:noProof/>
        </w:rPr>
        <w:drawing>
          <wp:inline distT="0" distB="0" distL="0" distR="0">
            <wp:extent cx="2114550" cy="2799333"/>
            <wp:effectExtent l="19050" t="19050" r="19050" b="20067"/>
            <wp:docPr id="1" name="Рисунок 1" descr="P102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208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79933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Default="00B20C84" w:rsidP="00B20C84">
      <w:pPr>
        <w:ind w:firstLine="567"/>
        <w:jc w:val="center"/>
      </w:pPr>
    </w:p>
    <w:p w:rsidR="00B20C84" w:rsidRDefault="00B20C84" w:rsidP="00B20C84">
      <w:pPr>
        <w:ind w:firstLine="567"/>
        <w:jc w:val="center"/>
      </w:pPr>
      <w:r>
        <w:t>Рисунок 1. «Рябина красная»</w:t>
      </w:r>
    </w:p>
    <w:p w:rsidR="00B20C84" w:rsidRDefault="00B20C84" w:rsidP="00B20C84">
      <w:pPr>
        <w:ind w:firstLine="567"/>
        <w:jc w:val="center"/>
      </w:pPr>
    </w:p>
    <w:p w:rsidR="00B20C84" w:rsidRPr="00B45D5A" w:rsidRDefault="00B20C84" w:rsidP="00B20C84">
      <w:pPr>
        <w:ind w:firstLine="567"/>
        <w:jc w:val="both"/>
      </w:pPr>
      <w:r>
        <w:t>На рисунке 1 изображена моя работа. Создание</w:t>
      </w:r>
      <w:r w:rsidRPr="00B45D5A">
        <w:t xml:space="preserve"> </w:t>
      </w:r>
      <w:r>
        <w:t>такого образа картины</w:t>
      </w:r>
      <w:r w:rsidRPr="00B45D5A">
        <w:t xml:space="preserve">, меня натолкнула красота, увиденная мной на соседнем участке дачи. То была наша родная сибирская рябина. И вдруг сразу вспомнились строчки Сергея Есенина «В саду </w:t>
      </w:r>
      <w:r>
        <w:t>горит костер рябины красной..</w:t>
      </w:r>
      <w:r w:rsidRPr="00B45D5A">
        <w:t>.» Буйство красок этого костра вдохновило меня моментально. Известно, творческие люди загораются очень быстро, была бы идея. Начались поиски</w:t>
      </w:r>
      <w:r>
        <w:t>..</w:t>
      </w:r>
      <w:r w:rsidRPr="00B45D5A">
        <w:t xml:space="preserve">. Из чего? И как? Ну, понятно, если  я работаю с тканью, это и будет все из ткани. Сделать по принципу аппликации, слишком просто, хотелось передать объем. Поэтому решила, сделаю работу в двух направлениях «батик» -  листья, фон, «гильоширование» - листья, ваза, ягоды. Через месяц, «пламенем того костра» восхищались родные и друзья.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Так начнем же творить! </w:t>
      </w:r>
    </w:p>
    <w:p w:rsidR="00B20C84" w:rsidRPr="00B45D5A" w:rsidRDefault="00B20C84" w:rsidP="00B20C84">
      <w:pPr>
        <w:ind w:firstLine="567"/>
        <w:jc w:val="both"/>
      </w:pPr>
    </w:p>
    <w:p w:rsidR="00B20C84" w:rsidRPr="00B45D5A" w:rsidRDefault="00B20C84" w:rsidP="00B20C84">
      <w:pPr>
        <w:ind w:firstLine="567"/>
        <w:jc w:val="center"/>
        <w:rPr>
          <w:b/>
        </w:rPr>
      </w:pPr>
      <w:r w:rsidRPr="00B45D5A">
        <w:rPr>
          <w:b/>
        </w:rPr>
        <w:t>Немного из истории</w:t>
      </w:r>
    </w:p>
    <w:p w:rsidR="00B20C84" w:rsidRPr="00B45D5A" w:rsidRDefault="00B20C84" w:rsidP="00B20C84">
      <w:pPr>
        <w:ind w:firstLine="567"/>
        <w:jc w:val="center"/>
        <w:rPr>
          <w:b/>
        </w:rPr>
      </w:pPr>
    </w:p>
    <w:p w:rsidR="00B20C84" w:rsidRPr="00B45D5A" w:rsidRDefault="00B20C84" w:rsidP="00B20C84">
      <w:pPr>
        <w:ind w:firstLine="567"/>
        <w:jc w:val="both"/>
      </w:pPr>
      <w:r w:rsidRPr="00B45D5A">
        <w:t>Самые древние способы украшения тканей – крашение и «набойка – известна у многих народностей мира».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Наивысшего расцвета искусства декорирования ткани достигло на Востоке: в Индии, Индонезии, Китае и Японии. Существует несколько версий происхождения термина «батик». В дословном переводе с яванского «батик» - это рисование горячим воском.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Изобретение в начале </w:t>
      </w:r>
      <w:r w:rsidRPr="00B45D5A">
        <w:rPr>
          <w:lang w:val="en-US"/>
        </w:rPr>
        <w:t>XX</w:t>
      </w:r>
      <w:r w:rsidRPr="00B45D5A">
        <w:t xml:space="preserve"> века в России резервирующего состава, не требующего нагревания, сделало нашу страну родиной холодного батика.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Техника узелкового батика пришла с островов Океании.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Совсем другая техника свободной росписи ткани появилась на родине шелка - в Китае в </w:t>
      </w:r>
      <w:r w:rsidRPr="00B45D5A">
        <w:rPr>
          <w:lang w:val="en-US"/>
        </w:rPr>
        <w:t>IX</w:t>
      </w:r>
      <w:r w:rsidRPr="00B45D5A">
        <w:t xml:space="preserve"> веке. Это наиболее творческий процесс, т.к. при этом способе в отличие от холодного и горячего батика резервиюшие средства не применяются. Этот метод основан на том, что краски могут растекаться по ткани с разной интенсивностью.  Можно добиться гаммы  совершенно разных эффектов, повторив, например, акварельную технику работы «по  сырому».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Именно об этой технике пойдет речь далее в разработке.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Художественная обработка ткани или гильоширование как вид декоративно-прикладного искусства, возникло в Германии в70-е годы </w:t>
      </w:r>
      <w:r w:rsidRPr="00B45D5A">
        <w:rPr>
          <w:lang w:val="en-US"/>
        </w:rPr>
        <w:t>XIX</w:t>
      </w:r>
      <w:r w:rsidRPr="00B45D5A">
        <w:t xml:space="preserve"> века. Ручная техника выжигания по ткани называлась пиротехникой. </w:t>
      </w:r>
    </w:p>
    <w:p w:rsidR="00B20C84" w:rsidRPr="00B45D5A" w:rsidRDefault="00B20C84" w:rsidP="00B20C84">
      <w:pPr>
        <w:ind w:firstLine="567"/>
        <w:jc w:val="both"/>
      </w:pPr>
      <w:r w:rsidRPr="00B45D5A">
        <w:t>Затем оригинальный метод обработки ткани горячей иглой обыкновенного выжигателя по дереву разработала З,П, Котенкова из г. Рыбинска. В 1990 году за свое изобретение получила авторское свидетельство.</w:t>
      </w:r>
    </w:p>
    <w:p w:rsidR="00B20C84" w:rsidRPr="00B45D5A" w:rsidRDefault="00B20C84" w:rsidP="00B20C84">
      <w:pPr>
        <w:ind w:firstLine="567"/>
        <w:jc w:val="both"/>
      </w:pPr>
    </w:p>
    <w:p w:rsidR="00B20C84" w:rsidRPr="00B45D5A" w:rsidRDefault="00B20C84" w:rsidP="00B20C84">
      <w:pPr>
        <w:ind w:firstLine="567"/>
        <w:jc w:val="center"/>
        <w:rPr>
          <w:b/>
        </w:rPr>
      </w:pPr>
      <w:r w:rsidRPr="00B45D5A">
        <w:rPr>
          <w:b/>
        </w:rPr>
        <w:t xml:space="preserve">Ткани, используемые в работе  </w:t>
      </w:r>
    </w:p>
    <w:p w:rsidR="00B20C84" w:rsidRPr="00B45D5A" w:rsidRDefault="00B20C84" w:rsidP="00B20C84">
      <w:pPr>
        <w:ind w:firstLine="567"/>
        <w:jc w:val="center"/>
        <w:rPr>
          <w:b/>
        </w:rPr>
      </w:pPr>
    </w:p>
    <w:p w:rsidR="00B20C84" w:rsidRPr="00B45D5A" w:rsidRDefault="00B20C84" w:rsidP="00B20C84">
      <w:pPr>
        <w:ind w:firstLine="567"/>
        <w:jc w:val="both"/>
      </w:pPr>
      <w:r w:rsidRPr="00B45D5A">
        <w:t xml:space="preserve">Для изготовления изделий в технике гильошировние подходят только синтетические ткани: атлас, </w:t>
      </w:r>
      <w:r>
        <w:t>капрон</w:t>
      </w:r>
      <w:r w:rsidRPr="00B45D5A">
        <w:t xml:space="preserve">, плащевая ткань, кримплен, люрексовые ткани, тонкий и плотный трикотаж, бархат, искусственный шелк. Эти ткани под воздействием горячей иглы не горят, а плавятся и становятся клейкими.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Лучшим материалом для росписи ткани является, безусловно, натуральный шелк. Увы, это дорого. Поэтому, чаще всего в росписи используют разные виды шелка: атлас, креп, креп-сатин, шифон, крепдешин, жаккардовый шелк, всевозможные разновидности подкладочного шелка. </w:t>
      </w:r>
    </w:p>
    <w:p w:rsidR="00B20C84" w:rsidRPr="00B45D5A" w:rsidRDefault="00B20C84" w:rsidP="00B20C84">
      <w:pPr>
        <w:ind w:firstLine="567"/>
        <w:jc w:val="both"/>
      </w:pPr>
      <w:r w:rsidRPr="00B45D5A">
        <w:t xml:space="preserve">Остановимся на подкладочном шелке – прост в работе, доступен по средствам, легче плавится всех других тканей. </w:t>
      </w:r>
    </w:p>
    <w:p w:rsidR="00B20C84" w:rsidRPr="00B45D5A" w:rsidRDefault="00B20C84" w:rsidP="00B20C84">
      <w:pPr>
        <w:ind w:firstLine="567"/>
        <w:jc w:val="both"/>
      </w:pPr>
    </w:p>
    <w:p w:rsidR="00B20C84" w:rsidRPr="00B45D5A" w:rsidRDefault="00B20C84" w:rsidP="00B20C84">
      <w:pPr>
        <w:ind w:firstLine="567"/>
        <w:jc w:val="center"/>
        <w:rPr>
          <w:b/>
        </w:rPr>
      </w:pPr>
      <w:r w:rsidRPr="00B45D5A">
        <w:rPr>
          <w:b/>
        </w:rPr>
        <w:t>Инструменты и материалы,  необходимые в работе</w:t>
      </w:r>
    </w:p>
    <w:p w:rsidR="00B20C84" w:rsidRPr="00B45D5A" w:rsidRDefault="00B20C84" w:rsidP="00B20C84">
      <w:pPr>
        <w:ind w:firstLine="567"/>
        <w:jc w:val="center"/>
        <w:rPr>
          <w:b/>
        </w:rPr>
      </w:pPr>
    </w:p>
    <w:p w:rsidR="00B20C84" w:rsidRDefault="00B20C84" w:rsidP="00B20C84">
      <w:pPr>
        <w:ind w:firstLine="567"/>
        <w:jc w:val="both"/>
      </w:pPr>
      <w:r w:rsidRPr="00B45D5A">
        <w:t>Основным инструментом для гильоширования является аппарат для выжигания по дереву марок «Узор», «Вязь». «Умелец», «Гном», «Дымок». В комплект аппарата кроме толстой иглы для выжигания по дереву входит тонкая игла для гильоширования</w:t>
      </w:r>
      <w:r>
        <w:t xml:space="preserve"> (Рисунок 2)</w:t>
      </w:r>
      <w:r w:rsidRPr="00B45D5A">
        <w:t xml:space="preserve">. </w:t>
      </w:r>
    </w:p>
    <w:p w:rsidR="00B20C84" w:rsidRDefault="00B20C84" w:rsidP="00B20C84">
      <w:pPr>
        <w:ind w:firstLine="567"/>
        <w:jc w:val="both"/>
      </w:pPr>
    </w:p>
    <w:p w:rsidR="00B20C84" w:rsidRDefault="00B20C84" w:rsidP="00B20C84">
      <w:pPr>
        <w:ind w:firstLine="567"/>
        <w:jc w:val="center"/>
      </w:pPr>
      <w:r>
        <w:rPr>
          <w:noProof/>
        </w:rPr>
        <w:drawing>
          <wp:inline distT="0" distB="0" distL="0" distR="0">
            <wp:extent cx="2763337" cy="2076450"/>
            <wp:effectExtent l="19050" t="19050" r="17963" b="19050"/>
            <wp:docPr id="2" name="Рисунок 2" descr="58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82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37" cy="2076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Default="00B20C84" w:rsidP="00B20C84">
      <w:pPr>
        <w:ind w:firstLine="567"/>
        <w:jc w:val="center"/>
      </w:pPr>
    </w:p>
    <w:p w:rsidR="00B20C84" w:rsidRDefault="00B20C84" w:rsidP="00B20C84">
      <w:pPr>
        <w:ind w:firstLine="567"/>
        <w:jc w:val="center"/>
      </w:pPr>
      <w:r>
        <w:t>Рисунок 2. Аппарат «Узор»</w:t>
      </w:r>
    </w:p>
    <w:p w:rsidR="00B20C84" w:rsidRPr="00B45D5A" w:rsidRDefault="00B20C84" w:rsidP="00B20C84">
      <w:pPr>
        <w:ind w:firstLine="567"/>
        <w:jc w:val="both"/>
      </w:pPr>
    </w:p>
    <w:p w:rsidR="00B20C84" w:rsidRPr="00B45D5A" w:rsidRDefault="00B20C84" w:rsidP="00B20C84">
      <w:pPr>
        <w:ind w:firstLine="567"/>
        <w:jc w:val="both"/>
      </w:pPr>
      <w:r w:rsidRPr="00B45D5A">
        <w:t xml:space="preserve">Выкраивать детали горячей иглой лучше всего на толстом стекле или на гладком кафеле. Через каждые 30-40 минут нужно выключать выжигатель минут на 5 для остывания и удаления нагара с иглы, возникшей при плавке ткани. </w:t>
      </w:r>
    </w:p>
    <w:p w:rsidR="00B20C84" w:rsidRPr="00B20C84" w:rsidRDefault="00B20C84" w:rsidP="00B20C84">
      <w:pPr>
        <w:ind w:firstLine="567"/>
        <w:jc w:val="both"/>
      </w:pPr>
      <w:r w:rsidRPr="00B45D5A">
        <w:t xml:space="preserve">Нужны ножницы, плотная бумага (ватман, открытки, альбомная) для изготовления шаблонов. Необходимо соблюдать технику безопасности при работе с выжигателем. </w:t>
      </w:r>
    </w:p>
    <w:p w:rsidR="00B20C84" w:rsidRPr="00EE4BAD" w:rsidRDefault="00B20C84" w:rsidP="00B20C84">
      <w:pPr>
        <w:ind w:firstLine="567"/>
        <w:jc w:val="both"/>
      </w:pPr>
      <w:r w:rsidRPr="00B45D5A">
        <w:t>Существует большой выбор красок для росписи ткани. Их можно приобрести в художественных салонах. Краски для батика жидкие (</w:t>
      </w:r>
      <w:r>
        <w:rPr>
          <w:lang w:val="en-US"/>
        </w:rPr>
        <w:t>J</w:t>
      </w:r>
      <w:r w:rsidRPr="00B45D5A">
        <w:rPr>
          <w:lang w:val="en-US"/>
        </w:rPr>
        <w:t>A</w:t>
      </w:r>
      <w:r>
        <w:rPr>
          <w:lang w:val="en-US"/>
        </w:rPr>
        <w:t>VA</w:t>
      </w:r>
      <w:r w:rsidRPr="00B45D5A">
        <w:rPr>
          <w:lang w:val="en-US"/>
        </w:rPr>
        <w:t>NA</w:t>
      </w:r>
      <w:r w:rsidRPr="00B45D5A">
        <w:t xml:space="preserve">, </w:t>
      </w:r>
      <w:r w:rsidRPr="00B45D5A">
        <w:rPr>
          <w:lang w:val="en-US"/>
        </w:rPr>
        <w:t>SILK</w:t>
      </w:r>
      <w:r w:rsidRPr="00B45D5A">
        <w:t>). Они хорошо растекаются по ткани, смешиваясь между собой.</w:t>
      </w:r>
      <w:r>
        <w:t xml:space="preserve">  (Рисунок 3).</w:t>
      </w:r>
    </w:p>
    <w:p w:rsidR="00B20C84" w:rsidRPr="00EE4BAD" w:rsidRDefault="00B20C84" w:rsidP="00B20C84">
      <w:pPr>
        <w:ind w:firstLine="567"/>
        <w:jc w:val="center"/>
      </w:pPr>
      <w:r>
        <w:rPr>
          <w:noProof/>
        </w:rPr>
        <w:drawing>
          <wp:inline distT="0" distB="0" distL="0" distR="0">
            <wp:extent cx="2543175" cy="2015485"/>
            <wp:effectExtent l="19050" t="19050" r="28575" b="22865"/>
            <wp:docPr id="3" name="Рисунок 3" descr="P102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208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154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Pr="00EE4BAD" w:rsidRDefault="00B20C84" w:rsidP="00B20C84">
      <w:pPr>
        <w:ind w:firstLine="567"/>
        <w:jc w:val="center"/>
      </w:pPr>
    </w:p>
    <w:p w:rsidR="00B20C84" w:rsidRDefault="00B20C84" w:rsidP="00B20C84">
      <w:pPr>
        <w:ind w:firstLine="567"/>
        <w:jc w:val="center"/>
      </w:pPr>
      <w:r>
        <w:t>Рисунок 3. Краски «</w:t>
      </w:r>
      <w:r>
        <w:rPr>
          <w:lang w:val="en-US"/>
        </w:rPr>
        <w:t>Javana</w:t>
      </w:r>
      <w:r>
        <w:t>»</w:t>
      </w:r>
      <w:r w:rsidRPr="00EE4BAD">
        <w:t xml:space="preserve">, </w:t>
      </w:r>
      <w:r>
        <w:t>«</w:t>
      </w:r>
      <w:r>
        <w:rPr>
          <w:lang w:val="en-US"/>
        </w:rPr>
        <w:t>Silk</w:t>
      </w:r>
      <w:r>
        <w:t>»</w:t>
      </w:r>
    </w:p>
    <w:p w:rsidR="00B20C84" w:rsidRPr="001C0BE3" w:rsidRDefault="00B20C84" w:rsidP="00B20C84">
      <w:pPr>
        <w:ind w:firstLine="567"/>
        <w:jc w:val="center"/>
      </w:pPr>
    </w:p>
    <w:p w:rsidR="00B20C84" w:rsidRPr="00B45D5A" w:rsidRDefault="00B20C84" w:rsidP="00B20C84">
      <w:pPr>
        <w:ind w:firstLine="567"/>
        <w:jc w:val="both"/>
      </w:pPr>
      <w:r>
        <w:t>Ч</w:t>
      </w:r>
      <w:r w:rsidRPr="00B45D5A">
        <w:t>то</w:t>
      </w:r>
      <w:r>
        <w:t xml:space="preserve"> еще</w:t>
      </w:r>
      <w:r w:rsidRPr="00B45D5A">
        <w:t xml:space="preserve"> нужно для работы:  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 xml:space="preserve">толстое стекло или гладкий кафель; 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ножницы;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 xml:space="preserve">бумага; 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листовая фольга;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простой карандаш;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 xml:space="preserve">ткань (белая - листья, фон; коричневая – 3-4 оттенка для вазы; красная - ягоды; темно-зеленая  - подложка); 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тонкая медная проволока;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кусачки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нитки х/б цвет коричневый;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бусины (</w:t>
      </w:r>
      <w:r w:rsidRPr="00B45D5A">
        <w:rPr>
          <w:lang w:val="en-US"/>
        </w:rPr>
        <w:t>d</w:t>
      </w:r>
      <w:r w:rsidRPr="00B45D5A">
        <w:t>- 0,9см);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клеящий пистолет;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рама деревянная для батика 40</w:t>
      </w:r>
      <w:r w:rsidRPr="00B45D5A">
        <w:rPr>
          <w:lang w:val="en-US"/>
        </w:rPr>
        <w:t>x</w:t>
      </w:r>
      <w:r w:rsidRPr="00B45D5A">
        <w:t>40, 50</w:t>
      </w:r>
      <w:r w:rsidRPr="00B45D5A">
        <w:rPr>
          <w:lang w:val="en-US"/>
        </w:rPr>
        <w:t>x</w:t>
      </w:r>
      <w:r w:rsidRPr="00B45D5A">
        <w:t xml:space="preserve">60; 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кнопки;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клей «Момент» прозрачный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краски (листья - желтая, оранжевая, красная, зеленая; фон – голубой, синий);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кисть – губка для заливки водой поверхности ткани;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кисти (№ 8,10) для росписи фона, листьев;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соль для батика;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>плотный картон (мебельная упаковка) по размеру картины;</w:t>
      </w:r>
    </w:p>
    <w:p w:rsidR="00B20C84" w:rsidRPr="00B45D5A" w:rsidRDefault="00B20C84" w:rsidP="00B20C84">
      <w:pPr>
        <w:numPr>
          <w:ilvl w:val="0"/>
          <w:numId w:val="14"/>
        </w:numPr>
        <w:jc w:val="both"/>
      </w:pPr>
      <w:r w:rsidRPr="00B45D5A">
        <w:t xml:space="preserve">рама для картины. </w:t>
      </w:r>
    </w:p>
    <w:p w:rsidR="00B20C84" w:rsidRPr="00B45D5A" w:rsidRDefault="00B20C84" w:rsidP="00B20C84">
      <w:pPr>
        <w:ind w:left="567"/>
        <w:jc w:val="both"/>
      </w:pPr>
    </w:p>
    <w:p w:rsidR="00B20C84" w:rsidRPr="00B45D5A" w:rsidRDefault="00B20C84" w:rsidP="00B20C84">
      <w:pPr>
        <w:ind w:left="567"/>
        <w:jc w:val="center"/>
        <w:rPr>
          <w:b/>
        </w:rPr>
      </w:pPr>
      <w:r w:rsidRPr="00B45D5A">
        <w:rPr>
          <w:b/>
        </w:rPr>
        <w:t xml:space="preserve">Свободная роспись ткани </w:t>
      </w:r>
    </w:p>
    <w:p w:rsidR="00B20C84" w:rsidRPr="00B45D5A" w:rsidRDefault="00B20C84" w:rsidP="00B20C84">
      <w:pPr>
        <w:ind w:left="567"/>
        <w:jc w:val="center"/>
        <w:rPr>
          <w:b/>
        </w:rPr>
      </w:pPr>
    </w:p>
    <w:p w:rsidR="00B20C84" w:rsidRPr="00B45D5A" w:rsidRDefault="00B20C84" w:rsidP="00B20C84">
      <w:pPr>
        <w:ind w:left="567" w:firstLine="567"/>
        <w:jc w:val="both"/>
      </w:pPr>
      <w:r w:rsidRPr="00B45D5A">
        <w:t xml:space="preserve">Закрепление ткани на раму. Сначала зафиксируйте кнопками углы полотнища на углах рамы, затем натяните и закрепите ткань посередине противоположных сторон рамы. После чего закрепите оставшуюся ткань с интервалом  на 5-6 см. шелк должен быть натянут без перекосов, провисов, но  не так туго, как на барабане. </w:t>
      </w:r>
    </w:p>
    <w:p w:rsidR="00B20C84" w:rsidRPr="00B45D5A" w:rsidRDefault="00B20C84" w:rsidP="00B20C84">
      <w:pPr>
        <w:ind w:left="567" w:firstLine="567"/>
        <w:jc w:val="both"/>
      </w:pPr>
      <w:r w:rsidRPr="00B45D5A">
        <w:t xml:space="preserve">Основные приемы росписи: растяжка одного цвета, растяжка цвета от белого, переход из цвета в цвет, гладкая роспись, солевая техника. </w:t>
      </w:r>
    </w:p>
    <w:p w:rsidR="00B20C84" w:rsidRDefault="00B20C84" w:rsidP="00B20C84">
      <w:pPr>
        <w:ind w:left="567" w:firstLine="567"/>
        <w:jc w:val="both"/>
      </w:pPr>
      <w:r w:rsidRPr="00B45D5A">
        <w:t>Мы же используем два приема: переход из цвета в цвет и солевая техника.  Этот прием позволяет получить плавный переход между красками разного цвета. Сделайте заливку водой поверхности ткани. Возьмите соответственно две кисти и начинайте вести роспись более светлой краской, в данном случае это будет желтый цвет. Сделайте мазки краской красного,  оранжевого и местами зеленого цвета, слегка растушуйте границы  краски между собой. Просушить</w:t>
      </w:r>
      <w:r>
        <w:t>. (Рисунок 4)</w:t>
      </w:r>
      <w:r w:rsidRPr="00B45D5A">
        <w:t>.</w:t>
      </w:r>
    </w:p>
    <w:p w:rsidR="00B20C84" w:rsidRDefault="00B20C84" w:rsidP="00B20C84">
      <w:pPr>
        <w:ind w:left="567" w:firstLine="567"/>
        <w:jc w:val="both"/>
      </w:pPr>
    </w:p>
    <w:p w:rsidR="00B20C84" w:rsidRDefault="00B20C84" w:rsidP="00B20C84">
      <w:pPr>
        <w:ind w:left="567" w:firstLine="567"/>
        <w:jc w:val="center"/>
      </w:pPr>
      <w:r>
        <w:rPr>
          <w:noProof/>
        </w:rPr>
        <w:drawing>
          <wp:inline distT="0" distB="0" distL="0" distR="0">
            <wp:extent cx="2857500" cy="2023374"/>
            <wp:effectExtent l="19050" t="19050" r="19050" b="14976"/>
            <wp:docPr id="4" name="Рисунок 4" descr="ли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ст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337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Default="00B20C84" w:rsidP="00B20C84">
      <w:pPr>
        <w:ind w:left="567" w:firstLine="567"/>
        <w:jc w:val="center"/>
      </w:pPr>
    </w:p>
    <w:p w:rsidR="00B20C84" w:rsidRDefault="00B20C84" w:rsidP="00B20C84">
      <w:pPr>
        <w:ind w:left="567" w:firstLine="567"/>
        <w:jc w:val="center"/>
      </w:pPr>
      <w:r>
        <w:t>Рисунок 4. Роспись ткани для листьев.</w:t>
      </w:r>
    </w:p>
    <w:p w:rsidR="00B20C84" w:rsidRPr="00B45D5A" w:rsidRDefault="00B20C84" w:rsidP="00B20C84">
      <w:pPr>
        <w:ind w:left="567" w:firstLine="567"/>
        <w:jc w:val="both"/>
      </w:pPr>
    </w:p>
    <w:p w:rsidR="00B20C84" w:rsidRPr="00B45D5A" w:rsidRDefault="00B20C84" w:rsidP="00B20C84">
      <w:pPr>
        <w:ind w:firstLine="540"/>
        <w:jc w:val="both"/>
      </w:pPr>
      <w:r w:rsidRPr="00B45D5A">
        <w:t>Аналогично расписать фон картины и выполнить прием солевой техники. Сделать это не сложно – расписанную влажную ткань посыпать солью для батика. Главное, фон обязательно должен гармонировать с общей цветовой гаммой. Просушить. Снять с рамы.</w:t>
      </w:r>
      <w:r>
        <w:t xml:space="preserve"> (Рисунок 5).</w:t>
      </w:r>
    </w:p>
    <w:p w:rsidR="00B20C84" w:rsidRDefault="00B20C84" w:rsidP="00B20C84">
      <w:pPr>
        <w:ind w:left="567" w:firstLine="567"/>
        <w:jc w:val="both"/>
      </w:pPr>
    </w:p>
    <w:p w:rsidR="00B20C84" w:rsidRDefault="00B20C84" w:rsidP="00B20C84">
      <w:pPr>
        <w:ind w:left="567" w:firstLine="567"/>
        <w:jc w:val="center"/>
      </w:pPr>
      <w:r>
        <w:rPr>
          <w:noProof/>
        </w:rPr>
        <w:drawing>
          <wp:inline distT="0" distB="0" distL="0" distR="0">
            <wp:extent cx="2886075" cy="2523206"/>
            <wp:effectExtent l="19050" t="19050" r="28575" b="10444"/>
            <wp:docPr id="5" name="Рисунок 5" descr="pl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to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2320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Default="00B20C84" w:rsidP="00B20C84">
      <w:pPr>
        <w:ind w:left="567" w:firstLine="567"/>
        <w:jc w:val="both"/>
      </w:pPr>
    </w:p>
    <w:p w:rsidR="00B20C84" w:rsidRDefault="00B20C84" w:rsidP="00B20C84">
      <w:pPr>
        <w:ind w:left="567" w:firstLine="567"/>
        <w:jc w:val="center"/>
      </w:pPr>
      <w:r>
        <w:t>Рисунок 5. Роспись ткани для фона.</w:t>
      </w:r>
    </w:p>
    <w:p w:rsidR="00B20C84" w:rsidRPr="00B45D5A" w:rsidRDefault="00B20C84" w:rsidP="00B20C84">
      <w:pPr>
        <w:ind w:left="567" w:firstLine="567"/>
        <w:jc w:val="both"/>
      </w:pPr>
    </w:p>
    <w:p w:rsidR="00B20C84" w:rsidRPr="00B45D5A" w:rsidRDefault="00B20C84" w:rsidP="00B20C84">
      <w:pPr>
        <w:ind w:left="567" w:firstLine="567"/>
        <w:jc w:val="center"/>
        <w:rPr>
          <w:b/>
        </w:rPr>
      </w:pPr>
      <w:r w:rsidRPr="00B45D5A">
        <w:rPr>
          <w:b/>
        </w:rPr>
        <w:t>Выжигание по шаблонам</w:t>
      </w:r>
    </w:p>
    <w:p w:rsidR="00B20C84" w:rsidRPr="00B45D5A" w:rsidRDefault="00B20C84" w:rsidP="00B20C84">
      <w:pPr>
        <w:ind w:left="567" w:firstLine="567"/>
        <w:jc w:val="center"/>
        <w:rPr>
          <w:b/>
        </w:rPr>
      </w:pPr>
    </w:p>
    <w:p w:rsidR="00B20C84" w:rsidRPr="00B45D5A" w:rsidRDefault="00B20C84" w:rsidP="00B20C84">
      <w:pPr>
        <w:ind w:left="567" w:firstLine="567"/>
        <w:jc w:val="both"/>
      </w:pPr>
      <w:r w:rsidRPr="00B45D5A">
        <w:t xml:space="preserve">Изготовление листьев. Выкройки многообразного использования называют шаблонами. Они значительно упрощают и облегчают работу над изделием. Просты в обращении и не требуют специальных навыков работы. Нарисовать эскиз одного  листика рябины, сложить пополам и вырезать ножницами. В нашем случае для шаблона многократного использования лучше всего подходит листовая фольга. Металлическая основа делает ее прочной и не чувствительной к прикосновению раскаленной иглы, а оплавы и нагары от ткани легко удалить обычной тряпочкой. Листики для букета вырезаем из подготовленной ткани с подложкой. Теперь  оформим их. Это выполняется тонкой иглой. В этом случае игла должна прожигать только верхний слой  детали, чуть рассекая ее, имитируя линии жилок. </w:t>
      </w:r>
    </w:p>
    <w:p w:rsidR="00B20C84" w:rsidRPr="00B45D5A" w:rsidRDefault="00B20C84" w:rsidP="00B20C84">
      <w:pPr>
        <w:ind w:firstLine="540"/>
        <w:jc w:val="both"/>
      </w:pPr>
      <w:r w:rsidRPr="00B45D5A">
        <w:t xml:space="preserve">Затем на каждый листик с изнанки при помощи клеящего пистолета приклеить обвитую ниткой проволоку (длина листа плюс 3см стебель). Аналогично выполнить все листья. Лист рябины собрать из 5 деталей: среднего верхнего листика и четырех боковых, размещая поочередно вдоль основного стебля, обвить ниткой и расправить лист. </w:t>
      </w:r>
      <w:r>
        <w:t>(Рисунок 6).</w:t>
      </w:r>
    </w:p>
    <w:p w:rsidR="00B20C84" w:rsidRDefault="00B20C84" w:rsidP="00B20C84">
      <w:pPr>
        <w:ind w:firstLine="540"/>
        <w:jc w:val="both"/>
      </w:pPr>
    </w:p>
    <w:p w:rsidR="00B20C84" w:rsidRDefault="00B20C84" w:rsidP="00B20C84">
      <w:pPr>
        <w:ind w:firstLine="540"/>
        <w:jc w:val="center"/>
      </w:pPr>
      <w:r>
        <w:rPr>
          <w:noProof/>
        </w:rPr>
        <w:drawing>
          <wp:inline distT="0" distB="0" distL="0" distR="0">
            <wp:extent cx="2835776" cy="2162175"/>
            <wp:effectExtent l="19050" t="19050" r="21724" b="28575"/>
            <wp:docPr id="6" name="Рисунок 6" descr="P102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0208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776" cy="21621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Default="00B20C84" w:rsidP="00B20C84">
      <w:pPr>
        <w:ind w:firstLine="540"/>
        <w:jc w:val="both"/>
      </w:pPr>
    </w:p>
    <w:p w:rsidR="00B20C84" w:rsidRDefault="00B20C84" w:rsidP="00B20C84">
      <w:pPr>
        <w:ind w:firstLine="540"/>
        <w:jc w:val="center"/>
      </w:pPr>
      <w:r>
        <w:t>Рисунок 6. Листья рябины в готовом виде.</w:t>
      </w:r>
    </w:p>
    <w:p w:rsidR="00B20C84" w:rsidRPr="00B45D5A" w:rsidRDefault="00B20C84" w:rsidP="00B20C84">
      <w:pPr>
        <w:ind w:firstLine="540"/>
        <w:jc w:val="both"/>
      </w:pPr>
    </w:p>
    <w:p w:rsidR="00B20C84" w:rsidRPr="00B45D5A" w:rsidRDefault="00B20C84" w:rsidP="00B20C84">
      <w:pPr>
        <w:ind w:firstLine="540"/>
        <w:jc w:val="center"/>
        <w:rPr>
          <w:b/>
        </w:rPr>
      </w:pPr>
      <w:r w:rsidRPr="00B45D5A">
        <w:rPr>
          <w:b/>
        </w:rPr>
        <w:t>Изготовление ягод</w:t>
      </w:r>
    </w:p>
    <w:p w:rsidR="00B20C84" w:rsidRPr="00B45D5A" w:rsidRDefault="00B20C84" w:rsidP="00B20C84">
      <w:pPr>
        <w:ind w:firstLine="540"/>
        <w:jc w:val="center"/>
        <w:rPr>
          <w:b/>
        </w:rPr>
      </w:pPr>
    </w:p>
    <w:p w:rsidR="00B20C84" w:rsidRPr="00B45D5A" w:rsidRDefault="00B20C84" w:rsidP="00B20C84">
      <w:pPr>
        <w:ind w:firstLine="540"/>
        <w:jc w:val="both"/>
      </w:pPr>
      <w:r w:rsidRPr="00B45D5A">
        <w:t xml:space="preserve">По шаблону из ткани  горячей иглой вырезать кружки (по размеру бусины). Кружок собрать на нитку  швом «через край», вставить бусину, затянуть и закрепить нитку. Аналогично выполнить все ягоды. </w:t>
      </w:r>
      <w:r>
        <w:t>(Рисунок 7).</w:t>
      </w:r>
    </w:p>
    <w:p w:rsidR="00B20C84" w:rsidRDefault="00B20C84" w:rsidP="00B20C84">
      <w:pPr>
        <w:ind w:firstLine="540"/>
        <w:jc w:val="both"/>
      </w:pPr>
    </w:p>
    <w:p w:rsidR="00B20C84" w:rsidRDefault="00B20C84" w:rsidP="00B20C84">
      <w:pPr>
        <w:ind w:firstLine="540"/>
        <w:jc w:val="center"/>
      </w:pPr>
      <w:r>
        <w:rPr>
          <w:noProof/>
        </w:rPr>
        <w:drawing>
          <wp:inline distT="0" distB="0" distL="0" distR="0">
            <wp:extent cx="2847975" cy="2635440"/>
            <wp:effectExtent l="19050" t="19050" r="28575" b="12510"/>
            <wp:docPr id="7" name="Рисунок 7" descr="P102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10208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354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Default="00B20C84" w:rsidP="00B20C84">
      <w:pPr>
        <w:ind w:firstLine="540"/>
        <w:jc w:val="center"/>
      </w:pPr>
    </w:p>
    <w:p w:rsidR="00B20C84" w:rsidRDefault="00B20C84" w:rsidP="00B20C84">
      <w:pPr>
        <w:ind w:firstLine="540"/>
        <w:jc w:val="center"/>
      </w:pPr>
      <w:r>
        <w:t>Рисунок 7. Кружки, бусины, готовые ягоды рябины.</w:t>
      </w:r>
    </w:p>
    <w:p w:rsidR="00B20C84" w:rsidRPr="00B45D5A" w:rsidRDefault="00B20C84" w:rsidP="00B20C84">
      <w:pPr>
        <w:ind w:firstLine="540"/>
        <w:jc w:val="both"/>
      </w:pPr>
    </w:p>
    <w:p w:rsidR="00B20C84" w:rsidRPr="00B45D5A" w:rsidRDefault="00B20C84" w:rsidP="00B20C84">
      <w:pPr>
        <w:ind w:firstLine="540"/>
        <w:jc w:val="center"/>
        <w:rPr>
          <w:b/>
        </w:rPr>
      </w:pPr>
      <w:r w:rsidRPr="00B45D5A">
        <w:rPr>
          <w:b/>
        </w:rPr>
        <w:t>Изготовление вазы</w:t>
      </w:r>
    </w:p>
    <w:p w:rsidR="00B20C84" w:rsidRPr="00B45D5A" w:rsidRDefault="00B20C84" w:rsidP="00B20C84">
      <w:pPr>
        <w:ind w:firstLine="540"/>
        <w:jc w:val="center"/>
        <w:rPr>
          <w:b/>
        </w:rPr>
      </w:pPr>
    </w:p>
    <w:p w:rsidR="00B20C84" w:rsidRDefault="00B20C84" w:rsidP="00B20C84">
      <w:pPr>
        <w:ind w:firstLine="540"/>
        <w:jc w:val="both"/>
      </w:pPr>
      <w:r w:rsidRPr="00B45D5A">
        <w:t xml:space="preserve">Подобрать для кувшина ткань, имитирующую светло – коричневую керамику, максимально приближенную к расцветке и фактуре реального изделия. Вырезать горячей иглой по шаблону из ткани детали кувшина и блик. Выполнить сборку кувшина в технике «накладная аппликация» - это одна из самых часто встречающихся видов отделки в технике гильоширование. </w:t>
      </w:r>
      <w:r>
        <w:t>(Рисунок 8).</w:t>
      </w:r>
    </w:p>
    <w:p w:rsidR="00B20C84" w:rsidRPr="00B45D5A" w:rsidRDefault="00B20C84" w:rsidP="00B20C84">
      <w:pPr>
        <w:ind w:firstLine="540"/>
        <w:jc w:val="both"/>
      </w:pPr>
    </w:p>
    <w:p w:rsidR="00B20C84" w:rsidRDefault="00B20C84" w:rsidP="00B20C84">
      <w:pPr>
        <w:ind w:firstLine="540"/>
        <w:jc w:val="center"/>
      </w:pPr>
      <w:r>
        <w:rPr>
          <w:noProof/>
        </w:rPr>
        <w:drawing>
          <wp:inline distT="0" distB="0" distL="0" distR="0">
            <wp:extent cx="2857500" cy="2618664"/>
            <wp:effectExtent l="19050" t="19050" r="19050" b="10236"/>
            <wp:docPr id="8" name="Рисунок 8" descr="P102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10208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18664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Default="00B20C84" w:rsidP="00B20C84">
      <w:pPr>
        <w:ind w:firstLine="540"/>
        <w:jc w:val="center"/>
      </w:pPr>
    </w:p>
    <w:p w:rsidR="00B20C84" w:rsidRDefault="00B20C84" w:rsidP="00B20C84">
      <w:pPr>
        <w:ind w:firstLine="540"/>
        <w:jc w:val="center"/>
      </w:pPr>
      <w:r>
        <w:t>Рисунок 8. Сборка вазы.</w:t>
      </w:r>
    </w:p>
    <w:p w:rsidR="00B20C84" w:rsidRPr="00B45D5A" w:rsidRDefault="00B20C84" w:rsidP="00B20C84">
      <w:pPr>
        <w:ind w:firstLine="540"/>
        <w:jc w:val="both"/>
      </w:pPr>
    </w:p>
    <w:p w:rsidR="00B20C84" w:rsidRPr="00B45D5A" w:rsidRDefault="00B20C84" w:rsidP="00B20C84">
      <w:pPr>
        <w:ind w:firstLine="540"/>
        <w:jc w:val="center"/>
        <w:rPr>
          <w:b/>
        </w:rPr>
      </w:pPr>
      <w:r w:rsidRPr="00B45D5A">
        <w:rPr>
          <w:b/>
        </w:rPr>
        <w:t>Фон картины</w:t>
      </w:r>
    </w:p>
    <w:p w:rsidR="00B20C84" w:rsidRPr="00B45D5A" w:rsidRDefault="00B20C84" w:rsidP="00B20C84">
      <w:pPr>
        <w:ind w:firstLine="540"/>
        <w:jc w:val="center"/>
        <w:rPr>
          <w:b/>
        </w:rPr>
      </w:pPr>
    </w:p>
    <w:p w:rsidR="00B20C84" w:rsidRDefault="00B20C84" w:rsidP="00B20C84">
      <w:pPr>
        <w:ind w:firstLine="540"/>
        <w:jc w:val="both"/>
      </w:pPr>
      <w:r w:rsidRPr="00B45D5A">
        <w:lastRenderedPageBreak/>
        <w:t xml:space="preserve">Картон вырезать по размеру рамки. Нанести клей в местах, где будет располагаться ваза и букет, а также по всему периметру. Наклеить фон, проглаживая ткань руками от середины к краям. </w:t>
      </w:r>
    </w:p>
    <w:p w:rsidR="00B20C84" w:rsidRPr="00B45D5A" w:rsidRDefault="00B20C84" w:rsidP="00B20C84">
      <w:pPr>
        <w:ind w:firstLine="540"/>
        <w:jc w:val="both"/>
      </w:pPr>
    </w:p>
    <w:p w:rsidR="00B20C84" w:rsidRPr="003F3621" w:rsidRDefault="00B20C84" w:rsidP="00B20C84">
      <w:pPr>
        <w:ind w:firstLine="540"/>
        <w:jc w:val="center"/>
        <w:rPr>
          <w:b/>
        </w:rPr>
      </w:pPr>
      <w:r w:rsidRPr="003F3621">
        <w:rPr>
          <w:b/>
        </w:rPr>
        <w:t>Сборка композиции</w:t>
      </w:r>
    </w:p>
    <w:p w:rsidR="00B20C84" w:rsidRPr="00B45D5A" w:rsidRDefault="00B20C84" w:rsidP="00B20C84">
      <w:pPr>
        <w:ind w:firstLine="540"/>
        <w:jc w:val="center"/>
      </w:pPr>
    </w:p>
    <w:p w:rsidR="00B20C84" w:rsidRPr="00B45D5A" w:rsidRDefault="00B20C84" w:rsidP="00B20C84">
      <w:pPr>
        <w:ind w:firstLine="540"/>
        <w:jc w:val="both"/>
      </w:pPr>
      <w:r w:rsidRPr="00B45D5A">
        <w:t xml:space="preserve">Сложить все детали в единую композицию рисунка на основе, чтобы выбрать наиболее удачное расположение каждой из них. </w:t>
      </w:r>
      <w:r>
        <w:t xml:space="preserve">(Рисунок 9). </w:t>
      </w:r>
      <w:r w:rsidRPr="00B45D5A">
        <w:t>Далее начинаем процесс прижигания основной детали – вазы. Вазе придать объем из кусочков синтепона меньших по размеру. Собрать букет, листья и гроздья рябины приклеить на основу клеящим пистолетом. Вставить картину в раму.</w:t>
      </w:r>
    </w:p>
    <w:p w:rsidR="00B20C84" w:rsidRDefault="00B20C84" w:rsidP="00B20C84">
      <w:pPr>
        <w:ind w:firstLine="540"/>
        <w:jc w:val="center"/>
      </w:pPr>
      <w:r>
        <w:rPr>
          <w:noProof/>
        </w:rPr>
        <w:drawing>
          <wp:inline distT="0" distB="0" distL="0" distR="0">
            <wp:extent cx="2372647" cy="3143250"/>
            <wp:effectExtent l="38100" t="19050" r="27653" b="19050"/>
            <wp:docPr id="9" name="Рисунок 9" descr="P020610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020610_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20000"/>
                    </a:blip>
                    <a:srcRect t="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647" cy="3143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0C84" w:rsidRPr="00B45D5A" w:rsidRDefault="00B20C84" w:rsidP="00B20C84">
      <w:pPr>
        <w:ind w:firstLine="540"/>
        <w:jc w:val="center"/>
      </w:pPr>
    </w:p>
    <w:p w:rsidR="00B20C84" w:rsidRDefault="00B20C84" w:rsidP="00B20C84">
      <w:pPr>
        <w:ind w:firstLine="567"/>
        <w:jc w:val="center"/>
      </w:pPr>
      <w:r>
        <w:t>Рисунок 9. Сборка композиции.</w:t>
      </w:r>
    </w:p>
    <w:p w:rsidR="00C54C25" w:rsidRPr="00B45D5A" w:rsidRDefault="00C54C25" w:rsidP="00B20C84">
      <w:pPr>
        <w:ind w:firstLine="567"/>
        <w:jc w:val="center"/>
      </w:pPr>
    </w:p>
    <w:p w:rsidR="00C54C25" w:rsidRPr="00860155" w:rsidRDefault="00C54C25" w:rsidP="00C54C25">
      <w:pPr>
        <w:ind w:firstLine="567"/>
        <w:jc w:val="both"/>
      </w:pPr>
      <w:r w:rsidRPr="00860155">
        <w:t>Данная методическая разработка посвящена теме: Изготовление объе</w:t>
      </w:r>
      <w:r>
        <w:t xml:space="preserve">мной картины «Рябина красная», </w:t>
      </w:r>
      <w:r w:rsidRPr="00860155">
        <w:t xml:space="preserve">выполненная в двух </w:t>
      </w:r>
      <w:r>
        <w:t xml:space="preserve">направлениях </w:t>
      </w:r>
      <w:r w:rsidRPr="00860155">
        <w:t>ба</w:t>
      </w:r>
      <w:r>
        <w:t>тик</w:t>
      </w:r>
      <w:r w:rsidRPr="00860155">
        <w:t xml:space="preserve"> и </w:t>
      </w:r>
      <w:r>
        <w:t>гильоширование</w:t>
      </w:r>
      <w:r w:rsidRPr="00860155">
        <w:t xml:space="preserve">. </w:t>
      </w:r>
    </w:p>
    <w:p w:rsidR="00C54C25" w:rsidRPr="00860155" w:rsidRDefault="00C54C25" w:rsidP="00C54C25">
      <w:pPr>
        <w:ind w:firstLine="567"/>
        <w:jc w:val="both"/>
      </w:pPr>
      <w:r w:rsidRPr="00860155">
        <w:t>Содержание материала разработки может быть полезн</w:t>
      </w:r>
      <w:r>
        <w:t>а</w:t>
      </w:r>
      <w:r w:rsidRPr="00860155">
        <w:t xml:space="preserve"> педагогам Д</w:t>
      </w:r>
      <w:r>
        <w:t>О</w:t>
      </w:r>
      <w:r w:rsidRPr="00860155">
        <w:t xml:space="preserve">, чья деятельность связана с обучением детей в этих направлениях, детям и их родителям, которые увлекаются рукоделием. </w:t>
      </w:r>
    </w:p>
    <w:p w:rsidR="00C54C25" w:rsidRPr="00860155" w:rsidRDefault="00C54C25" w:rsidP="00C54C25">
      <w:pPr>
        <w:ind w:firstLine="567"/>
        <w:jc w:val="both"/>
      </w:pPr>
      <w:r>
        <w:t xml:space="preserve">Актуальность </w:t>
      </w:r>
      <w:r w:rsidRPr="00860155">
        <w:t xml:space="preserve"> разработки состоит в том, что на индивидуальных </w:t>
      </w:r>
      <w:r>
        <w:t>з</w:t>
      </w:r>
      <w:r w:rsidRPr="00860155">
        <w:t>анятиях «Художественная роспись ткани» и «Художественная обработка ткани»,</w:t>
      </w:r>
      <w:r>
        <w:t xml:space="preserve"> </w:t>
      </w:r>
      <w:r w:rsidRPr="00860155">
        <w:t xml:space="preserve">дети имеют </w:t>
      </w:r>
      <w:r>
        <w:t>в</w:t>
      </w:r>
      <w:r w:rsidRPr="00860155">
        <w:t xml:space="preserve">озможность </w:t>
      </w:r>
      <w:r>
        <w:t>экспериментировать с красками,</w:t>
      </w:r>
      <w:r w:rsidRPr="00860155">
        <w:t xml:space="preserve"> </w:t>
      </w:r>
      <w:r>
        <w:t>с тканью,</w:t>
      </w:r>
      <w:r w:rsidRPr="00860155">
        <w:t xml:space="preserve"> </w:t>
      </w:r>
      <w:r>
        <w:t xml:space="preserve">создать </w:t>
      </w:r>
      <w:r w:rsidRPr="00860155">
        <w:t xml:space="preserve">новое и особенное. </w:t>
      </w:r>
    </w:p>
    <w:p w:rsidR="00C54C25" w:rsidRPr="00860155" w:rsidRDefault="00C54C25" w:rsidP="00C54C25">
      <w:pPr>
        <w:jc w:val="both"/>
      </w:pPr>
    </w:p>
    <w:p w:rsidR="00195691" w:rsidRPr="00195691" w:rsidRDefault="00195691" w:rsidP="00195691"/>
    <w:sectPr w:rsidR="00195691" w:rsidRPr="00195691" w:rsidSect="00B45D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D14" w:rsidRDefault="00A67D14" w:rsidP="00184D7D">
      <w:r>
        <w:separator/>
      </w:r>
    </w:p>
  </w:endnote>
  <w:endnote w:type="continuationSeparator" w:id="1">
    <w:p w:rsidR="00A67D14" w:rsidRDefault="00A67D14" w:rsidP="0018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D14" w:rsidRDefault="00A67D14" w:rsidP="00184D7D">
      <w:r>
        <w:separator/>
      </w:r>
    </w:p>
  </w:footnote>
  <w:footnote w:type="continuationSeparator" w:id="1">
    <w:p w:rsidR="00A67D14" w:rsidRDefault="00A67D14" w:rsidP="00184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9CA"/>
    <w:multiLevelType w:val="multilevel"/>
    <w:tmpl w:val="293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273CF"/>
    <w:multiLevelType w:val="multilevel"/>
    <w:tmpl w:val="061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1212D"/>
    <w:multiLevelType w:val="multilevel"/>
    <w:tmpl w:val="99F2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77E02"/>
    <w:multiLevelType w:val="multilevel"/>
    <w:tmpl w:val="D2FA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16457"/>
    <w:multiLevelType w:val="hybridMultilevel"/>
    <w:tmpl w:val="48183FA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03B0AA8"/>
    <w:multiLevelType w:val="multilevel"/>
    <w:tmpl w:val="1F90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37637"/>
    <w:multiLevelType w:val="multilevel"/>
    <w:tmpl w:val="F5D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B0889"/>
    <w:multiLevelType w:val="multilevel"/>
    <w:tmpl w:val="5324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B1816"/>
    <w:multiLevelType w:val="hybridMultilevel"/>
    <w:tmpl w:val="55D42BC6"/>
    <w:lvl w:ilvl="0" w:tplc="31A6FD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67F5F"/>
    <w:multiLevelType w:val="multilevel"/>
    <w:tmpl w:val="77D8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52FE6"/>
    <w:multiLevelType w:val="hybridMultilevel"/>
    <w:tmpl w:val="A1442942"/>
    <w:lvl w:ilvl="0" w:tplc="31A6FD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F1224"/>
    <w:multiLevelType w:val="hybridMultilevel"/>
    <w:tmpl w:val="2FF88EF8"/>
    <w:lvl w:ilvl="0" w:tplc="31A6FD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A4C66"/>
    <w:multiLevelType w:val="multilevel"/>
    <w:tmpl w:val="3BC0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4E25B8"/>
    <w:multiLevelType w:val="multilevel"/>
    <w:tmpl w:val="90DE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231"/>
    <w:rsid w:val="00001D56"/>
    <w:rsid w:val="0000215E"/>
    <w:rsid w:val="00034468"/>
    <w:rsid w:val="000409C4"/>
    <w:rsid w:val="00042B48"/>
    <w:rsid w:val="000C2B4D"/>
    <w:rsid w:val="000D6B2C"/>
    <w:rsid w:val="00106FEC"/>
    <w:rsid w:val="0012727A"/>
    <w:rsid w:val="00142A37"/>
    <w:rsid w:val="00184D7D"/>
    <w:rsid w:val="00195691"/>
    <w:rsid w:val="001F5A98"/>
    <w:rsid w:val="0026397E"/>
    <w:rsid w:val="002D594E"/>
    <w:rsid w:val="00320FC5"/>
    <w:rsid w:val="00321EB5"/>
    <w:rsid w:val="003379CA"/>
    <w:rsid w:val="00434FD3"/>
    <w:rsid w:val="00453D87"/>
    <w:rsid w:val="0048264B"/>
    <w:rsid w:val="004A3EF4"/>
    <w:rsid w:val="004E2708"/>
    <w:rsid w:val="004F6D67"/>
    <w:rsid w:val="0051414C"/>
    <w:rsid w:val="00545C15"/>
    <w:rsid w:val="0056473C"/>
    <w:rsid w:val="005854BB"/>
    <w:rsid w:val="00620577"/>
    <w:rsid w:val="00645881"/>
    <w:rsid w:val="00650C54"/>
    <w:rsid w:val="006640E3"/>
    <w:rsid w:val="006F2E8E"/>
    <w:rsid w:val="008540A2"/>
    <w:rsid w:val="00866D8C"/>
    <w:rsid w:val="00882DDA"/>
    <w:rsid w:val="008A2158"/>
    <w:rsid w:val="00924776"/>
    <w:rsid w:val="009542AC"/>
    <w:rsid w:val="009670E2"/>
    <w:rsid w:val="00983A8B"/>
    <w:rsid w:val="009973A7"/>
    <w:rsid w:val="00A05BA5"/>
    <w:rsid w:val="00A67D14"/>
    <w:rsid w:val="00A67ED5"/>
    <w:rsid w:val="00B20C84"/>
    <w:rsid w:val="00B4242F"/>
    <w:rsid w:val="00B43D9A"/>
    <w:rsid w:val="00B47AFF"/>
    <w:rsid w:val="00B8398E"/>
    <w:rsid w:val="00B97231"/>
    <w:rsid w:val="00BD212F"/>
    <w:rsid w:val="00C45BF3"/>
    <w:rsid w:val="00C54C25"/>
    <w:rsid w:val="00CA4FA9"/>
    <w:rsid w:val="00CC60A2"/>
    <w:rsid w:val="00D24182"/>
    <w:rsid w:val="00E304CC"/>
    <w:rsid w:val="00E50844"/>
    <w:rsid w:val="00EB4454"/>
    <w:rsid w:val="00EE3C6A"/>
    <w:rsid w:val="00EE4058"/>
    <w:rsid w:val="00EF78B0"/>
    <w:rsid w:val="00F0447D"/>
    <w:rsid w:val="00F475C3"/>
    <w:rsid w:val="00F81718"/>
    <w:rsid w:val="00F82B60"/>
    <w:rsid w:val="00F94F32"/>
    <w:rsid w:val="00FB7FC1"/>
    <w:rsid w:val="00FD6462"/>
    <w:rsid w:val="00FE0151"/>
    <w:rsid w:val="00F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344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4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45C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D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itted">
    <w:name w:val="submitted"/>
    <w:basedOn w:val="a0"/>
    <w:rsid w:val="00034468"/>
  </w:style>
  <w:style w:type="character" w:customStyle="1" w:styleId="apple-converted-space">
    <w:name w:val="apple-converted-space"/>
    <w:basedOn w:val="a0"/>
    <w:rsid w:val="00034468"/>
  </w:style>
  <w:style w:type="character" w:styleId="a3">
    <w:name w:val="Hyperlink"/>
    <w:basedOn w:val="a0"/>
    <w:uiPriority w:val="99"/>
    <w:semiHidden/>
    <w:unhideWhenUsed/>
    <w:rsid w:val="000344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446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34468"/>
    <w:rPr>
      <w:b/>
      <w:bCs/>
    </w:rPr>
  </w:style>
  <w:style w:type="character" w:styleId="a6">
    <w:name w:val="Emphasis"/>
    <w:basedOn w:val="a0"/>
    <w:uiPriority w:val="20"/>
    <w:qFormat/>
    <w:rsid w:val="0003446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344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468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34468"/>
    <w:pPr>
      <w:spacing w:before="100" w:beforeAutospacing="1" w:after="100" w:afterAutospacing="1"/>
    </w:pPr>
  </w:style>
  <w:style w:type="character" w:customStyle="1" w:styleId="c2">
    <w:name w:val="c2"/>
    <w:basedOn w:val="a0"/>
    <w:rsid w:val="00034468"/>
  </w:style>
  <w:style w:type="paragraph" w:customStyle="1" w:styleId="c9">
    <w:name w:val="c9"/>
    <w:basedOn w:val="a"/>
    <w:rsid w:val="00034468"/>
    <w:pPr>
      <w:spacing w:before="100" w:beforeAutospacing="1" w:after="100" w:afterAutospacing="1"/>
    </w:pPr>
  </w:style>
  <w:style w:type="character" w:customStyle="1" w:styleId="c3">
    <w:name w:val="c3"/>
    <w:basedOn w:val="a0"/>
    <w:rsid w:val="00034468"/>
  </w:style>
  <w:style w:type="character" w:customStyle="1" w:styleId="30">
    <w:name w:val="Заголовок 3 Знак"/>
    <w:basedOn w:val="a0"/>
    <w:link w:val="3"/>
    <w:uiPriority w:val="9"/>
    <w:semiHidden/>
    <w:rsid w:val="008540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ltxtsm">
    <w:name w:val="gl_txtsm"/>
    <w:basedOn w:val="a0"/>
    <w:rsid w:val="008540A2"/>
  </w:style>
  <w:style w:type="character" w:customStyle="1" w:styleId="picturecontainer">
    <w:name w:val="picturecontainer"/>
    <w:basedOn w:val="a0"/>
    <w:rsid w:val="009670E2"/>
  </w:style>
  <w:style w:type="paragraph" w:customStyle="1" w:styleId="a20">
    <w:name w:val="a2"/>
    <w:basedOn w:val="a"/>
    <w:rsid w:val="004F6D67"/>
    <w:pPr>
      <w:spacing w:before="100" w:beforeAutospacing="1" w:after="100" w:afterAutospacing="1"/>
    </w:pPr>
  </w:style>
  <w:style w:type="character" w:customStyle="1" w:styleId="contact-mobile">
    <w:name w:val="contact-mobile"/>
    <w:basedOn w:val="a0"/>
    <w:rsid w:val="0056473C"/>
  </w:style>
  <w:style w:type="character" w:customStyle="1" w:styleId="headerafff">
    <w:name w:val="header_afff"/>
    <w:basedOn w:val="a0"/>
    <w:rsid w:val="00FD6462"/>
  </w:style>
  <w:style w:type="character" w:customStyle="1" w:styleId="60">
    <w:name w:val="Заголовок 6 Знак"/>
    <w:basedOn w:val="a0"/>
    <w:link w:val="6"/>
    <w:uiPriority w:val="9"/>
    <w:semiHidden/>
    <w:rsid w:val="00B43D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545C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endnote text"/>
    <w:basedOn w:val="a"/>
    <w:link w:val="aa"/>
    <w:uiPriority w:val="99"/>
    <w:semiHidden/>
    <w:unhideWhenUsed/>
    <w:rsid w:val="00184D7D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84D7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84D7D"/>
    <w:rPr>
      <w:vertAlign w:val="superscript"/>
    </w:rPr>
  </w:style>
  <w:style w:type="paragraph" w:styleId="ac">
    <w:name w:val="List Paragraph"/>
    <w:basedOn w:val="a"/>
    <w:uiPriority w:val="34"/>
    <w:qFormat/>
    <w:rsid w:val="00184D7D"/>
    <w:pPr>
      <w:ind w:left="720"/>
      <w:contextualSpacing/>
    </w:pPr>
  </w:style>
  <w:style w:type="character" w:customStyle="1" w:styleId="11">
    <w:name w:val="Заголовок №1_"/>
    <w:link w:val="110"/>
    <w:uiPriority w:val="99"/>
    <w:locked/>
    <w:rsid w:val="00A67ED5"/>
    <w:rPr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A67ED5"/>
    <w:pPr>
      <w:widowControl w:val="0"/>
      <w:shd w:val="clear" w:color="auto" w:fill="FFFFFF"/>
      <w:spacing w:before="300" w:after="420" w:line="240" w:lineRule="atLeast"/>
      <w:ind w:hanging="1420"/>
      <w:jc w:val="center"/>
      <w:outlineLvl w:val="0"/>
    </w:pPr>
    <w:rPr>
      <w:sz w:val="28"/>
      <w:szCs w:val="28"/>
    </w:rPr>
  </w:style>
  <w:style w:type="table" w:styleId="ad">
    <w:name w:val="Table Grid"/>
    <w:basedOn w:val="a1"/>
    <w:rsid w:val="00195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37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2080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2851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50910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3221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0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06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5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839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54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8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91668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99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2561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57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028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17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719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39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36659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9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7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22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9588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08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54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2469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76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32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1002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226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43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77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0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033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35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8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1646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04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82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701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2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9065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63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1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3041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29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61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7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0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334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132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80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7116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70491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567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585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706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6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5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19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7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4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6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53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605638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7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0866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01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6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060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82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5925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11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0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774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04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7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9913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10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1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2894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77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008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322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8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0868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19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8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799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81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26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8360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41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041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51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72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3310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127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2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4310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921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00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096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55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1599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288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18464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21024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99847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44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0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943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6125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1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49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6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58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86225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0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4220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422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23981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529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366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39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830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9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9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349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31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85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33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2008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44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4942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21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09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504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6163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54019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264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82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2964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33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5200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61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1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6656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091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2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45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14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01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3367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59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7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594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919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407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11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4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2263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54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63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17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0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50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811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0067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659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98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35950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48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86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078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97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4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263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27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20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16662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63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87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9470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62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051851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96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02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9258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26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85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367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47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92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3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429925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510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626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88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6734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68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1482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571">
              <w:marLeft w:val="0"/>
              <w:marRight w:val="0"/>
              <w:marTop w:val="288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7E6C7"/>
                    <w:bottom w:val="none" w:sz="0" w:space="0" w:color="auto"/>
                    <w:right w:val="none" w:sz="0" w:space="0" w:color="auto"/>
                  </w:divBdr>
                  <w:divsChild>
                    <w:div w:id="6777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5313">
                          <w:marLeft w:val="0"/>
                          <w:marRight w:val="75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22993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720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4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2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445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42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4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28093">
                      <w:marLeft w:val="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3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3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4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408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20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1546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70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9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862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058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068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6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4117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12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7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9346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6707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56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4966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59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15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364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38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3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45523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152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412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076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3694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218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1839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80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4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17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7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8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6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2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0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04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4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0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8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83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0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0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1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D650-6CE2-4300-8B0D-BD688618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16</cp:revision>
  <dcterms:created xsi:type="dcterms:W3CDTF">2015-06-03T15:03:00Z</dcterms:created>
  <dcterms:modified xsi:type="dcterms:W3CDTF">2015-10-14T11:26:00Z</dcterms:modified>
</cp:coreProperties>
</file>