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Нижегородская область</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гог Шахунья</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МБОУ Лужайская ООШ</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Учитель начальных классов Тетерина О.А.</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Методический семинар</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Использование эффективных технологий, методов и приёмов формирования читательских компетенций на уроках литературного чтения</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создание условий для развития профессионального совершенствования учителя начальных классов.</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Задачи:</w:t>
      </w:r>
    </w:p>
    <w:p>
      <w:pPr>
        <w:numPr>
          <w:ilvl w:val="0"/>
          <w:numId w:val="3"/>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Рассмотреть  структуру формирования читательской компетенции у младших школьников.</w:t>
      </w:r>
    </w:p>
    <w:p>
      <w:pPr>
        <w:numPr>
          <w:ilvl w:val="0"/>
          <w:numId w:val="3"/>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Познакомить с различными типами упражнений по формированию читательской компетенции, навыков чтения и его компонентов: правильность, беглость, осознанность, выразительность.</w:t>
      </w:r>
    </w:p>
    <w:p>
      <w:pPr>
        <w:numPr>
          <w:ilvl w:val="0"/>
          <w:numId w:val="3"/>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Способствовать внедрению педагогических приёмов в практическую деятельность педагогов.</w:t>
      </w:r>
    </w:p>
    <w:p>
      <w:pPr>
        <w:numPr>
          <w:ilvl w:val="0"/>
          <w:numId w:val="3"/>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Показать возможности привлечения младших школьников к чтению.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709"/>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709"/>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709"/>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709"/>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Компетенция </w:t>
      </w:r>
      <w:r>
        <w:rPr>
          <w:rFonts w:ascii="Times New Roman" w:hAnsi="Times New Roman" w:cs="Times New Roman" w:eastAsia="Times New Roman"/>
          <w:color w:val="000000"/>
          <w:spacing w:val="0"/>
          <w:position w:val="0"/>
          <w:sz w:val="24"/>
          <w:shd w:fill="FFFFFF" w:val="clear"/>
        </w:rPr>
        <w:t xml:space="preserve">(от лат. “Competeo”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добиваюсь, соответствую, подхожу)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это знание, опыт, умение по кругу вопросов, в которых кто-либо хорошо осведомлен.</w:t>
      </w:r>
    </w:p>
    <w:p>
      <w:pPr>
        <w:spacing w:before="0" w:after="0" w:line="240"/>
        <w:ind w:right="0" w:left="0" w:firstLine="709"/>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FFFFFF" w:val="clear"/>
        </w:rPr>
        <w:t xml:space="preserve">Компетентность</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это способность к решению жизненных и профессиональных задач в той или иной области. </w:t>
      </w:r>
    </w:p>
    <w:p>
      <w:pPr>
        <w:spacing w:before="0" w:after="0" w:line="240"/>
        <w:ind w:right="0" w:left="0" w:firstLine="709"/>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Таким образом, </w:t>
      </w:r>
      <w:r>
        <w:rPr>
          <w:rFonts w:ascii="Times New Roman" w:hAnsi="Times New Roman" w:cs="Times New Roman" w:eastAsia="Times New Roman"/>
          <w:b/>
          <w:color w:val="000000"/>
          <w:spacing w:val="0"/>
          <w:position w:val="0"/>
          <w:sz w:val="24"/>
          <w:shd w:fill="FFFFFF" w:val="clear"/>
        </w:rPr>
        <w:t xml:space="preserve">компетенция</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это набор, так нами до боли знакомых ЗУНов, а компетентность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это качество владения ими, это  то каким образом, </w:t>
      </w:r>
      <w:r>
        <w:rPr>
          <w:rFonts w:ascii="Times New Roman" w:hAnsi="Times New Roman" w:cs="Times New Roman" w:eastAsia="Times New Roman"/>
          <w:b/>
          <w:color w:val="000000"/>
          <w:spacing w:val="0"/>
          <w:position w:val="0"/>
          <w:sz w:val="24"/>
          <w:shd w:fill="FFFFFF" w:val="clear"/>
        </w:rPr>
        <w:t xml:space="preserve">компетенция</w:t>
      </w:r>
      <w:r>
        <w:rPr>
          <w:rFonts w:ascii="Times New Roman" w:hAnsi="Times New Roman" w:cs="Times New Roman" w:eastAsia="Times New Roman"/>
          <w:color w:val="000000"/>
          <w:spacing w:val="0"/>
          <w:position w:val="0"/>
          <w:sz w:val="24"/>
          <w:shd w:fill="FFFFFF" w:val="clear"/>
        </w:rPr>
        <w:t xml:space="preserve"> проявляется в деятельности. </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Умение работать с информацией включено в пять ключевых компетенций образованного человека, выделенных ЮНЕСКО. Уметь читать в широком смысле этого слова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значит: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извлечь из мертвой буквы живой смысл,  - говорил великий педагог К.Д.Ушинский, - Читать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еще ничего не значит, что читать и как понимать прочитанное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вот в чем главное.</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К читательским компетенциям относятся:</w:t>
      </w:r>
    </w:p>
    <w:p>
      <w:pPr>
        <w:numPr>
          <w:ilvl w:val="0"/>
          <w:numId w:val="8"/>
        </w:num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Правильное, безошибочное, выразительное чтение;</w:t>
      </w:r>
    </w:p>
    <w:p>
      <w:pPr>
        <w:numPr>
          <w:ilvl w:val="0"/>
          <w:numId w:val="8"/>
        </w:num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Понимание текста;</w:t>
      </w:r>
    </w:p>
    <w:p>
      <w:pPr>
        <w:numPr>
          <w:ilvl w:val="0"/>
          <w:numId w:val="8"/>
        </w:num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Интерпретация текста;</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Две последних компетенции относятся к такому понятию, как читательская грамотность.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Сегодня мы вам предлагаем пройти с нами путь ученика от начинающего до квалифицированного читателя. </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Формирование читательских компетенций начинается непосредственно с  обучения чтению. Это знакомство с буквами, обучение слоговому чтению и т.д.. </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Здесь каждый учитель использует множество приёмов. </w:t>
      </w:r>
    </w:p>
    <w:p>
      <w:pPr>
        <w:spacing w:before="0" w:after="0" w:line="240"/>
        <w:ind w:right="0" w:left="0" w:firstLine="709"/>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Начнём с приёмов знакомства с буквами и их запоминания. </w:t>
      </w:r>
    </w:p>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Волшебные палочки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запоминать буквы, учиться выкладывать буквы из палочек, учиться преобразовывать буквы. </w:t>
      </w:r>
      <w:r>
        <w:rPr>
          <w:rFonts w:ascii="Times New Roman" w:hAnsi="Times New Roman" w:cs="Times New Roman" w:eastAsia="Times New Roman"/>
          <w:b/>
          <w:color w:val="auto"/>
          <w:spacing w:val="0"/>
          <w:position w:val="0"/>
          <w:sz w:val="24"/>
          <w:shd w:fill="auto" w:val="clear"/>
        </w:rPr>
        <w:t xml:space="preserve">Что вам понадобится:</w:t>
      </w:r>
      <w:r>
        <w:rPr>
          <w:rFonts w:ascii="Times New Roman" w:hAnsi="Times New Roman" w:cs="Times New Roman" w:eastAsia="Times New Roman"/>
          <w:color w:val="auto"/>
          <w:spacing w:val="0"/>
          <w:position w:val="0"/>
          <w:sz w:val="24"/>
          <w:shd w:fill="auto" w:val="clear"/>
        </w:rPr>
        <w:t xml:space="preserve"> счетные палочки.</w:t>
        <w:br/>
      </w:r>
      <w:r>
        <w:rPr>
          <w:rFonts w:ascii="Times New Roman" w:hAnsi="Times New Roman" w:cs="Times New Roman" w:eastAsia="Times New Roman"/>
          <w:b/>
          <w:color w:val="auto"/>
          <w:spacing w:val="0"/>
          <w:position w:val="0"/>
          <w:sz w:val="24"/>
          <w:shd w:fill="auto" w:val="clear"/>
        </w:rPr>
        <w:t xml:space="preserve">Методика проведения</w:t>
      </w:r>
      <w:r>
        <w:rPr>
          <w:rFonts w:ascii="Times New Roman" w:hAnsi="Times New Roman" w:cs="Times New Roman" w:eastAsia="Times New Roman"/>
          <w:color w:val="auto"/>
          <w:spacing w:val="0"/>
          <w:position w:val="0"/>
          <w:sz w:val="24"/>
          <w:shd w:fill="auto" w:val="clear"/>
        </w:rPr>
        <w:t xml:space="preserve">. Самый простой способ - выкладывание букв из палочек по образцу или без образца (по представлению). Когда ребенок научится выкладывать буквы из палочек самостоятельно, можете переходить на более сложный уровень игры. Например, составьте из палочек фигуру, напоминающую дверь.</w:t>
        <w:br/>
        <w:br/>
        <w:t xml:space="preserve">Попросите ребенка убрать 2 палочки так, чтобы получилась буква П, затем восстановите фигуру, попросите опять убрать 2 палочки, но уже так, чтобы </w:t>
      </w:r>
      <w:r>
        <w:object w:dxaOrig="1640" w:dyaOrig="1640">
          <v:rect xmlns:o="urn:schemas-microsoft-com:office:office" xmlns:v="urn:schemas-microsoft-com:vml" id="rectole0000000000" style="width:82.000000pt;height:8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получилась буква Н.</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object w:dxaOrig="850" w:dyaOrig="1640">
          <v:rect xmlns:o="urn:schemas-microsoft-com:office:office" xmlns:v="urn:schemas-microsoft-com:vml" id="rectole0000000001" style="width:42.500000pt;height:82.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Волшебные превращения могут происходить и с еще одной </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фигурой, она напоминает окно. Из этой волшебной фигуры </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можно сделать следующие буквы: букву </w:t>
      </w:r>
      <w:r>
        <w:rPr>
          <w:rFonts w:ascii="Times New Roman" w:hAnsi="Times New Roman" w:cs="Times New Roman" w:eastAsia="Times New Roman"/>
          <w:color w:val="auto"/>
          <w:spacing w:val="0"/>
          <w:position w:val="0"/>
          <w:sz w:val="27"/>
          <w:shd w:fill="auto" w:val="clear"/>
        </w:rPr>
        <w:t xml:space="preserve">Ф</w:t>
      </w:r>
      <w:r>
        <w:rPr>
          <w:rFonts w:ascii="Times New Roman" w:hAnsi="Times New Roman" w:cs="Times New Roman" w:eastAsia="Times New Roman"/>
          <w:color w:val="auto"/>
          <w:spacing w:val="0"/>
          <w:position w:val="0"/>
          <w:sz w:val="22"/>
          <w:shd w:fill="auto" w:val="clear"/>
        </w:rPr>
        <w:t xml:space="preserve"> (если убрать 4 палочки),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букву </w:t>
      </w:r>
      <w:r>
        <w:rPr>
          <w:rFonts w:ascii="Times New Roman" w:hAnsi="Times New Roman" w:cs="Times New Roman" w:eastAsia="Times New Roman"/>
          <w:color w:val="auto"/>
          <w:spacing w:val="0"/>
          <w:position w:val="0"/>
          <w:sz w:val="27"/>
          <w:shd w:fill="auto" w:val="clear"/>
        </w:rPr>
        <w:t xml:space="preserve">Ю</w:t>
      </w:r>
      <w:r>
        <w:rPr>
          <w:rFonts w:ascii="Times New Roman" w:hAnsi="Times New Roman" w:cs="Times New Roman" w:eastAsia="Times New Roman"/>
          <w:color w:val="auto"/>
          <w:spacing w:val="0"/>
          <w:position w:val="0"/>
          <w:sz w:val="22"/>
          <w:shd w:fill="auto" w:val="clear"/>
        </w:rPr>
        <w:t xml:space="preserve"> (если убрать 3 палочки), букву </w:t>
      </w:r>
      <w:r>
        <w:rPr>
          <w:rFonts w:ascii="Times New Roman" w:hAnsi="Times New Roman" w:cs="Times New Roman" w:eastAsia="Times New Roman"/>
          <w:color w:val="auto"/>
          <w:spacing w:val="0"/>
          <w:position w:val="0"/>
          <w:sz w:val="27"/>
          <w:shd w:fill="auto" w:val="clear"/>
        </w:rPr>
        <w:t xml:space="preserve">Ш</w:t>
      </w:r>
      <w:r>
        <w:rPr>
          <w:rFonts w:ascii="Times New Roman" w:hAnsi="Times New Roman" w:cs="Times New Roman" w:eastAsia="Times New Roman"/>
          <w:color w:val="auto"/>
          <w:spacing w:val="0"/>
          <w:position w:val="0"/>
          <w:sz w:val="22"/>
          <w:shd w:fill="auto" w:val="clear"/>
        </w:rPr>
        <w:t xml:space="preserve"> (если убрать 4 палочки).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Аналогичные приёмы</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Веревочные буковки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center"/>
        <w:rPr>
          <w:rFonts w:ascii="Times New Roman" w:hAnsi="Times New Roman" w:cs="Times New Roman" w:eastAsia="Times New Roman"/>
          <w:b/>
          <w:color w:val="auto"/>
          <w:spacing w:val="0"/>
          <w:position w:val="0"/>
          <w:sz w:val="32"/>
          <w:u w:val="single"/>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Умные кубики</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object w:dxaOrig="3280" w:dyaOrig="1032">
          <v:rect xmlns:o="urn:schemas-microsoft-com:office:office" xmlns:v="urn:schemas-microsoft-com:vml" id="rectole0000000002" style="width:164.000000pt;height:51.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запоминать буквы, учиться выкладывать буквы из кубиков, учиться преобразовывать буквы. </w:t>
      </w:r>
      <w:r>
        <w:rPr>
          <w:rFonts w:ascii="Times New Roman" w:hAnsi="Times New Roman" w:cs="Times New Roman" w:eastAsia="Times New Roman"/>
          <w:b/>
          <w:color w:val="auto"/>
          <w:spacing w:val="0"/>
          <w:position w:val="0"/>
          <w:sz w:val="24"/>
          <w:shd w:fill="auto" w:val="clear"/>
        </w:rPr>
        <w:t xml:space="preserve">Что вам понадобится</w:t>
      </w:r>
      <w:r>
        <w:rPr>
          <w:rFonts w:ascii="Times New Roman" w:hAnsi="Times New Roman" w:cs="Times New Roman" w:eastAsia="Times New Roman"/>
          <w:color w:val="auto"/>
          <w:spacing w:val="0"/>
          <w:position w:val="0"/>
          <w:sz w:val="24"/>
          <w:shd w:fill="auto" w:val="clear"/>
        </w:rPr>
        <w:t xml:space="preserve">: кубики. Для игры подойдут любые кубики одинакового размера - как без рисунка,  так и с рисунками (в том числе от игр типа "Составь картинку").</w:t>
        <w:br/>
      </w:r>
      <w:r>
        <w:rPr>
          <w:rFonts w:ascii="Times New Roman" w:hAnsi="Times New Roman" w:cs="Times New Roman" w:eastAsia="Times New Roman"/>
          <w:b/>
          <w:color w:val="auto"/>
          <w:spacing w:val="0"/>
          <w:position w:val="0"/>
          <w:sz w:val="24"/>
          <w:shd w:fill="auto" w:val="clear"/>
        </w:rPr>
        <w:t xml:space="preserve">Методика проведения</w:t>
      </w:r>
      <w:r>
        <w:rPr>
          <w:rFonts w:ascii="Times New Roman" w:hAnsi="Times New Roman" w:cs="Times New Roman" w:eastAsia="Times New Roman"/>
          <w:color w:val="auto"/>
          <w:spacing w:val="0"/>
          <w:position w:val="0"/>
          <w:sz w:val="24"/>
          <w:shd w:fill="auto" w:val="clear"/>
        </w:rPr>
        <w:t xml:space="preserve">. Самый простой способ - выкладывание букв из кубиков по образцу или без образца (по представлению). Конечно, так можно выкладывать не все буквы, а только те, которые не содержат круглых или полукруглых элементов. Например: Е, Ё, Н, Г, Т, Ш, Ц, Щ, Ч, М, У, И, К.</w:t>
        <w:br/>
      </w:r>
    </w:p>
    <w:p>
      <w:pPr>
        <w:tabs>
          <w:tab w:val="left" w:pos="22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22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2280" w:leader="none"/>
        </w:tabs>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Буква в окошке</w:t>
      </w:r>
    </w:p>
    <w:p>
      <w:pPr>
        <w:tabs>
          <w:tab w:val="left" w:pos="22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object w:dxaOrig="2915" w:dyaOrig="1194">
          <v:rect xmlns:o="urn:schemas-microsoft-com:office:office" xmlns:v="urn:schemas-microsoft-com:vml" id="rectole0000000003" style="width:145.750000pt;height:59.7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запоминать буквы, учиться различать похожие по написанию буквы, тренировать внимание.</w:t>
        <w:br/>
      </w:r>
      <w:r>
        <w:rPr>
          <w:rFonts w:ascii="Times New Roman" w:hAnsi="Times New Roman" w:cs="Times New Roman" w:eastAsia="Times New Roman"/>
          <w:b/>
          <w:color w:val="auto"/>
          <w:spacing w:val="0"/>
          <w:position w:val="0"/>
          <w:sz w:val="24"/>
          <w:shd w:fill="auto" w:val="clear"/>
        </w:rPr>
        <w:t xml:space="preserve">Методика проведения. </w:t>
      </w:r>
      <w:r>
        <w:rPr>
          <w:rFonts w:ascii="Times New Roman" w:hAnsi="Times New Roman" w:cs="Times New Roman" w:eastAsia="Times New Roman"/>
          <w:color w:val="auto"/>
          <w:spacing w:val="0"/>
          <w:position w:val="0"/>
          <w:sz w:val="24"/>
          <w:shd w:fill="auto" w:val="clear"/>
        </w:rPr>
        <w:t xml:space="preserve">Подготовьте карточки из цветного и белого картона одинакового размера, приблизительно 13х18 см. Цветных карточек может пригодиться 3-5 штук, а количество белых карточек определите, исходя из количества заучиваемых букв. На карточках из белого картона напишите фломастерами крупные буквы. В карточках из цветного картона вырежьте "окошки" разной формы (круглые, квадратные, треугольные, овальные, прямоугольные): в каждой карточке по одному окошку. Окошки желательно вырезать не посередине карточки, а смещая их немного вверх или вниз.</w:t>
        <w:br/>
        <w:br/>
      </w:r>
    </w:p>
    <w:p>
      <w:pPr>
        <w:tabs>
          <w:tab w:val="left" w:pos="22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tabs>
          <w:tab w:val="left" w:pos="22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32"/>
          <w:shd w:fill="auto" w:val="clear"/>
        </w:rPr>
      </w:pPr>
      <w:r>
        <w:object w:dxaOrig="2369" w:dyaOrig="1944">
          <v:rect xmlns:o="urn:schemas-microsoft-com:office:office" xmlns:v="urn:schemas-microsoft-com:vml" id="rectole0000000004" style="width:118.450000pt;height:97.2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auto"/>
          <w:spacing w:val="0"/>
          <w:position w:val="0"/>
          <w:sz w:val="24"/>
          <w:shd w:fill="auto" w:val="clear"/>
        </w:rPr>
        <w:t xml:space="preserve">Спрячьте за карточкой с окошком карточку с буквой. Постарайтесь сделать это так, чтобы ребенок не увидел букву раньше времени. Покажите ребенку окошко с буквой. Попросите его узнать и назвать букву в окошке (по фрагменту).</w:t>
        <w:br/>
        <w:t xml:space="preserve">Обратите внимание! Одну и ту же букву можно загадывать многократно, чередуя карточки с окошками или изменяя предъявляемый фрагмент в окошке (это легко сделать, переворачивая карточку с окошком "вверх ногами").</w:t>
        <w:br/>
      </w:r>
      <w:r>
        <w:rPr>
          <w:rFonts w:ascii="Times New Roman" w:hAnsi="Times New Roman" w:cs="Times New Roman" w:eastAsia="Times New Roman"/>
          <w:b/>
          <w:color w:val="auto"/>
          <w:spacing w:val="0"/>
          <w:position w:val="0"/>
          <w:sz w:val="24"/>
          <w:u w:val="single"/>
          <w:shd w:fill="auto" w:val="clear"/>
        </w:rPr>
        <w:t xml:space="preserve">Тело </w:t>
      </w:r>
      <w:r>
        <w:rPr>
          <w:rFonts w:ascii="Times New Roman" w:hAnsi="Times New Roman" w:cs="Times New Roman" w:eastAsia="Times New Roman"/>
          <w:b/>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 </w:t>
      </w:r>
      <w:r>
        <w:rPr>
          <w:rFonts w:ascii="Times New Roman" w:hAnsi="Times New Roman" w:cs="Times New Roman" w:eastAsia="Times New Roman"/>
          <w:b/>
          <w:color w:val="auto"/>
          <w:spacing w:val="0"/>
          <w:position w:val="0"/>
          <w:sz w:val="24"/>
          <w:u w:val="single"/>
          <w:shd w:fill="auto" w:val="clear"/>
        </w:rPr>
        <w:t xml:space="preserve">буква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22"/>
          <w:shd w:fill="auto" w:val="clear"/>
        </w:rPr>
        <w:t xml:space="preserve">Оригинальный способ запоминания букв - упражнение "Тело-буква": ребенок изображает букву с помощью всего тела. Можно загадывать такие "Тело-загадки" ребенку, или он сам будут придумывать их для вас.</w:t>
        <w:br/>
      </w:r>
      <w:r>
        <w:rPr>
          <w:rFonts w:ascii="Calibri" w:hAnsi="Calibri" w:cs="Calibri" w:eastAsia="Calibri"/>
          <w:color w:val="auto"/>
          <w:spacing w:val="0"/>
          <w:position w:val="0"/>
          <w:sz w:val="22"/>
          <w:shd w:fill="auto" w:val="clear"/>
        </w:rPr>
        <w:br/>
        <w:br/>
      </w:r>
      <w:r>
        <w:rPr>
          <w:rFonts w:ascii="Times New Roman" w:hAnsi="Times New Roman" w:cs="Times New Roman" w:eastAsia="Times New Roman"/>
          <w:b/>
          <w:color w:val="auto"/>
          <w:spacing w:val="0"/>
          <w:position w:val="0"/>
          <w:sz w:val="24"/>
          <w:u w:val="single"/>
          <w:shd w:fill="auto" w:val="clear"/>
        </w:rPr>
        <w:t xml:space="preserve">Физкультпауза!  Изображаем буквы.</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 теперь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приёмы обучения  чтению слогов и слов.</w:t>
      </w:r>
    </w:p>
    <w:p>
      <w:pPr>
        <w:tabs>
          <w:tab w:val="left" w:pos="2280" w:leader="none"/>
        </w:tabs>
        <w:spacing w:before="0" w:after="0" w:line="240"/>
        <w:ind w:right="0" w:left="357"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Книжка-игрушка</w:t>
      </w:r>
    </w:p>
    <w:p>
      <w:pPr>
        <w:tabs>
          <w:tab w:val="left" w:pos="2280" w:leader="none"/>
        </w:tabs>
        <w:spacing w:before="0" w:after="0" w:line="240"/>
        <w:ind w:right="0" w:left="357" w:firstLine="709"/>
        <w:jc w:val="left"/>
        <w:rPr>
          <w:rFonts w:ascii="Times New Roman" w:hAnsi="Times New Roman" w:cs="Times New Roman" w:eastAsia="Times New Roman"/>
          <w:color w:val="auto"/>
          <w:spacing w:val="0"/>
          <w:position w:val="0"/>
          <w:sz w:val="22"/>
          <w:shd w:fill="auto" w:val="clear"/>
        </w:rPr>
      </w:pPr>
      <w:r>
        <w:object w:dxaOrig="3097" w:dyaOrig="1457">
          <v:rect xmlns:o="urn:schemas-microsoft-com:office:office" xmlns:v="urn:schemas-microsoft-com:vml" id="rectole0000000005" style="width:154.850000pt;height:72.85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Times New Roman" w:hAnsi="Times New Roman" w:cs="Times New Roman" w:eastAsia="Times New Roman"/>
          <w:b/>
          <w:color w:val="auto"/>
          <w:spacing w:val="0"/>
          <w:position w:val="0"/>
          <w:sz w:val="22"/>
          <w:shd w:fill="auto" w:val="clear"/>
        </w:rPr>
        <w:t xml:space="preserve">Цель</w:t>
      </w:r>
      <w:r>
        <w:rPr>
          <w:rFonts w:ascii="Times New Roman" w:hAnsi="Times New Roman" w:cs="Times New Roman" w:eastAsia="Times New Roman"/>
          <w:color w:val="auto"/>
          <w:spacing w:val="0"/>
          <w:position w:val="0"/>
          <w:sz w:val="22"/>
          <w:shd w:fill="auto" w:val="clear"/>
        </w:rPr>
        <w:t xml:space="preserve">: учиться читать слоги, развивать скорость чтения. </w:t>
      </w:r>
      <w:r>
        <w:rPr>
          <w:rFonts w:ascii="Times New Roman" w:hAnsi="Times New Roman" w:cs="Times New Roman" w:eastAsia="Times New Roman"/>
          <w:b/>
          <w:color w:val="auto"/>
          <w:spacing w:val="0"/>
          <w:position w:val="0"/>
          <w:sz w:val="22"/>
          <w:shd w:fill="auto" w:val="clear"/>
        </w:rPr>
        <w:t xml:space="preserve">Что вам понадобится</w:t>
      </w:r>
      <w:r>
        <w:rPr>
          <w:rFonts w:ascii="Times New Roman" w:hAnsi="Times New Roman" w:cs="Times New Roman" w:eastAsia="Times New Roman"/>
          <w:color w:val="auto"/>
          <w:spacing w:val="0"/>
          <w:position w:val="0"/>
          <w:sz w:val="22"/>
          <w:shd w:fill="auto" w:val="clear"/>
        </w:rPr>
        <w:t xml:space="preserve">: альбом для рисования (на спирали или на веревочке), линейка, простой карандаш, цветные карандаши или фломастеры, ножницы.</w:t>
        <w:br/>
      </w:r>
      <w:r>
        <w:rPr>
          <w:rFonts w:ascii="Times New Roman" w:hAnsi="Times New Roman" w:cs="Times New Roman" w:eastAsia="Times New Roman"/>
          <w:b/>
          <w:color w:val="auto"/>
          <w:spacing w:val="0"/>
          <w:position w:val="0"/>
          <w:sz w:val="22"/>
          <w:shd w:fill="auto" w:val="clear"/>
        </w:rPr>
        <w:t xml:space="preserve">Методика проведения. </w:t>
      </w:r>
      <w:r>
        <w:rPr>
          <w:rFonts w:ascii="Times New Roman" w:hAnsi="Times New Roman" w:cs="Times New Roman" w:eastAsia="Times New Roman"/>
          <w:color w:val="auto"/>
          <w:spacing w:val="0"/>
          <w:position w:val="0"/>
          <w:sz w:val="22"/>
          <w:shd w:fill="auto" w:val="clear"/>
        </w:rPr>
        <w:t xml:space="preserve">С помощью линейки и карандаша разделите альбом пополам таким образом, чтобы одна часть осталась соединенная скрепками/веревочкой. Разрежьте по намеченной линии.</w:t>
        <w:br/>
        <w:t xml:space="preserve">Каждый лист получившейся книжечки разметьте посередине и разрежьте, но не до конца, а так, чтобы альбом оставался соединенным посередине скрепками/веревочкой. На каждой левой страничке напишите по одной согласной букве, а на каждой правой страничке - по гласной букве.</w:t>
      </w:r>
    </w:p>
    <w:p>
      <w:pPr>
        <w:tabs>
          <w:tab w:val="left" w:pos="2280" w:leader="none"/>
        </w:tabs>
        <w:spacing w:before="0" w:after="200" w:line="276"/>
        <w:ind w:right="0" w:left="360" w:firstLine="0"/>
        <w:jc w:val="left"/>
        <w:rPr>
          <w:rFonts w:ascii="Times New Roman" w:hAnsi="Times New Roman" w:cs="Times New Roman" w:eastAsia="Times New Roman"/>
          <w:color w:val="auto"/>
          <w:spacing w:val="0"/>
          <w:position w:val="0"/>
          <w:sz w:val="22"/>
          <w:shd w:fill="auto" w:val="clear"/>
        </w:rPr>
      </w:pPr>
    </w:p>
    <w:p>
      <w:pPr>
        <w:tabs>
          <w:tab w:val="left" w:pos="2280" w:leader="none"/>
        </w:tabs>
        <w:spacing w:before="0" w:after="200" w:line="276"/>
        <w:ind w:right="0" w:left="360" w:firstLine="0"/>
        <w:jc w:val="left"/>
        <w:rPr>
          <w:rFonts w:ascii="Times New Roman" w:hAnsi="Times New Roman" w:cs="Times New Roman" w:eastAsia="Times New Roman"/>
          <w:color w:val="auto"/>
          <w:spacing w:val="0"/>
          <w:position w:val="0"/>
          <w:sz w:val="22"/>
          <w:shd w:fill="auto" w:val="clear"/>
        </w:rPr>
      </w:pPr>
    </w:p>
    <w:p>
      <w:pPr>
        <w:tabs>
          <w:tab w:val="left" w:pos="2280" w:leader="none"/>
        </w:tabs>
        <w:spacing w:before="0" w:after="200" w:line="276"/>
        <w:ind w:right="0" w:left="36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Перелистывая странички в разной последовательности, вы будете получать разные слоги. Предложите ребенку листать книжку-игрушку и читать слоги, составлять слоги по вашему заданию или произвольно. Просите ребенка придумывать слова с этими слогами.</w:t>
      </w:r>
    </w:p>
    <w:p>
      <w:pPr>
        <w:tabs>
          <w:tab w:val="left" w:pos="2280" w:leader="none"/>
        </w:tabs>
        <w:spacing w:before="0" w:after="0" w:line="240"/>
        <w:ind w:right="0" w:left="-119"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Две половинки</w:t>
      </w:r>
    </w:p>
    <w:p>
      <w:pPr>
        <w:tabs>
          <w:tab w:val="left" w:pos="2280" w:leader="none"/>
        </w:tabs>
        <w:spacing w:before="0" w:after="200" w:line="276"/>
        <w:ind w:right="0" w:left="-120" w:firstLine="0"/>
        <w:jc w:val="left"/>
        <w:rPr>
          <w:rFonts w:ascii="Times New Roman" w:hAnsi="Times New Roman" w:cs="Times New Roman" w:eastAsia="Times New Roman"/>
          <w:color w:val="auto"/>
          <w:spacing w:val="0"/>
          <w:position w:val="0"/>
          <w:sz w:val="22"/>
          <w:shd w:fill="auto" w:val="clear"/>
        </w:rPr>
      </w:pPr>
      <w:r>
        <w:object w:dxaOrig="4859" w:dyaOrig="1032">
          <v:rect xmlns:o="urn:schemas-microsoft-com:office:office" xmlns:v="urn:schemas-microsoft-com:vml" id="rectole0000000006" style="width:242.950000pt;height:51.6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r>
        <w:rPr>
          <w:rFonts w:ascii="Times New Roman" w:hAnsi="Times New Roman" w:cs="Times New Roman" w:eastAsia="Times New Roman"/>
          <w:b/>
          <w:color w:val="auto"/>
          <w:spacing w:val="0"/>
          <w:position w:val="0"/>
          <w:sz w:val="24"/>
          <w:shd w:fill="auto" w:val="clear"/>
        </w:rPr>
        <w:t xml:space="preserve">Цель</w:t>
      </w:r>
      <w:r>
        <w:rPr>
          <w:rFonts w:ascii="Times New Roman" w:hAnsi="Times New Roman" w:cs="Times New Roman" w:eastAsia="Times New Roman"/>
          <w:color w:val="auto"/>
          <w:spacing w:val="0"/>
          <w:position w:val="0"/>
          <w:sz w:val="24"/>
          <w:shd w:fill="auto" w:val="clear"/>
        </w:rPr>
        <w:t xml:space="preserve">: запоминать слоги, учиться составлять слоги из половинок.</w:t>
        <w:br/>
      </w:r>
      <w:r>
        <w:rPr>
          <w:rFonts w:ascii="Times New Roman" w:hAnsi="Times New Roman" w:cs="Times New Roman" w:eastAsia="Times New Roman"/>
          <w:b/>
          <w:color w:val="auto"/>
          <w:spacing w:val="0"/>
          <w:position w:val="0"/>
          <w:sz w:val="24"/>
          <w:shd w:fill="auto" w:val="clear"/>
        </w:rPr>
        <w:t xml:space="preserve">Что вам понадобится</w:t>
      </w:r>
      <w:r>
        <w:rPr>
          <w:rFonts w:ascii="Times New Roman" w:hAnsi="Times New Roman" w:cs="Times New Roman" w:eastAsia="Times New Roman"/>
          <w:color w:val="auto"/>
          <w:spacing w:val="0"/>
          <w:position w:val="0"/>
          <w:sz w:val="24"/>
          <w:shd w:fill="auto" w:val="clear"/>
        </w:rPr>
        <w:t xml:space="preserve">: белый картон, линейка, простой карандаш, цветные карандаши или фломастеры, ножницы.</w:t>
        <w:br/>
      </w:r>
      <w:r>
        <w:rPr>
          <w:rFonts w:ascii="Times New Roman" w:hAnsi="Times New Roman" w:cs="Times New Roman" w:eastAsia="Times New Roman"/>
          <w:b/>
          <w:color w:val="auto"/>
          <w:spacing w:val="0"/>
          <w:position w:val="0"/>
          <w:sz w:val="24"/>
          <w:shd w:fill="auto" w:val="clear"/>
        </w:rPr>
        <w:t xml:space="preserve">Методика проведения. </w:t>
      </w:r>
      <w:r>
        <w:rPr>
          <w:rFonts w:ascii="Times New Roman" w:hAnsi="Times New Roman" w:cs="Times New Roman" w:eastAsia="Times New Roman"/>
          <w:color w:val="auto"/>
          <w:spacing w:val="0"/>
          <w:position w:val="0"/>
          <w:sz w:val="24"/>
          <w:shd w:fill="auto" w:val="clear"/>
        </w:rPr>
        <w:t xml:space="preserve">На карточках из картона напишите слоги, с которыми вы уже познакомили ребенка. Каждую карточку разделите с помощью простого карандаша и линейки на две равные половины - верхнюю и нижнюю. Разрежьте карточки</w:t>
      </w:r>
      <w:r>
        <w:rPr>
          <w:rFonts w:ascii="Times New Roman" w:hAnsi="Times New Roman" w:cs="Times New Roman" w:eastAsia="Times New Roman"/>
          <w:color w:val="auto"/>
          <w:spacing w:val="0"/>
          <w:position w:val="0"/>
          <w:sz w:val="22"/>
          <w:shd w:fill="auto" w:val="clear"/>
        </w:rPr>
        <w:t xml:space="preserve">.</w:t>
        <w:br/>
      </w:r>
      <w:r>
        <w:rPr>
          <w:rFonts w:ascii="Calibri" w:hAnsi="Calibri" w:cs="Calibri" w:eastAsia="Calibri"/>
          <w:color w:val="auto"/>
          <w:spacing w:val="0"/>
          <w:position w:val="0"/>
          <w:sz w:val="22"/>
          <w:shd w:fill="auto" w:val="clear"/>
        </w:rPr>
        <w:br/>
        <w:br/>
        <w:br/>
        <w:br/>
      </w:r>
      <w:r>
        <w:rPr>
          <w:rFonts w:ascii="Times New Roman" w:hAnsi="Times New Roman" w:cs="Times New Roman" w:eastAsia="Times New Roman"/>
          <w:color w:val="auto"/>
          <w:spacing w:val="0"/>
          <w:position w:val="0"/>
          <w:sz w:val="22"/>
          <w:shd w:fill="auto" w:val="clear"/>
        </w:rPr>
        <w:t xml:space="preserve">Предложите ребенку составить разрезные слоги и прочитать их. Пусть ребенок, подставляя разные половинки друг к другу, выберет правильный вариант целого слога и прочитает его. </w:t>
      </w:r>
    </w:p>
    <w:p>
      <w:pPr>
        <w:tabs>
          <w:tab w:val="left" w:pos="2280" w:leader="none"/>
        </w:tabs>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Закончи слово</w:t>
      </w:r>
    </w:p>
    <w:p>
      <w:pPr>
        <w:tabs>
          <w:tab w:val="left" w:pos="2280" w:leader="none"/>
        </w:tabs>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Для этого приёма потребуются любые картинки (от лото, из журналов, открытки). К картинкам присоединяются (приклеивается, на скрепку) начала слов, обозначающих предметы, на них изображенные. Окончания слов раскладываются перед ребенком. Нужно подобрать соответствующее окончание. Не забудьте о лишнем варианте окончания!</w:t>
      </w:r>
    </w:p>
    <w:p>
      <w:pPr>
        <w:tabs>
          <w:tab w:val="left" w:pos="2280" w:leader="none"/>
        </w:tabs>
        <w:spacing w:before="0" w:after="0" w:line="240"/>
        <w:ind w:right="0" w:left="0" w:firstLine="709"/>
        <w:jc w:val="left"/>
        <w:rPr>
          <w:rFonts w:ascii="Calibri" w:hAnsi="Calibri" w:cs="Calibri" w:eastAsia="Calibri"/>
          <w:color w:val="auto"/>
          <w:spacing w:val="0"/>
          <w:position w:val="0"/>
          <w:sz w:val="22"/>
          <w:shd w:fill="auto" w:val="clear"/>
        </w:rPr>
      </w:pPr>
      <w:r>
        <w:object w:dxaOrig="2369" w:dyaOrig="1315">
          <v:rect xmlns:o="urn:schemas-microsoft-com:office:office" xmlns:v="urn:schemas-microsoft-com:vml" id="rectole0000000007" style="width:118.450000pt;height:65.75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object w:dxaOrig="2551" w:dyaOrig="1761">
          <v:rect xmlns:o="urn:schemas-microsoft-com:office:office" xmlns:v="urn:schemas-microsoft-com:vml" id="rectole0000000008" style="width:127.550000pt;height:88.05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r>
        <w:rPr>
          <w:rFonts w:ascii="Times New Roman" w:hAnsi="Times New Roman" w:cs="Times New Roman" w:eastAsia="Times New Roman"/>
          <w:color w:val="auto"/>
          <w:spacing w:val="0"/>
          <w:position w:val="0"/>
          <w:sz w:val="22"/>
          <w:shd w:fill="auto" w:val="clear"/>
        </w:rPr>
        <w:t xml:space="preserve">Вариант без картинок: на карточке записаны начала слов, относящихся к одному обобщающему понятию (одежда, обувь, посуда, мебель, птицы, времена года...), отдельно на разрезных карточках - окончания этих слов.</w:t>
        <w:br/>
      </w:r>
      <w:r>
        <w:rPr>
          <w:rFonts w:ascii="Calibri" w:hAnsi="Calibri" w:cs="Calibri" w:eastAsia="Calibri"/>
          <w:color w:val="auto"/>
          <w:spacing w:val="0"/>
          <w:position w:val="0"/>
          <w:sz w:val="22"/>
          <w:shd w:fill="auto" w:val="clear"/>
        </w:rPr>
        <w:br/>
        <w:br/>
        <w:br/>
      </w:r>
    </w:p>
    <w:p>
      <w:pPr>
        <w:tabs>
          <w:tab w:val="left" w:pos="2280" w:leader="none"/>
        </w:tabs>
        <w:spacing w:before="0" w:after="200" w:line="276"/>
        <w:ind w:right="0" w:left="-120" w:firstLine="0"/>
        <w:jc w:val="left"/>
        <w:rPr>
          <w:rFonts w:ascii="Calibri" w:hAnsi="Calibri" w:cs="Calibri" w:eastAsia="Calibri"/>
          <w:color w:val="auto"/>
          <w:spacing w:val="0"/>
          <w:position w:val="0"/>
          <w:sz w:val="22"/>
          <w:shd w:fill="auto" w:val="clear"/>
        </w:rPr>
      </w:pPr>
    </w:p>
    <w:p>
      <w:pPr>
        <w:tabs>
          <w:tab w:val="left" w:pos="2280" w:leader="none"/>
        </w:tabs>
        <w:spacing w:before="0" w:after="0" w:line="240"/>
        <w:ind w:right="0" w:left="0" w:firstLine="709"/>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После правильного составления и прочтения спросите ребенка, как можно все это назвать одним словом. </w:t>
      </w:r>
    </w:p>
    <w:p>
      <w:pPr>
        <w:tabs>
          <w:tab w:val="left" w:pos="2280" w:leader="none"/>
        </w:tabs>
        <w:spacing w:before="0" w:after="0" w:line="240"/>
        <w:ind w:right="0" w:left="0" w:firstLine="709"/>
        <w:jc w:val="left"/>
        <w:rPr>
          <w:rFonts w:ascii="Calibri" w:hAnsi="Calibri" w:cs="Calibri" w:eastAsia="Calibri"/>
          <w:b/>
          <w:i/>
          <w:color w:val="auto"/>
          <w:spacing w:val="0"/>
          <w:position w:val="0"/>
          <w:sz w:val="44"/>
          <w:shd w:fill="auto" w:val="clear"/>
        </w:rPr>
      </w:pPr>
      <w:r>
        <w:object w:dxaOrig="1498" w:dyaOrig="1822">
          <v:rect xmlns:o="urn:schemas-microsoft-com:office:office" xmlns:v="urn:schemas-microsoft-com:vml" id="rectole0000000009" style="width:74.900000pt;height:91.10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r>
        <w:rPr>
          <w:rFonts w:ascii="Times New Roman" w:hAnsi="Times New Roman" w:cs="Times New Roman" w:eastAsia="Times New Roman"/>
          <w:color w:val="auto"/>
          <w:spacing w:val="0"/>
          <w:position w:val="0"/>
          <w:sz w:val="22"/>
          <w:shd w:fill="auto" w:val="clear"/>
        </w:rPr>
        <w:t xml:space="preserve">Еще один вариант задания: подобрать к первому слогу подходящий второй из двух предложенных</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вариантов. Например: соедини правильно слоги, отгадай имена детей. </w:t>
        <w:br/>
      </w:r>
    </w:p>
    <w:p>
      <w:pPr>
        <w:tabs>
          <w:tab w:val="left" w:pos="2280" w:leader="none"/>
        </w:tabs>
        <w:spacing w:before="0" w:after="200" w:line="276"/>
        <w:ind w:right="0" w:left="-120" w:firstLine="0"/>
        <w:jc w:val="left"/>
        <w:rPr>
          <w:rFonts w:ascii="Calibri" w:hAnsi="Calibri" w:cs="Calibri" w:eastAsia="Calibri"/>
          <w:color w:val="auto"/>
          <w:spacing w:val="0"/>
          <w:position w:val="0"/>
          <w:sz w:val="22"/>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Что изменилось?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приёма:</w:t>
      </w:r>
      <w:r>
        <w:rPr>
          <w:rFonts w:ascii="Times New Roman" w:hAnsi="Times New Roman" w:cs="Times New Roman" w:eastAsia="Times New Roman"/>
          <w:color w:val="auto"/>
          <w:spacing w:val="0"/>
          <w:position w:val="0"/>
          <w:sz w:val="24"/>
          <w:shd w:fill="auto" w:val="clear"/>
        </w:rPr>
        <w:t xml:space="preserve"> на доске попарно записаны слова, которые отличаются друг от друга порядком слогов или букв( например: кони-кино, сон-нос, липа-пила) или буквенным составом( слон-стон, рак-мак, раки-руки). Вызванный ученик читает пару слов и объясняет, что во втором слове изменилось по сравнению с первым.</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Второй вариант задания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можно менять несколько раз</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p>
    <w:tbl>
      <w:tblPr>
        <w:tblInd w:w="2" w:type="dxa"/>
      </w:tblPr>
      <w:tblGrid>
        <w:gridCol w:w="1904"/>
        <w:gridCol w:w="1639"/>
        <w:gridCol w:w="1852"/>
        <w:gridCol w:w="1852"/>
      </w:tblGrid>
      <w:tr>
        <w:trPr>
          <w:trHeight w:val="1" w:hRule="atLeast"/>
          <w:jc w:val="left"/>
        </w:trPr>
        <w:tc>
          <w:tcPr>
            <w:tcW w:w="19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УКОЛОЛ</w:t>
            </w:r>
          </w:p>
        </w:tc>
        <w:tc>
          <w:tcPr>
            <w:tcW w:w="163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УКООЛ</w:t>
            </w:r>
          </w:p>
        </w:tc>
        <w:tc>
          <w:tcPr>
            <w:tcW w:w="185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УКОЛЛО</w:t>
            </w:r>
          </w:p>
        </w:tc>
        <w:tc>
          <w:tcPr>
            <w:tcW w:w="185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ОКУЛОЛ</w:t>
            </w:r>
          </w:p>
        </w:tc>
      </w:tr>
      <w:tr>
        <w:trPr>
          <w:trHeight w:val="1" w:hRule="atLeast"/>
          <w:jc w:val="left"/>
        </w:trPr>
        <w:tc>
          <w:tcPr>
            <w:tcW w:w="19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СТАРЫЕ</w:t>
            </w:r>
          </w:p>
        </w:tc>
        <w:tc>
          <w:tcPr>
            <w:tcW w:w="163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СТАРАЕ</w:t>
            </w:r>
          </w:p>
        </w:tc>
        <w:tc>
          <w:tcPr>
            <w:tcW w:w="185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САТРЫЕ</w:t>
            </w:r>
          </w:p>
        </w:tc>
        <w:tc>
          <w:tcPr>
            <w:tcW w:w="1852" w:type="dxa"/>
            <w:tcBorders>
              <w:top w:val="single" w:color="000000" w:sz="6"/>
              <w:left w:val="single" w:color="000000" w:sz="6"/>
              <w:bottom w:val="single" w:color="000000" w:sz="6"/>
              <w:right w:val="single" w:color="000000" w:sz="6"/>
            </w:tcBorders>
            <w:shd w:color="000000" w:fill="ffffff" w:val="clear"/>
            <w:tcMar>
              <w:left w:w="0" w:type="dxa"/>
              <w:right w:w="0" w:type="dxa"/>
            </w:tcMar>
            <w:vAlign w:val="center"/>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СТАРЫЕ</w:t>
            </w:r>
          </w:p>
        </w:tc>
      </w:tr>
    </w:tbl>
    <w:p>
      <w:pPr>
        <w:spacing w:before="0" w:after="0" w:line="240"/>
        <w:ind w:right="0" w:left="0" w:firstLine="709"/>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Слог или слово.</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приёма</w:t>
      </w:r>
      <w:r>
        <w:rPr>
          <w:rFonts w:ascii="Times New Roman" w:hAnsi="Times New Roman" w:cs="Times New Roman" w:eastAsia="Times New Roman"/>
          <w:color w:val="auto"/>
          <w:spacing w:val="0"/>
          <w:position w:val="0"/>
          <w:sz w:val="24"/>
          <w:shd w:fill="auto" w:val="clear"/>
        </w:rPr>
        <w:t xml:space="preserve">: учитель записывает на доске  трёхбуквенные слоги и слова. Дети должны как можно быстрее прочитать материал и найти (выписать в тетрадь) только слова. Например: </w:t>
      </w:r>
      <w:r>
        <w:rPr>
          <w:rFonts w:ascii="Times New Roman" w:hAnsi="Times New Roman" w:cs="Times New Roman" w:eastAsia="Times New Roman"/>
          <w:b/>
          <w:color w:val="auto"/>
          <w:spacing w:val="0"/>
          <w:position w:val="0"/>
          <w:sz w:val="24"/>
          <w:shd w:fill="auto" w:val="clear"/>
        </w:rPr>
        <w:t xml:space="preserve">САД, МАК,РОТ,СОН,ШУМ,КРО,ЛУЧ,ШКИ,НИТ</w:t>
      </w:r>
    </w:p>
    <w:p>
      <w:pPr>
        <w:spacing w:before="0" w:after="0" w:line="240"/>
        <w:ind w:right="0" w:left="0" w:firstLine="709"/>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Найди слово.</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приёма</w:t>
      </w:r>
      <w:r>
        <w:rPr>
          <w:rFonts w:ascii="Times New Roman" w:hAnsi="Times New Roman" w:cs="Times New Roman" w:eastAsia="Times New Roman"/>
          <w:color w:val="auto"/>
          <w:spacing w:val="0"/>
          <w:position w:val="0"/>
          <w:sz w:val="24"/>
          <w:shd w:fill="auto" w:val="clear"/>
        </w:rPr>
        <w:t xml:space="preserve">: учитель записывает на доске  буквы так, чтобы среди них можно было прочитать слова. Дети должны найти среди букв слова, прочитать их.</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Ц  В Ж  Л А К Т А В Е П Р </w:t>
      </w:r>
      <w:r>
        <w:rPr>
          <w:rFonts w:ascii="Times New Roman" w:hAnsi="Times New Roman" w:cs="Times New Roman" w:eastAsia="Times New Roman"/>
          <w:b/>
          <w:i/>
          <w:color w:val="auto"/>
          <w:spacing w:val="0"/>
          <w:position w:val="0"/>
          <w:sz w:val="24"/>
          <w:shd w:fill="auto" w:val="clear"/>
        </w:rPr>
        <w:t xml:space="preserve">М А К И</w:t>
      </w:r>
      <w:r>
        <w:rPr>
          <w:rFonts w:ascii="Times New Roman" w:hAnsi="Times New Roman" w:cs="Times New Roman" w:eastAsia="Times New Roman"/>
          <w:b/>
          <w:color w:val="auto"/>
          <w:spacing w:val="0"/>
          <w:position w:val="0"/>
          <w:sz w:val="24"/>
          <w:shd w:fill="auto" w:val="clear"/>
        </w:rPr>
        <w:t xml:space="preserve"> В Ш </w:t>
      </w:r>
      <w:r>
        <w:rPr>
          <w:rFonts w:ascii="Times New Roman" w:hAnsi="Times New Roman" w:cs="Times New Roman" w:eastAsia="Times New Roman"/>
          <w:b/>
          <w:i/>
          <w:color w:val="auto"/>
          <w:spacing w:val="0"/>
          <w:position w:val="0"/>
          <w:sz w:val="24"/>
          <w:shd w:fill="auto" w:val="clear"/>
        </w:rPr>
        <w:t xml:space="preserve">Т Е М А</w:t>
      </w:r>
      <w:r>
        <w:rPr>
          <w:rFonts w:ascii="Times New Roman" w:hAnsi="Times New Roman" w:cs="Times New Roman" w:eastAsia="Times New Roman"/>
          <w:b/>
          <w:color w:val="auto"/>
          <w:spacing w:val="0"/>
          <w:position w:val="0"/>
          <w:sz w:val="24"/>
          <w:shd w:fill="auto" w:val="clear"/>
        </w:rPr>
        <w:t xml:space="preserve"> М А К К Б О </w:t>
      </w:r>
      <w:r>
        <w:rPr>
          <w:rFonts w:ascii="Times New Roman" w:hAnsi="Times New Roman" w:cs="Times New Roman" w:eastAsia="Times New Roman"/>
          <w:b/>
          <w:i/>
          <w:color w:val="auto"/>
          <w:spacing w:val="0"/>
          <w:position w:val="0"/>
          <w:sz w:val="24"/>
          <w:shd w:fill="auto" w:val="clear"/>
        </w:rPr>
        <w:t xml:space="preserve">У Х О</w:t>
      </w:r>
      <w:r>
        <w:rPr>
          <w:rFonts w:ascii="Times New Roman" w:hAnsi="Times New Roman" w:cs="Times New Roman" w:eastAsia="Times New Roman"/>
          <w:b/>
          <w:color w:val="auto"/>
          <w:spacing w:val="0"/>
          <w:position w:val="0"/>
          <w:sz w:val="24"/>
          <w:shd w:fill="auto" w:val="clear"/>
        </w:rPr>
        <w:t xml:space="preserve"> Т У Ц Е </w:t>
      </w:r>
    </w:p>
    <w:p>
      <w:pPr>
        <w:spacing w:before="0" w:after="0" w:line="240"/>
        <w:ind w:right="0" w:left="0" w:firstLine="709"/>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Буква потерялась.</w:t>
      </w:r>
    </w:p>
    <w:p>
      <w:pPr>
        <w:spacing w:before="0" w:after="0" w:line="240"/>
        <w:ind w:right="0" w:left="0" w:firstLine="709"/>
        <w:jc w:val="left"/>
        <w:rPr>
          <w:rFonts w:ascii="Calibri" w:hAnsi="Calibri" w:cs="Calibri" w:eastAsia="Calibri"/>
          <w:b/>
          <w:color w:val="auto"/>
          <w:spacing w:val="0"/>
          <w:position w:val="0"/>
          <w:sz w:val="32"/>
          <w:shd w:fill="auto" w:val="clear"/>
        </w:rPr>
      </w:pPr>
      <w:r>
        <w:rPr>
          <w:rFonts w:ascii="Times New Roman" w:hAnsi="Times New Roman" w:cs="Times New Roman" w:eastAsia="Times New Roman"/>
          <w:b/>
          <w:color w:val="auto"/>
          <w:spacing w:val="0"/>
          <w:position w:val="0"/>
          <w:sz w:val="24"/>
          <w:shd w:fill="auto" w:val="clear"/>
        </w:rPr>
        <w:t xml:space="preserve">Описание приёма</w:t>
      </w:r>
      <w:r>
        <w:rPr>
          <w:rFonts w:ascii="Times New Roman" w:hAnsi="Times New Roman" w:cs="Times New Roman" w:eastAsia="Times New Roman"/>
          <w:color w:val="auto"/>
          <w:spacing w:val="0"/>
          <w:position w:val="0"/>
          <w:sz w:val="24"/>
          <w:shd w:fill="auto" w:val="clear"/>
        </w:rPr>
        <w:t xml:space="preserve">: учитель записывает на доске части слов, а ученики должны добавить букву, чтобы получилось слово. </w:t>
      </w:r>
    </w:p>
    <w:p>
      <w:pPr>
        <w:spacing w:before="0" w:after="0" w:line="240"/>
        <w:ind w:right="0" w:left="0" w:firstLine="709"/>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сто…, … иса, кук …а, сту …, с… он.</w:t>
      </w:r>
    </w:p>
    <w:p>
      <w:pPr>
        <w:spacing w:before="0" w:after="0" w:line="240"/>
        <w:ind w:right="0" w:left="0" w:firstLine="709"/>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Слово рассыпалось.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Описание приёма</w:t>
      </w:r>
      <w:r>
        <w:rPr>
          <w:rFonts w:ascii="Times New Roman" w:hAnsi="Times New Roman" w:cs="Times New Roman" w:eastAsia="Times New Roman"/>
          <w:color w:val="auto"/>
          <w:spacing w:val="0"/>
          <w:position w:val="0"/>
          <w:sz w:val="24"/>
          <w:shd w:fill="auto" w:val="clear"/>
        </w:rPr>
        <w:t xml:space="preserve">: учитель записывает на доске  слоги, из которых можно составить слова. Дети составляют и читают их.</w:t>
      </w:r>
    </w:p>
    <w:p>
      <w:pPr>
        <w:spacing w:before="0" w:after="0" w:line="240"/>
        <w:ind w:right="0" w:left="0" w:firstLine="709"/>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кук, ла, Ал, ла, А, лик.</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Итак первый этап пройден. Далее идёт работа </w:t>
      </w:r>
      <w:r>
        <w:rPr>
          <w:rFonts w:ascii="Times New Roman" w:hAnsi="Times New Roman" w:cs="Times New Roman" w:eastAsia="Times New Roman"/>
          <w:b/>
          <w:color w:val="000000"/>
          <w:spacing w:val="0"/>
          <w:position w:val="0"/>
          <w:sz w:val="24"/>
          <w:shd w:fill="auto" w:val="clear"/>
        </w:rPr>
        <w:t xml:space="preserve">по </w:t>
      </w:r>
      <w:r>
        <w:rPr>
          <w:rFonts w:ascii="Times New Roman" w:hAnsi="Times New Roman" w:cs="Times New Roman" w:eastAsia="Times New Roman"/>
          <w:b/>
          <w:color w:val="000000"/>
          <w:spacing w:val="0"/>
          <w:position w:val="0"/>
          <w:sz w:val="24"/>
          <w:u w:val="single"/>
          <w:shd w:fill="auto" w:val="clear"/>
        </w:rPr>
        <w:t xml:space="preserve">формированию быстрого правильного, безошибочного, выразительного чтения.</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0" w:left="0" w:firstLine="709"/>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Здесь огромную роль играют д</w:t>
      </w:r>
      <w:r>
        <w:rPr>
          <w:rFonts w:ascii="Times New Roman" w:hAnsi="Times New Roman" w:cs="Times New Roman" w:eastAsia="Times New Roman"/>
          <w:b/>
          <w:color w:val="auto"/>
          <w:spacing w:val="0"/>
          <w:position w:val="0"/>
          <w:sz w:val="24"/>
          <w:shd w:fill="auto" w:val="clear"/>
        </w:rPr>
        <w:t xml:space="preserve">ыхательная гимнастика и речевая (звуковая) разминка, куда входит работа над артикуляцией:</w:t>
      </w:r>
    </w:p>
    <w:p>
      <w:pPr>
        <w:spacing w:before="0" w:after="0" w:line="240"/>
        <w:ind w:right="0" w:left="0" w:firstLine="709"/>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Дыхательная гимнастика</w:t>
      </w:r>
      <w:r>
        <w:rPr>
          <w:rFonts w:ascii="Times New Roman" w:hAnsi="Times New Roman" w:cs="Times New Roman" w:eastAsia="Times New Roman"/>
          <w:color w:val="auto"/>
          <w:spacing w:val="0"/>
          <w:position w:val="0"/>
          <w:sz w:val="24"/>
          <w:shd w:fill="FFFFFF" w:val="clear"/>
        </w:rPr>
        <w:t xml:space="preserve"> на уроках в начальной школе позволяет быстро возбуждать кору головного мозга, вследствие чего улучшается активность на уроках....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Речевая разминка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совершенствование произносительных навыков, навыков выразительного чтения, подготовка к творческой деятельности. На уроках литературного чтения целесообразно включать разного рода речевые упражнения для правильного произношения. Это </w:t>
      </w:r>
      <w:r>
        <w:rPr>
          <w:rFonts w:ascii="Times New Roman" w:hAnsi="Times New Roman" w:cs="Times New Roman" w:eastAsia="Times New Roman"/>
          <w:b/>
          <w:color w:val="auto"/>
          <w:spacing w:val="0"/>
          <w:position w:val="0"/>
          <w:sz w:val="24"/>
          <w:shd w:fill="auto" w:val="clear"/>
        </w:rPr>
        <w:t xml:space="preserve">скороговорки, чистоговорки и упражнения для интонации.</w:t>
      </w:r>
      <w:r>
        <w:rPr>
          <w:rFonts w:ascii="Times New Roman" w:hAnsi="Times New Roman" w:cs="Times New Roman" w:eastAsia="Times New Roman"/>
          <w:color w:val="auto"/>
          <w:spacing w:val="0"/>
          <w:position w:val="0"/>
          <w:sz w:val="24"/>
          <w:shd w:fill="auto" w:val="clear"/>
        </w:rPr>
        <w:t xml:space="preserve"> Именно такого рода упражнения, имеющие увлекательную и эффективную форму обучения, позволяют сформировать определённые речевые умения и навыки. Задача учителя максимально стимулировать процесс развития речи ребёнка.</w:t>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Фотоглаз</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 отведённое время ученик должен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сфотографировать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столбик слов и ответить на вопрос, есть ли в нём данное слово.</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Например:</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урок                                           город</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перемена                                   лес</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школа                                         дорога</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книга                                          красивый</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ручка                                         богатство</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                                     автомобиль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обучение                                   играть</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Чтение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Спринт</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максимальной скорости, читая про себя незнакомый текст, требуется найти ответы на вопросы. При этом нужно в процессе чтения плотно сжимать губы и зубы.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упражнения:  тренировка в  скорочтении.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Также можно применять упражнения по совершенствованию техники чтения системы И.Г. Пальченко.</w:t>
      </w:r>
    </w:p>
    <w:p>
      <w:pPr>
        <w:numPr>
          <w:ilvl w:val="0"/>
          <w:numId w:val="52"/>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Приём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Прыжки</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Методика проведения заключается в чтении текста через слово в быстром темпе учитель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ученик)</w:t>
      </w:r>
    </w:p>
    <w:p>
      <w:pPr>
        <w:numPr>
          <w:ilvl w:val="0"/>
          <w:numId w:val="52"/>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Приём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Голова и хвост</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Учитель начинает читать любое предложение в тексте, дети быстро находят его и дочитывают его до конца)</w:t>
      </w:r>
    </w:p>
    <w:p>
      <w:pPr>
        <w:numPr>
          <w:ilvl w:val="0"/>
          <w:numId w:val="52"/>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Приём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Перевертыши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палиндромы) (Чтение слов и предложений наоборот)</w:t>
      </w:r>
    </w:p>
    <w:p>
      <w:pPr>
        <w:numPr>
          <w:ilvl w:val="0"/>
          <w:numId w:val="52"/>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Приём</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Вверх ногами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Чтение перевернутого текста)</w:t>
      </w:r>
    </w:p>
    <w:p>
      <w:pPr>
        <w:numPr>
          <w:ilvl w:val="0"/>
          <w:numId w:val="52"/>
        </w:num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Приём</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Загадочное писание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восстановить деформированные предложения)</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стоящего мимо осторожно автомобиля проходи</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дали каши Маше манной нашей</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летом одним и зимой цветом</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рыбу на ловят рыбаки рыбалке</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ко мне друзья пришли мои на праздник</w:t>
      </w:r>
    </w:p>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  каждого учителя свой запас таких приёмов. </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709"/>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Следующий этап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это </w:t>
      </w:r>
      <w:r>
        <w:rPr>
          <w:rFonts w:ascii="Times New Roman" w:hAnsi="Times New Roman" w:cs="Times New Roman" w:eastAsia="Times New Roman"/>
          <w:b/>
          <w:color w:val="000000"/>
          <w:spacing w:val="0"/>
          <w:position w:val="0"/>
          <w:sz w:val="24"/>
          <w:shd w:fill="auto" w:val="clear"/>
        </w:rPr>
        <w:t xml:space="preserve">формирование читательской грамотности.</w:t>
      </w:r>
    </w:p>
    <w:p>
      <w:pPr>
        <w:spacing w:before="100" w:after="100" w:line="240"/>
        <w:ind w:right="0" w:left="0" w:firstLine="709"/>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Читательская грамотность</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это способность понимать письменные тексты, размышлять над содержанием, оценивать прочитанное, излагать свои мысли о прочитанном, использовать содержание текста для достижения собственных целей (развития возможностей, активного участия в жизни общества).</w:t>
      </w:r>
    </w:p>
    <w:p>
      <w:pPr>
        <w:spacing w:before="0" w:after="0" w:line="240"/>
        <w:ind w:right="0" w:left="0" w:firstLine="709"/>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Умения читательской грамотности</w:t>
      </w:r>
    </w:p>
    <w:p>
      <w:p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Одним из главных критериев уровня навыка чтения является полнота понимания текста. О достаточно полном понимании текста свидетельствуют или говорят следующие критерии: </w:t>
      </w:r>
    </w:p>
    <w:p>
      <w:pPr>
        <w:numPr>
          <w:ilvl w:val="0"/>
          <w:numId w:val="58"/>
        </w:num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общая ориентация в содержании текста и понимание его целостного смысла,</w:t>
      </w:r>
    </w:p>
    <w:p>
      <w:pPr>
        <w:numPr>
          <w:ilvl w:val="0"/>
          <w:numId w:val="58"/>
        </w:num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нахождение информации, </w:t>
      </w:r>
    </w:p>
    <w:p>
      <w:pPr>
        <w:numPr>
          <w:ilvl w:val="0"/>
          <w:numId w:val="58"/>
        </w:num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интерпретация текста, </w:t>
      </w:r>
    </w:p>
    <w:p>
      <w:pPr>
        <w:numPr>
          <w:ilvl w:val="0"/>
          <w:numId w:val="58"/>
        </w:numPr>
        <w:spacing w:before="0" w:after="0" w:line="240"/>
        <w:ind w:right="0" w:left="0" w:firstLine="709"/>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рефлексия содержания текста, рефлексия на форму текста.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Приём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Ромашка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Учащиеся задают друг другу вопросы либо отвечают на вопросы учителя. Заранее известно, что вопросы задаются по группам ( цветам)</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группа Простые вопросы  ( зелёный цвет)  Кто…? Когда… ? Что произошло? И др.</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группа  Уточняющие вопросы. ( синий цвет) Какой ….? Опиши….? Как ты представляешь …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группа Объясняющие вопросы   ( жёлтый цвет) Почему именно так ……..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группа Оценочные вопросы  ( красный цвет) Как вы относитесь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группа Практические вопросы  (оранжевый цвет) Как бы вы поступили …….?</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Приём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Дерево вопросов</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Интересный приём, позволяющий эффективно формировать читательскую компетентность,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использование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дерева вопросов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Вопросы, представленные в виде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дерева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разделяем на три вида. Такой подход обеспечивает личностно-ориентированное обучение, учитывает индивидуальность обучающихся.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Положительный момент приёма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обучающиеся могут как составлять вопросы, так и искать на них ответы.</w:t>
        <w:br/>
        <w:t xml:space="preserve">1 группа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вопросы с поверхности, ответы на эти вопросы лежат на поверхности текста: Кто?.. Что сделал?.. Куда?.. Где?.. Когда?.. Был ли?</w:t>
        <w:br/>
        <w:t xml:space="preserve">2 группа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ищет ответы на такие вопросы, которые можно найти только между строк (вопросы начинаются со слов Почему..? Как..? А что если..? Будет ли так? и т. д.).</w:t>
        <w:br/>
        <w:t xml:space="preserve">3 группа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суть этих вопросов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связать текст с жизнью, опытом обучающихся: Как текст связан с событиями в твоей жизни? Если бы ты был на месте…? На что это похоже? Есть ли связь с тем, что происходит сегодня?</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Возможно усложнение задания. Задание даётся как домашнее и все, кто искал ответы на вопросы, (каждый выбирает с "дерева" для себя вопрос по интересам) могут представить свои мысли устно, в виде реферата, презентации. Они могут быть оформлены другими способами (коллаж, рисунок, заметка и т.п). Интересно, когда на один и тот же вопрос ищут ответы несколько учеников, виден личностный подход, разные пути поиска информации. Собственно говоря, обучающиеся защищают и представляют свои учебные продукты.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Важно делать акцент на том, чтобы при составлении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дерева вопросов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присутствовали вопросы всех уровней сложности, так как они проверяют понимание текста. </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Прием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Чтение с остановками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Данный прием содержит все стадии технологии:</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стадия - вызов. На данной стадии, на основе лишь заглавия текста, иллюстрации и информации об авторе дети должны предположить, о чем будет текст.</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стадия - осмысление.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   Обязателен вопрос: "Что будет дальше и почему?"</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стадия - рефлексия. Заключительная беседа. На этой стадии текс опять представляет единое целое. Формы работы с учащимися могут быть различными: письмо, дискуссия, совместный поиск, тезисы, выбор пословиц, творческие работы.</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Такая работа с текстом развивает умение анализировать текст, выявлять связь отдельных элементов (темы, образы, способы выражения авторской позиции), развивает умение выражать свои мысли, учит пониманию и осмыслению.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Прием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Цепочки</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После прочтения текста, учитель предлагает найти цитаты к рисункам, а затем цитатами закончить цепочку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каким последствиям привели эти действия - предупреждения).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Прием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Диафильм</w:t>
      </w:r>
      <w:r>
        <w:rPr>
          <w:rFonts w:ascii="Times New Roman" w:hAnsi="Times New Roman" w:cs="Times New Roman" w:eastAsia="Times New Roman"/>
          <w:b/>
          <w:color w:val="auto"/>
          <w:spacing w:val="0"/>
          <w:position w:val="0"/>
          <w:sz w:val="24"/>
          <w:shd w:fill="auto" w:val="clear"/>
        </w:rPr>
        <w:t xml:space="preserve">»</w:t>
      </w:r>
    </w:p>
    <w:p>
      <w:pPr>
        <w:spacing w:before="0" w:after="138"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Диафильм - цельное экранное произведение, созданное по специально написанному сценарию. Расстановка, последовательность кадров в определённом порядке в соответствии со сценарием определяется монтажом</w:t>
      </w:r>
    </w:p>
    <w:p>
      <w:pPr>
        <w:spacing w:before="0" w:after="138" w:line="240"/>
        <w:ind w:right="0" w:left="0" w:firstLine="0"/>
        <w:jc w:val="left"/>
        <w:rPr>
          <w:rFonts w:ascii="Open Sans" w:hAnsi="Open Sans" w:cs="Open Sans" w:eastAsia="Open Sans"/>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Обычно в каждом диафильме присутствуют изображение и покадровый текст (субтитр). Изображение и субтитр неотделимы друг от друга. Их сочетание на протяжении всей ленты и создают цельность содержания, которая характерна для диафильма.</w:t>
      </w:r>
    </w:p>
    <w:p>
      <w:pPr>
        <w:spacing w:before="0" w:after="138" w:line="240"/>
        <w:ind w:right="0" w:left="0" w:firstLine="0"/>
        <w:jc w:val="left"/>
        <w:rPr>
          <w:rFonts w:ascii="Open Sans" w:hAnsi="Open Sans" w:cs="Open Sans" w:eastAsia="Open Sans"/>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 диафильма свой выразительный язык. Этот язык не идентичен языку слов, он является своеобразным синтезом изображения и слова при явном приоритете изображения. (Понятия, связанные с диафильмом, приведены для сведения учителя.)</w:t>
      </w:r>
    </w:p>
    <w:p>
      <w:pPr>
        <w:spacing w:before="0" w:after="138" w:line="240"/>
        <w:ind w:right="0" w:left="0" w:firstLine="0"/>
        <w:jc w:val="left"/>
        <w:rPr>
          <w:rFonts w:ascii="Open Sans" w:hAnsi="Open Sans" w:cs="Open Sans" w:eastAsia="Open Sans"/>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Учащиеся должны понять, что создание диафильма - это не только интересный, но и полезный вид работы: он помогает быстро вспомнить художественное произведение и правильно пересказать его.</w:t>
      </w:r>
    </w:p>
    <w:p>
      <w:pPr>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Прием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Да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нетка</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Учитель загадывает нечто из текста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"и да и нет".</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Да - нетка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учит:</w:t>
      </w:r>
    </w:p>
    <w:p>
      <w:pPr>
        <w:numPr>
          <w:ilvl w:val="0"/>
          <w:numId w:val="74"/>
        </w:numPr>
        <w:tabs>
          <w:tab w:val="left" w:pos="10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связывать разрозненные факты в единую картину;</w:t>
      </w:r>
    </w:p>
    <w:p>
      <w:pPr>
        <w:numPr>
          <w:ilvl w:val="0"/>
          <w:numId w:val="74"/>
        </w:numPr>
        <w:tabs>
          <w:tab w:val="left" w:pos="10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систематизировать уже имеющуюся информацию;</w:t>
      </w:r>
    </w:p>
    <w:p>
      <w:pPr>
        <w:numPr>
          <w:ilvl w:val="0"/>
          <w:numId w:val="74"/>
        </w:numPr>
        <w:tabs>
          <w:tab w:val="left" w:pos="1080" w:leader="none"/>
        </w:tabs>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слушать и слышать соучеников.</w:t>
      </w:r>
    </w:p>
    <w:p>
      <w:pPr>
        <w:spacing w:before="0" w:after="0" w:line="240"/>
        <w:ind w:right="0" w:left="0" w:firstLine="709"/>
        <w:jc w:val="left"/>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709"/>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Кроме этих приёмов к приёмам формирования читательской грамотности относятся:</w:t>
      </w:r>
    </w:p>
    <w:p>
      <w:pPr>
        <w:numPr>
          <w:ilvl w:val="0"/>
          <w:numId w:val="76"/>
        </w:numPr>
        <w:tabs>
          <w:tab w:val="left" w:pos="1429" w:leader="none"/>
        </w:tabs>
        <w:spacing w:before="0" w:after="0" w:line="240"/>
        <w:ind w:right="0" w:left="1429"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и разгадывание кроссвордов.</w:t>
      </w:r>
    </w:p>
    <w:p>
      <w:pPr>
        <w:numPr>
          <w:ilvl w:val="0"/>
          <w:numId w:val="76"/>
        </w:numPr>
        <w:tabs>
          <w:tab w:val="left" w:pos="1429" w:leader="none"/>
        </w:tabs>
        <w:spacing w:before="0" w:after="0" w:line="240"/>
        <w:ind w:right="0" w:left="1429"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и разгадывание викторин.</w:t>
      </w:r>
    </w:p>
    <w:p>
      <w:pPr>
        <w:numPr>
          <w:ilvl w:val="0"/>
          <w:numId w:val="76"/>
        </w:numPr>
        <w:tabs>
          <w:tab w:val="left" w:pos="1429" w:leader="none"/>
        </w:tabs>
        <w:spacing w:before="0" w:after="0" w:line="240"/>
        <w:ind w:right="0" w:left="1429"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Составление и разгадывание ребусов.</w:t>
      </w:r>
    </w:p>
    <w:p>
      <w:pPr>
        <w:numPr>
          <w:ilvl w:val="0"/>
          <w:numId w:val="76"/>
        </w:numPr>
        <w:tabs>
          <w:tab w:val="left" w:pos="1429" w:leader="none"/>
        </w:tabs>
        <w:spacing w:before="0" w:after="0" w:line="240"/>
        <w:ind w:right="0" w:left="1429"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Отсроченная отгадка </w:t>
      </w:r>
      <w:r>
        <w:rPr>
          <w:rFonts w:ascii="Times New Roman" w:hAnsi="Times New Roman" w:cs="Times New Roman" w:eastAsia="Times New Roman"/>
          <w:color w:val="auto"/>
          <w:spacing w:val="0"/>
          <w:position w:val="0"/>
          <w:sz w:val="24"/>
          <w:shd w:fill="auto" w:val="clear"/>
        </w:rPr>
        <w:t xml:space="preserve">В начале урока учитель задаёт загадку, (сообщает удивительный факт), разгадка которой (ключик для понимания) будет открыта на уроке при работе над новым материалом. </w:t>
      </w:r>
    </w:p>
    <w:p>
      <w:pPr>
        <w:spacing w:before="0" w:after="0" w:line="240"/>
        <w:ind w:right="0" w:left="0" w:firstLine="709"/>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Итог:  </w:t>
      </w:r>
    </w:p>
    <w:p>
      <w:pPr>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Предлагаю поделиться своими знаниями. </w:t>
      </w:r>
      <w:r>
        <w:rPr>
          <w:rFonts w:ascii="Times New Roman" w:hAnsi="Times New Roman" w:cs="Times New Roman" w:eastAsia="Times New Roman"/>
          <w:b/>
          <w:color w:val="auto"/>
          <w:spacing w:val="0"/>
          <w:position w:val="0"/>
          <w:sz w:val="24"/>
          <w:shd w:fill="auto" w:val="clear"/>
        </w:rPr>
        <w:t xml:space="preserve">Приём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Лови мяч</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Я бросаю мячик, вы ловите и возвращаете назад с ответом. </w:t>
      </w:r>
    </w:p>
    <w:p>
      <w:pPr>
        <w:spacing w:before="0" w:after="0" w:line="240"/>
        <w:ind w:right="0" w:left="0" w:firstLine="709"/>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Если есть, какой то приём, который не назван и вам хотелось бы им поделиться, вы возвращаете мячик со словами: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Хочется поделиться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если ничего своего не вспомнили, то возвращаете со словами: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Мне понравился приём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называете один из показанных.</w:t>
      </w:r>
    </w:p>
    <w:p>
      <w:pPr>
        <w:spacing w:before="0" w:after="0" w:line="240"/>
        <w:ind w:right="0" w:left="0" w:firstLine="709"/>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Рефлексия: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Уважаемые коллеги, наш семинар заканчивается, и нам хотелось бы узнать ваше мнение о нём. На Ваших столах лежат лепестки. Пожалуйста изложите Ваше мнение и приклейте лепестки к нужной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Сердцевине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чтобы получилась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Ромашка</w:t>
      </w: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2"/>
          <w:shd w:fill="auto" w:val="clear"/>
        </w:rPr>
        <w:t xml:space="preserve">Было интересно и полезно, ПОНРАВИЛОСЬ) ( Было интересно и полезно, НО)</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Спасибо за внимание!</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8">
    <w:abstractNumId w:val="24"/>
  </w:num>
  <w:num w:numId="52">
    <w:abstractNumId w:val="18"/>
  </w:num>
  <w:num w:numId="58">
    <w:abstractNumId w:val="12"/>
  </w:num>
  <w:num w:numId="74">
    <w:abstractNumId w:val="6"/>
  </w:num>
  <w:num w:numId="7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media/image3.wmf" Id="docRId7" Type="http://schemas.openxmlformats.org/officeDocument/2006/relationships/image" /><Relationship Target="embeddings/oleObject7.bin" Id="docRId14"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7.wmf" Id="docRId15" Type="http://schemas.openxmlformats.org/officeDocument/2006/relationships/image" /><Relationship Target="media/image9.wmf" Id="docRId19"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8.bin" Id="docRId16" Type="http://schemas.openxmlformats.org/officeDocument/2006/relationships/oleObject" /><Relationship Target="styles.xml" Id="docRId21" Type="http://schemas.openxmlformats.org/officeDocument/2006/relationships/styles"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numbering.xml" Id="docRId20" Type="http://schemas.openxmlformats.org/officeDocument/2006/relationships/numbering"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s>
</file>