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5EE" w:rsidRPr="006937A2" w:rsidRDefault="006937A2" w:rsidP="006937A2">
      <w:pPr>
        <w:jc w:val="center"/>
        <w:rPr>
          <w:rFonts w:ascii="Times New Roman" w:hAnsi="Times New Roman" w:cs="Times New Roman"/>
          <w:b/>
          <w:color w:val="002060"/>
          <w:sz w:val="24"/>
          <w:szCs w:val="24"/>
        </w:rPr>
      </w:pPr>
      <w:r w:rsidRPr="006937A2">
        <w:rPr>
          <w:rFonts w:ascii="Times New Roman" w:hAnsi="Times New Roman" w:cs="Times New Roman"/>
          <w:b/>
          <w:color w:val="002060"/>
          <w:sz w:val="24"/>
          <w:szCs w:val="24"/>
        </w:rPr>
        <w:drawing>
          <wp:anchor distT="0" distB="0" distL="114300" distR="114300" simplePos="0" relativeHeight="251660288" behindDoc="1" locked="0" layoutInCell="1" allowOverlap="1" wp14:anchorId="27C14D9B" wp14:editId="3DCB01FC">
            <wp:simplePos x="0" y="0"/>
            <wp:positionH relativeFrom="column">
              <wp:posOffset>5017770</wp:posOffset>
            </wp:positionH>
            <wp:positionV relativeFrom="paragraph">
              <wp:posOffset>-217170</wp:posOffset>
            </wp:positionV>
            <wp:extent cx="1045845" cy="783590"/>
            <wp:effectExtent l="0" t="0" r="1905" b="0"/>
            <wp:wrapThrough wrapText="bothSides">
              <wp:wrapPolygon edited="0">
                <wp:start x="0" y="0"/>
                <wp:lineTo x="0" y="21005"/>
                <wp:lineTo x="21246" y="21005"/>
                <wp:lineTo x="21246" y="0"/>
                <wp:lineTo x="0" y="0"/>
              </wp:wrapPolygon>
            </wp:wrapThrough>
            <wp:docPr id="2" name="Рисунок 2" descr="картинки на тему шко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на тему школ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5845" cy="783590"/>
                    </a:xfrm>
                    <a:prstGeom prst="rect">
                      <a:avLst/>
                    </a:prstGeom>
                    <a:noFill/>
                    <a:ln>
                      <a:noFill/>
                    </a:ln>
                  </pic:spPr>
                </pic:pic>
              </a:graphicData>
            </a:graphic>
            <wp14:sizeRelH relativeFrom="page">
              <wp14:pctWidth>0</wp14:pctWidth>
            </wp14:sizeRelH>
            <wp14:sizeRelV relativeFrom="page">
              <wp14:pctHeight>0</wp14:pctHeight>
            </wp14:sizeRelV>
          </wp:anchor>
        </w:drawing>
      </w:r>
      <w:r w:rsidR="00296D12" w:rsidRPr="006937A2">
        <w:rPr>
          <w:rFonts w:ascii="Times New Roman" w:hAnsi="Times New Roman" w:cs="Times New Roman"/>
          <w:b/>
          <w:color w:val="002060"/>
          <w:sz w:val="24"/>
          <w:szCs w:val="24"/>
        </w:rPr>
        <w:t>Тема урока: «Сложение ˝круглых˝ десятков с однозначными числами» (1 урок)</w:t>
      </w:r>
      <w:r w:rsidRPr="006937A2">
        <w:t xml:space="preserve"> </w:t>
      </w:r>
    </w:p>
    <w:p w:rsidR="00296D12" w:rsidRPr="006937A2" w:rsidRDefault="00296D12">
      <w:pPr>
        <w:rPr>
          <w:rFonts w:ascii="Times New Roman" w:hAnsi="Times New Roman" w:cs="Times New Roman"/>
          <w:b/>
          <w:color w:val="FF0000"/>
          <w:sz w:val="24"/>
          <w:szCs w:val="24"/>
        </w:rPr>
      </w:pPr>
      <w:r w:rsidRPr="006937A2">
        <w:rPr>
          <w:rFonts w:ascii="Times New Roman" w:hAnsi="Times New Roman" w:cs="Times New Roman"/>
          <w:b/>
          <w:color w:val="FF0000"/>
          <w:sz w:val="24"/>
          <w:szCs w:val="24"/>
        </w:rPr>
        <w:t>Задачи урока:</w:t>
      </w:r>
    </w:p>
    <w:p w:rsidR="00296D12" w:rsidRPr="006937A2" w:rsidRDefault="00296D12" w:rsidP="00296D12">
      <w:pPr>
        <w:pStyle w:val="a3"/>
        <w:numPr>
          <w:ilvl w:val="0"/>
          <w:numId w:val="1"/>
        </w:numPr>
        <w:rPr>
          <w:rFonts w:ascii="Times New Roman" w:hAnsi="Times New Roman" w:cs="Times New Roman"/>
          <w:sz w:val="24"/>
          <w:szCs w:val="24"/>
        </w:rPr>
      </w:pPr>
      <w:r w:rsidRPr="006937A2">
        <w:rPr>
          <w:rFonts w:ascii="Times New Roman" w:hAnsi="Times New Roman" w:cs="Times New Roman"/>
          <w:sz w:val="24"/>
          <w:szCs w:val="24"/>
        </w:rPr>
        <w:t>пропедевтика поразрядного способа сложения (вычитания) двузначных чисел, правила сложения «круглого» числа с однозначными числами;</w:t>
      </w:r>
    </w:p>
    <w:p w:rsidR="00296D12" w:rsidRPr="006937A2" w:rsidRDefault="00296D12" w:rsidP="00296D12">
      <w:pPr>
        <w:pStyle w:val="a3"/>
        <w:numPr>
          <w:ilvl w:val="0"/>
          <w:numId w:val="1"/>
        </w:numPr>
        <w:rPr>
          <w:rFonts w:ascii="Times New Roman" w:hAnsi="Times New Roman" w:cs="Times New Roman"/>
          <w:sz w:val="24"/>
          <w:szCs w:val="24"/>
        </w:rPr>
      </w:pPr>
      <w:r w:rsidRPr="006937A2">
        <w:rPr>
          <w:rFonts w:ascii="Times New Roman" w:hAnsi="Times New Roman" w:cs="Times New Roman"/>
          <w:sz w:val="24"/>
          <w:szCs w:val="24"/>
        </w:rPr>
        <w:t>представление двузначного числа в виде суммы разрядных слагаемых;</w:t>
      </w:r>
    </w:p>
    <w:p w:rsidR="00296D12" w:rsidRPr="006937A2" w:rsidRDefault="00296D12" w:rsidP="00296D12">
      <w:pPr>
        <w:pStyle w:val="a3"/>
        <w:numPr>
          <w:ilvl w:val="0"/>
          <w:numId w:val="1"/>
        </w:numPr>
        <w:rPr>
          <w:rFonts w:ascii="Times New Roman" w:hAnsi="Times New Roman" w:cs="Times New Roman"/>
          <w:sz w:val="24"/>
          <w:szCs w:val="24"/>
        </w:rPr>
      </w:pPr>
      <w:r w:rsidRPr="006937A2">
        <w:rPr>
          <w:rFonts w:ascii="Times New Roman" w:hAnsi="Times New Roman" w:cs="Times New Roman"/>
          <w:sz w:val="24"/>
          <w:szCs w:val="24"/>
        </w:rPr>
        <w:t>восстановление числа по сумме разрядных слагаемых;</w:t>
      </w:r>
    </w:p>
    <w:p w:rsidR="00296D12" w:rsidRPr="006937A2" w:rsidRDefault="00296D12" w:rsidP="00296D12">
      <w:pPr>
        <w:pStyle w:val="a3"/>
        <w:numPr>
          <w:ilvl w:val="0"/>
          <w:numId w:val="1"/>
        </w:numPr>
        <w:rPr>
          <w:rFonts w:ascii="Times New Roman" w:hAnsi="Times New Roman" w:cs="Times New Roman"/>
          <w:sz w:val="24"/>
          <w:szCs w:val="24"/>
        </w:rPr>
      </w:pPr>
      <w:r w:rsidRPr="006937A2">
        <w:rPr>
          <w:rFonts w:ascii="Times New Roman" w:hAnsi="Times New Roman" w:cs="Times New Roman"/>
          <w:sz w:val="24"/>
          <w:szCs w:val="24"/>
        </w:rPr>
        <w:t>формирование навыков устного счета;</w:t>
      </w:r>
    </w:p>
    <w:p w:rsidR="00296D12" w:rsidRPr="006937A2" w:rsidRDefault="00296D12" w:rsidP="00296D12">
      <w:pPr>
        <w:pStyle w:val="a3"/>
        <w:numPr>
          <w:ilvl w:val="0"/>
          <w:numId w:val="1"/>
        </w:numPr>
        <w:rPr>
          <w:rFonts w:ascii="Times New Roman" w:hAnsi="Times New Roman" w:cs="Times New Roman"/>
          <w:sz w:val="24"/>
          <w:szCs w:val="24"/>
        </w:rPr>
      </w:pPr>
      <w:r w:rsidRPr="006937A2">
        <w:rPr>
          <w:rFonts w:ascii="Times New Roman" w:hAnsi="Times New Roman" w:cs="Times New Roman"/>
          <w:sz w:val="24"/>
          <w:szCs w:val="24"/>
        </w:rPr>
        <w:t>формирование УУД: поиск рациональных способов действий; развитие коммуникативных умений (парная работа);</w:t>
      </w:r>
    </w:p>
    <w:p w:rsidR="00296D12" w:rsidRPr="006937A2" w:rsidRDefault="00296D12" w:rsidP="00296D12">
      <w:pPr>
        <w:ind w:left="360"/>
        <w:rPr>
          <w:rFonts w:ascii="Times New Roman" w:hAnsi="Times New Roman" w:cs="Times New Roman"/>
          <w:i/>
          <w:sz w:val="24"/>
          <w:szCs w:val="24"/>
        </w:rPr>
      </w:pPr>
      <w:r w:rsidRPr="006937A2">
        <w:rPr>
          <w:rFonts w:ascii="Times New Roman" w:hAnsi="Times New Roman" w:cs="Times New Roman"/>
          <w:i/>
          <w:sz w:val="24"/>
          <w:szCs w:val="24"/>
        </w:rPr>
        <w:t>Пропедевтика: сложение и вычитание многозначных чисел.</w:t>
      </w:r>
    </w:p>
    <w:p w:rsidR="00296D12" w:rsidRPr="006937A2" w:rsidRDefault="00296D12" w:rsidP="00296D12">
      <w:pPr>
        <w:ind w:left="360"/>
        <w:rPr>
          <w:rFonts w:ascii="Times New Roman" w:hAnsi="Times New Roman" w:cs="Times New Roman"/>
          <w:sz w:val="24"/>
          <w:szCs w:val="24"/>
          <w:u w:val="single"/>
        </w:rPr>
      </w:pPr>
      <w:r w:rsidRPr="006937A2">
        <w:rPr>
          <w:rFonts w:ascii="Times New Roman" w:hAnsi="Times New Roman" w:cs="Times New Roman"/>
          <w:sz w:val="24"/>
          <w:szCs w:val="24"/>
          <w:u w:val="single"/>
        </w:rPr>
        <w:t>Учебно-дидактическое обеспечение: У-1, Т-1, 3., цветные и простые карандаши.</w:t>
      </w:r>
    </w:p>
    <w:p w:rsidR="00296D12" w:rsidRPr="006937A2" w:rsidRDefault="00296D12" w:rsidP="006937A2">
      <w:pPr>
        <w:ind w:left="360"/>
        <w:jc w:val="center"/>
        <w:rPr>
          <w:rFonts w:ascii="Times New Roman" w:hAnsi="Times New Roman" w:cs="Times New Roman"/>
          <w:b/>
          <w:sz w:val="24"/>
          <w:szCs w:val="24"/>
        </w:rPr>
      </w:pPr>
      <w:r w:rsidRPr="006937A2">
        <w:rPr>
          <w:rFonts w:ascii="Times New Roman" w:hAnsi="Times New Roman" w:cs="Times New Roman"/>
          <w:b/>
          <w:sz w:val="24"/>
          <w:szCs w:val="24"/>
        </w:rPr>
        <w:t>Ход урока</w:t>
      </w:r>
    </w:p>
    <w:p w:rsidR="00296D12" w:rsidRDefault="00296D12" w:rsidP="006937A2">
      <w:pPr>
        <w:ind w:left="360"/>
        <w:jc w:val="center"/>
        <w:rPr>
          <w:rFonts w:ascii="Times New Roman" w:hAnsi="Times New Roman" w:cs="Times New Roman"/>
          <w:i/>
          <w:sz w:val="24"/>
          <w:szCs w:val="24"/>
        </w:rPr>
      </w:pPr>
      <w:r w:rsidRPr="006937A2">
        <w:rPr>
          <w:rFonts w:ascii="Times New Roman" w:hAnsi="Times New Roman" w:cs="Times New Roman"/>
          <w:i/>
          <w:sz w:val="24"/>
          <w:szCs w:val="24"/>
        </w:rPr>
        <w:t>Вводная часть урока</w:t>
      </w:r>
      <w:r w:rsidR="00CE05F4" w:rsidRPr="006937A2">
        <w:rPr>
          <w:rFonts w:ascii="Times New Roman" w:hAnsi="Times New Roman" w:cs="Times New Roman"/>
          <w:i/>
          <w:sz w:val="24"/>
          <w:szCs w:val="24"/>
        </w:rPr>
        <w:t>. Актуализация знаний.</w:t>
      </w:r>
    </w:p>
    <w:p w:rsidR="006937A2" w:rsidRPr="006937A2" w:rsidRDefault="006937A2" w:rsidP="006937A2">
      <w:pPr>
        <w:spacing w:after="0" w:line="240" w:lineRule="auto"/>
        <w:ind w:left="360"/>
        <w:rPr>
          <w:rFonts w:ascii="Times New Roman" w:hAnsi="Times New Roman" w:cs="Times New Roman"/>
          <w:sz w:val="24"/>
          <w:szCs w:val="24"/>
        </w:rPr>
      </w:pPr>
      <w:r w:rsidRPr="006937A2">
        <w:rPr>
          <w:rFonts w:ascii="Times New Roman" w:hAnsi="Times New Roman" w:cs="Times New Roman"/>
          <w:sz w:val="24"/>
          <w:szCs w:val="24"/>
        </w:rPr>
        <w:t>Приветствие “Здравствуйте!”</w:t>
      </w:r>
    </w:p>
    <w:p w:rsidR="006937A2" w:rsidRPr="006937A2" w:rsidRDefault="006937A2" w:rsidP="006937A2">
      <w:pPr>
        <w:spacing w:after="0" w:line="240" w:lineRule="auto"/>
        <w:ind w:left="360"/>
        <w:rPr>
          <w:rFonts w:ascii="Times New Roman" w:hAnsi="Times New Roman" w:cs="Times New Roman"/>
          <w:sz w:val="24"/>
          <w:szCs w:val="24"/>
        </w:rPr>
      </w:pPr>
      <w:r w:rsidRPr="006937A2">
        <w:rPr>
          <w:rFonts w:ascii="Times New Roman" w:hAnsi="Times New Roman" w:cs="Times New Roman"/>
          <w:sz w:val="24"/>
          <w:szCs w:val="24"/>
        </w:rPr>
        <w:t>Учащиеся поочередно касаются одноименных пальцев рук своего соседа, начиная с больших пальцев и говорят:</w:t>
      </w:r>
    </w:p>
    <w:p w:rsidR="006937A2" w:rsidRPr="006937A2" w:rsidRDefault="006937A2" w:rsidP="006937A2">
      <w:pPr>
        <w:spacing w:after="0" w:line="240" w:lineRule="auto"/>
        <w:ind w:left="360"/>
        <w:rPr>
          <w:rFonts w:ascii="Times New Roman" w:hAnsi="Times New Roman" w:cs="Times New Roman"/>
          <w:i/>
          <w:sz w:val="24"/>
          <w:szCs w:val="24"/>
        </w:rPr>
      </w:pPr>
      <w:r w:rsidRPr="006937A2">
        <w:rPr>
          <w:rFonts w:ascii="Times New Roman" w:hAnsi="Times New Roman" w:cs="Times New Roman"/>
          <w:sz w:val="24"/>
          <w:szCs w:val="24"/>
        </w:rPr>
        <w:t xml:space="preserve">желаю </w:t>
      </w:r>
      <w:r w:rsidRPr="006937A2">
        <w:rPr>
          <w:rFonts w:ascii="Times New Roman" w:hAnsi="Times New Roman" w:cs="Times New Roman"/>
          <w:i/>
          <w:sz w:val="24"/>
          <w:szCs w:val="24"/>
        </w:rPr>
        <w:t>(соприкасаются большими пальцами);</w:t>
      </w:r>
    </w:p>
    <w:p w:rsidR="006937A2" w:rsidRPr="006937A2" w:rsidRDefault="006937A2" w:rsidP="006937A2">
      <w:pPr>
        <w:spacing w:after="0" w:line="240" w:lineRule="auto"/>
        <w:ind w:left="360"/>
        <w:rPr>
          <w:rFonts w:ascii="Times New Roman" w:hAnsi="Times New Roman" w:cs="Times New Roman"/>
          <w:sz w:val="24"/>
          <w:szCs w:val="24"/>
        </w:rPr>
      </w:pPr>
      <w:r w:rsidRPr="006937A2">
        <w:rPr>
          <w:rFonts w:ascii="Times New Roman" w:hAnsi="Times New Roman" w:cs="Times New Roman"/>
          <w:sz w:val="24"/>
          <w:szCs w:val="24"/>
        </w:rPr>
        <w:t xml:space="preserve">успеха </w:t>
      </w:r>
      <w:r w:rsidRPr="006937A2">
        <w:rPr>
          <w:rFonts w:ascii="Times New Roman" w:hAnsi="Times New Roman" w:cs="Times New Roman"/>
          <w:i/>
          <w:sz w:val="24"/>
          <w:szCs w:val="24"/>
        </w:rPr>
        <w:t>(</w:t>
      </w:r>
      <w:proofErr w:type="gramStart"/>
      <w:r w:rsidRPr="006937A2">
        <w:rPr>
          <w:rFonts w:ascii="Times New Roman" w:hAnsi="Times New Roman" w:cs="Times New Roman"/>
          <w:i/>
          <w:sz w:val="24"/>
          <w:szCs w:val="24"/>
        </w:rPr>
        <w:t>указательными</w:t>
      </w:r>
      <w:proofErr w:type="gramEnd"/>
      <w:r w:rsidRPr="006937A2">
        <w:rPr>
          <w:rFonts w:ascii="Times New Roman" w:hAnsi="Times New Roman" w:cs="Times New Roman"/>
          <w:i/>
          <w:sz w:val="24"/>
          <w:szCs w:val="24"/>
        </w:rPr>
        <w:t>);</w:t>
      </w:r>
    </w:p>
    <w:p w:rsidR="006937A2" w:rsidRPr="006937A2" w:rsidRDefault="006937A2" w:rsidP="006937A2">
      <w:pPr>
        <w:spacing w:after="0" w:line="240" w:lineRule="auto"/>
        <w:ind w:left="360"/>
        <w:rPr>
          <w:rFonts w:ascii="Times New Roman" w:hAnsi="Times New Roman" w:cs="Times New Roman"/>
          <w:i/>
          <w:sz w:val="24"/>
          <w:szCs w:val="24"/>
        </w:rPr>
      </w:pPr>
      <w:r w:rsidRPr="006937A2">
        <w:rPr>
          <w:rFonts w:ascii="Times New Roman" w:hAnsi="Times New Roman" w:cs="Times New Roman"/>
          <w:sz w:val="24"/>
          <w:szCs w:val="24"/>
        </w:rPr>
        <w:t xml:space="preserve">большого </w:t>
      </w:r>
      <w:r w:rsidRPr="006937A2">
        <w:rPr>
          <w:rFonts w:ascii="Times New Roman" w:hAnsi="Times New Roman" w:cs="Times New Roman"/>
          <w:i/>
          <w:sz w:val="24"/>
          <w:szCs w:val="24"/>
        </w:rPr>
        <w:t>(средними);</w:t>
      </w:r>
    </w:p>
    <w:p w:rsidR="006937A2" w:rsidRPr="006937A2" w:rsidRDefault="006937A2" w:rsidP="006937A2">
      <w:pPr>
        <w:spacing w:after="0" w:line="240" w:lineRule="auto"/>
        <w:ind w:left="360"/>
        <w:rPr>
          <w:rFonts w:ascii="Times New Roman" w:hAnsi="Times New Roman" w:cs="Times New Roman"/>
          <w:sz w:val="24"/>
          <w:szCs w:val="24"/>
        </w:rPr>
      </w:pPr>
      <w:r w:rsidRPr="006937A2">
        <w:rPr>
          <w:rFonts w:ascii="Times New Roman" w:hAnsi="Times New Roman" w:cs="Times New Roman"/>
          <w:sz w:val="24"/>
          <w:szCs w:val="24"/>
        </w:rPr>
        <w:t xml:space="preserve">во всём </w:t>
      </w:r>
      <w:r w:rsidRPr="006937A2">
        <w:rPr>
          <w:rFonts w:ascii="Times New Roman" w:hAnsi="Times New Roman" w:cs="Times New Roman"/>
          <w:i/>
          <w:sz w:val="24"/>
          <w:szCs w:val="24"/>
        </w:rPr>
        <w:t>(</w:t>
      </w:r>
      <w:proofErr w:type="gramStart"/>
      <w:r w:rsidRPr="006937A2">
        <w:rPr>
          <w:rFonts w:ascii="Times New Roman" w:hAnsi="Times New Roman" w:cs="Times New Roman"/>
          <w:i/>
          <w:sz w:val="24"/>
          <w:szCs w:val="24"/>
        </w:rPr>
        <w:t>безымянными</w:t>
      </w:r>
      <w:proofErr w:type="gramEnd"/>
      <w:r w:rsidRPr="006937A2">
        <w:rPr>
          <w:rFonts w:ascii="Times New Roman" w:hAnsi="Times New Roman" w:cs="Times New Roman"/>
          <w:i/>
          <w:sz w:val="24"/>
          <w:szCs w:val="24"/>
        </w:rPr>
        <w:t>);</w:t>
      </w:r>
    </w:p>
    <w:p w:rsidR="006937A2" w:rsidRPr="006937A2" w:rsidRDefault="006937A2" w:rsidP="006937A2">
      <w:pPr>
        <w:spacing w:after="0" w:line="240" w:lineRule="auto"/>
        <w:ind w:left="360"/>
        <w:rPr>
          <w:rFonts w:ascii="Times New Roman" w:hAnsi="Times New Roman" w:cs="Times New Roman"/>
          <w:i/>
          <w:sz w:val="24"/>
          <w:szCs w:val="24"/>
        </w:rPr>
      </w:pPr>
      <w:r w:rsidRPr="006937A2">
        <w:rPr>
          <w:rFonts w:ascii="Times New Roman" w:hAnsi="Times New Roman" w:cs="Times New Roman"/>
          <w:sz w:val="24"/>
          <w:szCs w:val="24"/>
        </w:rPr>
        <w:t xml:space="preserve">и везде </w:t>
      </w:r>
      <w:r w:rsidRPr="006937A2">
        <w:rPr>
          <w:rFonts w:ascii="Times New Roman" w:hAnsi="Times New Roman" w:cs="Times New Roman"/>
          <w:i/>
          <w:sz w:val="24"/>
          <w:szCs w:val="24"/>
        </w:rPr>
        <w:t>(мизинцами);</w:t>
      </w:r>
    </w:p>
    <w:p w:rsidR="006937A2" w:rsidRPr="006937A2" w:rsidRDefault="006937A2" w:rsidP="006937A2">
      <w:pPr>
        <w:spacing w:after="0" w:line="240" w:lineRule="auto"/>
        <w:ind w:left="360"/>
        <w:rPr>
          <w:rFonts w:ascii="Times New Roman" w:hAnsi="Times New Roman" w:cs="Times New Roman"/>
          <w:i/>
          <w:sz w:val="24"/>
          <w:szCs w:val="24"/>
        </w:rPr>
      </w:pPr>
      <w:r w:rsidRPr="006937A2">
        <w:rPr>
          <w:rFonts w:ascii="Times New Roman" w:hAnsi="Times New Roman" w:cs="Times New Roman"/>
          <w:sz w:val="24"/>
          <w:szCs w:val="24"/>
        </w:rPr>
        <w:t xml:space="preserve">Здравствуйте! </w:t>
      </w:r>
      <w:r w:rsidRPr="006937A2">
        <w:rPr>
          <w:rFonts w:ascii="Times New Roman" w:hAnsi="Times New Roman" w:cs="Times New Roman"/>
          <w:i/>
          <w:sz w:val="24"/>
          <w:szCs w:val="24"/>
        </w:rPr>
        <w:t>(прикосновение всей ладонью)</w:t>
      </w:r>
    </w:p>
    <w:p w:rsidR="006937A2" w:rsidRPr="006937A2" w:rsidRDefault="006937A2" w:rsidP="006937A2">
      <w:pPr>
        <w:spacing w:after="0" w:line="240" w:lineRule="auto"/>
        <w:ind w:left="360"/>
        <w:jc w:val="center"/>
        <w:rPr>
          <w:rFonts w:ascii="Times New Roman" w:hAnsi="Times New Roman" w:cs="Times New Roman"/>
          <w:sz w:val="24"/>
          <w:szCs w:val="24"/>
        </w:rPr>
      </w:pPr>
      <w:r w:rsidRPr="006937A2">
        <w:rPr>
          <w:rFonts w:ascii="Times New Roman" w:hAnsi="Times New Roman" w:cs="Times New Roman"/>
          <w:sz w:val="24"/>
          <w:szCs w:val="24"/>
        </w:rPr>
        <w:t>Ребята, послушайте, какая тишина!</w:t>
      </w:r>
    </w:p>
    <w:p w:rsidR="006937A2" w:rsidRPr="006937A2" w:rsidRDefault="006937A2" w:rsidP="006937A2">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Это в школе начались уроки.</w:t>
      </w:r>
    </w:p>
    <w:p w:rsidR="006937A2" w:rsidRPr="006937A2" w:rsidRDefault="006937A2" w:rsidP="006937A2">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Мы не будем тратить время зря,</w:t>
      </w:r>
    </w:p>
    <w:p w:rsidR="006937A2" w:rsidRPr="006937A2" w:rsidRDefault="006937A2" w:rsidP="006937A2">
      <w:pPr>
        <w:spacing w:after="0" w:line="240" w:lineRule="auto"/>
        <w:ind w:left="360"/>
        <w:jc w:val="center"/>
        <w:rPr>
          <w:rFonts w:ascii="Times New Roman" w:hAnsi="Times New Roman" w:cs="Times New Roman"/>
          <w:sz w:val="24"/>
          <w:szCs w:val="24"/>
        </w:rPr>
      </w:pPr>
      <w:r w:rsidRPr="006937A2">
        <w:rPr>
          <w:rFonts w:ascii="Times New Roman" w:hAnsi="Times New Roman" w:cs="Times New Roman"/>
          <w:sz w:val="24"/>
          <w:szCs w:val="24"/>
        </w:rPr>
        <w:t>И приступим все к работе.</w:t>
      </w:r>
    </w:p>
    <w:p w:rsidR="00296D12" w:rsidRPr="006937A2" w:rsidRDefault="00296D12" w:rsidP="00296D12">
      <w:pPr>
        <w:ind w:left="360"/>
        <w:rPr>
          <w:rFonts w:ascii="Times New Roman" w:hAnsi="Times New Roman" w:cs="Times New Roman"/>
          <w:sz w:val="24"/>
          <w:szCs w:val="24"/>
        </w:rPr>
      </w:pPr>
      <w:r w:rsidRPr="006937A2">
        <w:rPr>
          <w:rFonts w:ascii="Times New Roman" w:hAnsi="Times New Roman" w:cs="Times New Roman"/>
          <w:sz w:val="24"/>
          <w:szCs w:val="24"/>
        </w:rPr>
        <w:t>- Откройте содержание учебника, найдите тему предыдущего урока, посмотрите на тему сегодняшнего урока, озвучьте ее. Переложите закладку на страницу учебника нашей новой темы.</w:t>
      </w:r>
    </w:p>
    <w:p w:rsidR="00296D12" w:rsidRPr="006937A2" w:rsidRDefault="00296D12" w:rsidP="00296D12">
      <w:pPr>
        <w:ind w:left="360"/>
        <w:rPr>
          <w:rFonts w:ascii="Times New Roman" w:hAnsi="Times New Roman" w:cs="Times New Roman"/>
          <w:sz w:val="24"/>
          <w:szCs w:val="24"/>
        </w:rPr>
      </w:pPr>
      <w:r w:rsidRPr="006937A2">
        <w:rPr>
          <w:rFonts w:ascii="Times New Roman" w:hAnsi="Times New Roman" w:cs="Times New Roman"/>
          <w:sz w:val="24"/>
          <w:szCs w:val="24"/>
        </w:rPr>
        <w:t>- Запишите в тетради дату.</w:t>
      </w:r>
    </w:p>
    <w:p w:rsidR="00296D12" w:rsidRPr="006937A2" w:rsidRDefault="00296D12" w:rsidP="00296D12">
      <w:pPr>
        <w:ind w:left="360"/>
        <w:rPr>
          <w:rFonts w:ascii="Times New Roman" w:hAnsi="Times New Roman" w:cs="Times New Roman"/>
          <w:sz w:val="24"/>
          <w:szCs w:val="24"/>
        </w:rPr>
      </w:pPr>
      <w:r w:rsidRPr="006937A2">
        <w:rPr>
          <w:rFonts w:ascii="Times New Roman" w:hAnsi="Times New Roman" w:cs="Times New Roman"/>
          <w:sz w:val="24"/>
          <w:szCs w:val="24"/>
        </w:rPr>
        <w:t>- Прочитайте еще р</w:t>
      </w:r>
      <w:r w:rsidR="007045C8" w:rsidRPr="006937A2">
        <w:rPr>
          <w:rFonts w:ascii="Times New Roman" w:hAnsi="Times New Roman" w:cs="Times New Roman"/>
          <w:sz w:val="24"/>
          <w:szCs w:val="24"/>
        </w:rPr>
        <w:t>аз тему урока, посмотрите, на условные обозначения. Расскажите, какие действия будем выполнять на уроке. Это будет новая тема? Какие слова из темы урока вам не понятны? Как вы думаете, что такое «круглое» число?</w:t>
      </w:r>
    </w:p>
    <w:p w:rsidR="007045C8" w:rsidRPr="006937A2" w:rsidRDefault="007045C8" w:rsidP="00296D12">
      <w:pPr>
        <w:ind w:left="360"/>
        <w:rPr>
          <w:rFonts w:ascii="Times New Roman" w:hAnsi="Times New Roman" w:cs="Times New Roman"/>
          <w:sz w:val="24"/>
          <w:szCs w:val="24"/>
        </w:rPr>
      </w:pPr>
      <w:r w:rsidRPr="006937A2">
        <w:rPr>
          <w:rFonts w:ascii="Times New Roman" w:hAnsi="Times New Roman" w:cs="Times New Roman"/>
          <w:sz w:val="24"/>
          <w:szCs w:val="24"/>
        </w:rPr>
        <w:t>- Назовите числа, которые мы называем «круглыми» десятками, и числа, которые мы называем однозначными.</w:t>
      </w:r>
    </w:p>
    <w:p w:rsidR="007045C8" w:rsidRPr="006937A2" w:rsidRDefault="007045C8" w:rsidP="00296D12">
      <w:pPr>
        <w:ind w:left="360"/>
        <w:rPr>
          <w:rFonts w:ascii="Times New Roman" w:hAnsi="Times New Roman" w:cs="Times New Roman"/>
          <w:sz w:val="24"/>
          <w:szCs w:val="24"/>
        </w:rPr>
      </w:pPr>
      <w:r w:rsidRPr="006937A2">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4D685CE3" wp14:editId="37C0480F">
                <wp:simplePos x="0" y="0"/>
                <wp:positionH relativeFrom="column">
                  <wp:posOffset>268218</wp:posOffset>
                </wp:positionH>
                <wp:positionV relativeFrom="paragraph">
                  <wp:posOffset>132252</wp:posOffset>
                </wp:positionV>
                <wp:extent cx="2208508" cy="720671"/>
                <wp:effectExtent l="0" t="0" r="20955" b="22860"/>
                <wp:wrapNone/>
                <wp:docPr id="1" name="Прямоугольник 1"/>
                <wp:cNvGraphicFramePr/>
                <a:graphic xmlns:a="http://schemas.openxmlformats.org/drawingml/2006/main">
                  <a:graphicData uri="http://schemas.microsoft.com/office/word/2010/wordprocessingShape">
                    <wps:wsp>
                      <wps:cNvSpPr/>
                      <wps:spPr>
                        <a:xfrm>
                          <a:off x="0" y="0"/>
                          <a:ext cx="2208508" cy="720671"/>
                        </a:xfrm>
                        <a:prstGeom prst="rect">
                          <a:avLst/>
                        </a:prstGeom>
                        <a:ln w="3175"/>
                      </wps:spPr>
                      <wps:style>
                        <a:lnRef idx="2">
                          <a:schemeClr val="dk1"/>
                        </a:lnRef>
                        <a:fillRef idx="1">
                          <a:schemeClr val="lt1"/>
                        </a:fillRef>
                        <a:effectRef idx="0">
                          <a:schemeClr val="dk1"/>
                        </a:effectRef>
                        <a:fontRef idx="minor">
                          <a:schemeClr val="dk1"/>
                        </a:fontRef>
                      </wps:style>
                      <wps:txbx>
                        <w:txbxContent>
                          <w:p w:rsidR="007045C8" w:rsidRDefault="007045C8" w:rsidP="007045C8">
                            <w:pPr>
                              <w:jc w:val="center"/>
                            </w:pPr>
                            <w:r>
                              <w:t xml:space="preserve">10        6                 20                    30 </w:t>
                            </w:r>
                          </w:p>
                          <w:p w:rsidR="007045C8" w:rsidRDefault="007045C8" w:rsidP="007045C8">
                            <w:pPr>
                              <w:jc w:val="center"/>
                            </w:pPr>
                            <w:r>
                              <w:t xml:space="preserve">1                           70              29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left:0;text-align:left;margin-left:21.1pt;margin-top:10.4pt;width:173.9pt;height:5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" fillcolor="white [3201]" strokecolor="black [3200]" strokeweight=".25pt">
                <v:textbox>
                  <w:txbxContent>
                    <w:p w:rsidR="007045C8" w:rsidRDefault="007045C8" w:rsidP="007045C8">
                      <w:pPr>
                        <w:jc w:val="center"/>
                      </w:pPr>
                      <w:r>
                        <w:t xml:space="preserve">10        6                 20                    30 </w:t>
                      </w:r>
                    </w:p>
                    <w:p w:rsidR="007045C8" w:rsidRDefault="007045C8" w:rsidP="007045C8">
                      <w:pPr>
                        <w:jc w:val="center"/>
                      </w:pPr>
                      <w:r>
                        <w:t xml:space="preserve">1                           70              29 </w:t>
                      </w:r>
                    </w:p>
                  </w:txbxContent>
                </v:textbox>
              </v:rect>
            </w:pict>
          </mc:Fallback>
        </mc:AlternateContent>
      </w:r>
    </w:p>
    <w:p w:rsidR="007045C8" w:rsidRPr="006937A2" w:rsidRDefault="007045C8" w:rsidP="007045C8">
      <w:pPr>
        <w:rPr>
          <w:rFonts w:ascii="Times New Roman" w:hAnsi="Times New Roman" w:cs="Times New Roman"/>
          <w:sz w:val="24"/>
          <w:szCs w:val="24"/>
        </w:rPr>
      </w:pPr>
    </w:p>
    <w:p w:rsidR="007045C8" w:rsidRPr="006937A2" w:rsidRDefault="007045C8" w:rsidP="007045C8">
      <w:pPr>
        <w:rPr>
          <w:rFonts w:ascii="Times New Roman" w:hAnsi="Times New Roman" w:cs="Times New Roman"/>
          <w:sz w:val="24"/>
          <w:szCs w:val="24"/>
        </w:rPr>
      </w:pPr>
    </w:p>
    <w:p w:rsidR="007045C8" w:rsidRPr="006937A2" w:rsidRDefault="007045C8" w:rsidP="007045C8">
      <w:pPr>
        <w:ind w:firstLine="708"/>
        <w:rPr>
          <w:rFonts w:ascii="Times New Roman" w:hAnsi="Times New Roman" w:cs="Times New Roman"/>
          <w:sz w:val="24"/>
          <w:szCs w:val="24"/>
        </w:rPr>
      </w:pPr>
      <w:r w:rsidRPr="006937A2">
        <w:rPr>
          <w:rFonts w:ascii="Times New Roman" w:hAnsi="Times New Roman" w:cs="Times New Roman"/>
          <w:sz w:val="24"/>
          <w:szCs w:val="24"/>
        </w:rPr>
        <w:t>- Запишите в тетради «круглые» десятки и продолжите этот ряд. (10, 20, 30,…) А теперь запишите однозначные числа. Какое число у нас осталось? Почему?</w:t>
      </w:r>
    </w:p>
    <w:p w:rsidR="007045C8" w:rsidRPr="006937A2" w:rsidRDefault="007045C8" w:rsidP="007045C8">
      <w:pPr>
        <w:ind w:firstLine="708"/>
        <w:rPr>
          <w:rFonts w:ascii="Times New Roman" w:hAnsi="Times New Roman" w:cs="Times New Roman"/>
          <w:sz w:val="24"/>
          <w:szCs w:val="24"/>
        </w:rPr>
      </w:pPr>
      <w:r w:rsidRPr="006937A2">
        <w:rPr>
          <w:rFonts w:ascii="Times New Roman" w:hAnsi="Times New Roman" w:cs="Times New Roman"/>
          <w:sz w:val="24"/>
          <w:szCs w:val="24"/>
        </w:rPr>
        <w:lastRenderedPageBreak/>
        <w:t>- Сколько в этом числе десятков, единиц? А как это число представить в виде суммы разрядных слагаемых? (Несколько учащихся высказываются)</w:t>
      </w:r>
    </w:p>
    <w:p w:rsidR="007045C8" w:rsidRPr="006937A2" w:rsidRDefault="00CE05F4" w:rsidP="006937A2">
      <w:pPr>
        <w:ind w:firstLine="708"/>
        <w:jc w:val="center"/>
        <w:rPr>
          <w:rFonts w:ascii="Times New Roman" w:hAnsi="Times New Roman" w:cs="Times New Roman"/>
          <w:i/>
          <w:sz w:val="24"/>
          <w:szCs w:val="24"/>
        </w:rPr>
      </w:pPr>
      <w:r w:rsidRPr="006937A2">
        <w:rPr>
          <w:rFonts w:ascii="Times New Roman" w:hAnsi="Times New Roman" w:cs="Times New Roman"/>
          <w:i/>
          <w:sz w:val="24"/>
          <w:szCs w:val="24"/>
        </w:rPr>
        <w:t>Открытие «нового» знания.</w:t>
      </w:r>
    </w:p>
    <w:p w:rsidR="00CE05F4" w:rsidRPr="006937A2" w:rsidRDefault="00CE05F4" w:rsidP="007045C8">
      <w:pPr>
        <w:ind w:firstLine="708"/>
        <w:rPr>
          <w:rFonts w:ascii="Times New Roman" w:hAnsi="Times New Roman" w:cs="Times New Roman"/>
          <w:sz w:val="24"/>
          <w:szCs w:val="24"/>
        </w:rPr>
      </w:pPr>
      <w:r w:rsidRPr="006937A2">
        <w:rPr>
          <w:rFonts w:ascii="Times New Roman" w:hAnsi="Times New Roman" w:cs="Times New Roman"/>
          <w:sz w:val="24"/>
          <w:szCs w:val="24"/>
        </w:rPr>
        <w:t>Задание №1 (У-1, с.35)</w:t>
      </w:r>
    </w:p>
    <w:p w:rsidR="00CE05F4" w:rsidRPr="006937A2" w:rsidRDefault="00CE05F4" w:rsidP="007045C8">
      <w:pPr>
        <w:ind w:firstLine="708"/>
        <w:rPr>
          <w:rFonts w:ascii="Times New Roman" w:hAnsi="Times New Roman" w:cs="Times New Roman"/>
          <w:sz w:val="24"/>
          <w:szCs w:val="24"/>
        </w:rPr>
      </w:pPr>
      <w:r w:rsidRPr="006937A2">
        <w:rPr>
          <w:rFonts w:ascii="Times New Roman" w:hAnsi="Times New Roman" w:cs="Times New Roman"/>
          <w:sz w:val="24"/>
          <w:szCs w:val="24"/>
        </w:rPr>
        <w:t>- Выполните это задание самостоятельно, если необходима помощь, можно воспользоваться или помощью одноклассника</w:t>
      </w:r>
      <w:proofErr w:type="gramStart"/>
      <w:r w:rsidRPr="006937A2">
        <w:rPr>
          <w:rFonts w:ascii="Times New Roman" w:hAnsi="Times New Roman" w:cs="Times New Roman"/>
          <w:sz w:val="24"/>
          <w:szCs w:val="24"/>
        </w:rPr>
        <w:t xml:space="preserve"> ,</w:t>
      </w:r>
      <w:proofErr w:type="gramEnd"/>
      <w:r w:rsidRPr="006937A2">
        <w:rPr>
          <w:rFonts w:ascii="Times New Roman" w:hAnsi="Times New Roman" w:cs="Times New Roman"/>
          <w:sz w:val="24"/>
          <w:szCs w:val="24"/>
        </w:rPr>
        <w:t xml:space="preserve"> или учителя. </w:t>
      </w:r>
    </w:p>
    <w:p w:rsidR="00CE05F4" w:rsidRPr="006937A2" w:rsidRDefault="00CE05F4" w:rsidP="007045C8">
      <w:pPr>
        <w:ind w:firstLine="708"/>
        <w:rPr>
          <w:rFonts w:ascii="Times New Roman" w:hAnsi="Times New Roman" w:cs="Times New Roman"/>
          <w:sz w:val="24"/>
          <w:szCs w:val="24"/>
        </w:rPr>
      </w:pPr>
      <w:r w:rsidRPr="006937A2">
        <w:rPr>
          <w:rFonts w:ascii="Times New Roman" w:hAnsi="Times New Roman" w:cs="Times New Roman"/>
          <w:sz w:val="24"/>
          <w:szCs w:val="24"/>
        </w:rPr>
        <w:t>- Вы, сейчас, чему научились? Вы научились выполнять сложную математическую операцию: записывать двузначные числа подробно в виде суммы разрядных слагаемых.</w:t>
      </w:r>
    </w:p>
    <w:p w:rsidR="00CE05F4" w:rsidRPr="006937A2" w:rsidRDefault="00CE05F4" w:rsidP="007045C8">
      <w:pPr>
        <w:ind w:firstLine="708"/>
        <w:rPr>
          <w:rFonts w:ascii="Times New Roman" w:hAnsi="Times New Roman" w:cs="Times New Roman"/>
          <w:sz w:val="24"/>
          <w:szCs w:val="24"/>
        </w:rPr>
      </w:pPr>
      <w:r w:rsidRPr="006937A2">
        <w:rPr>
          <w:rFonts w:ascii="Times New Roman" w:hAnsi="Times New Roman" w:cs="Times New Roman"/>
          <w:sz w:val="24"/>
          <w:szCs w:val="24"/>
        </w:rPr>
        <w:t xml:space="preserve">- Смогли бы вы выполнить  самостоятельно и другую математическую операцию: перейти от подробной записи числа </w:t>
      </w:r>
      <w:proofErr w:type="gramStart"/>
      <w:r w:rsidRPr="006937A2">
        <w:rPr>
          <w:rFonts w:ascii="Times New Roman" w:hAnsi="Times New Roman" w:cs="Times New Roman"/>
          <w:sz w:val="24"/>
          <w:szCs w:val="24"/>
        </w:rPr>
        <w:t>к</w:t>
      </w:r>
      <w:proofErr w:type="gramEnd"/>
      <w:r w:rsidRPr="006937A2">
        <w:rPr>
          <w:rFonts w:ascii="Times New Roman" w:hAnsi="Times New Roman" w:cs="Times New Roman"/>
          <w:sz w:val="24"/>
          <w:szCs w:val="24"/>
        </w:rPr>
        <w:t xml:space="preserve"> краткой, то есть записать числа по суммам разрядных слагаемых.</w:t>
      </w:r>
    </w:p>
    <w:p w:rsidR="00CE05F4" w:rsidRPr="006937A2" w:rsidRDefault="00CE05F4" w:rsidP="007045C8">
      <w:pPr>
        <w:ind w:firstLine="708"/>
        <w:rPr>
          <w:rFonts w:ascii="Times New Roman" w:hAnsi="Times New Roman" w:cs="Times New Roman"/>
          <w:sz w:val="24"/>
          <w:szCs w:val="24"/>
        </w:rPr>
      </w:pPr>
      <w:r w:rsidRPr="006937A2">
        <w:rPr>
          <w:rFonts w:ascii="Times New Roman" w:hAnsi="Times New Roman" w:cs="Times New Roman"/>
          <w:sz w:val="24"/>
          <w:szCs w:val="24"/>
        </w:rPr>
        <w:t>Задание №2 (У-1, с.35) учащиеся выполняют самостоятельно.</w:t>
      </w:r>
    </w:p>
    <w:p w:rsidR="00CE05F4" w:rsidRPr="006937A2" w:rsidRDefault="00CE05F4" w:rsidP="007045C8">
      <w:pPr>
        <w:ind w:firstLine="708"/>
        <w:rPr>
          <w:rFonts w:ascii="Times New Roman" w:hAnsi="Times New Roman" w:cs="Times New Roman"/>
          <w:sz w:val="24"/>
          <w:szCs w:val="24"/>
        </w:rPr>
      </w:pPr>
      <w:r w:rsidRPr="006937A2">
        <w:rPr>
          <w:rFonts w:ascii="Times New Roman" w:hAnsi="Times New Roman" w:cs="Times New Roman"/>
          <w:sz w:val="24"/>
          <w:szCs w:val="24"/>
        </w:rPr>
        <w:t xml:space="preserve">- Где ваше внимание было более сконцентрированным? Почему? Какое затруднение вы увидели? Прочитайте.  </w:t>
      </w:r>
      <w:proofErr w:type="gramStart"/>
      <w:r w:rsidRPr="006937A2">
        <w:rPr>
          <w:rFonts w:ascii="Times New Roman" w:hAnsi="Times New Roman" w:cs="Times New Roman"/>
          <w:sz w:val="24"/>
          <w:szCs w:val="24"/>
        </w:rPr>
        <w:t>(М</w:t>
      </w:r>
      <w:r w:rsidR="00B065C0" w:rsidRPr="006937A2">
        <w:rPr>
          <w:rFonts w:ascii="Times New Roman" w:hAnsi="Times New Roman" w:cs="Times New Roman"/>
          <w:sz w:val="24"/>
          <w:szCs w:val="24"/>
        </w:rPr>
        <w:t>атематическое равенство</w:t>
      </w:r>
      <w:r w:rsidRPr="006937A2">
        <w:rPr>
          <w:rFonts w:ascii="Times New Roman" w:hAnsi="Times New Roman" w:cs="Times New Roman"/>
          <w:sz w:val="24"/>
          <w:szCs w:val="24"/>
        </w:rPr>
        <w:t>:</w:t>
      </w:r>
      <w:r w:rsidR="00B065C0" w:rsidRPr="006937A2">
        <w:rPr>
          <w:rFonts w:ascii="Times New Roman" w:hAnsi="Times New Roman" w:cs="Times New Roman"/>
          <w:sz w:val="24"/>
          <w:szCs w:val="24"/>
        </w:rPr>
        <w:t xml:space="preserve"> </w:t>
      </w:r>
      <w:r w:rsidRPr="006937A2">
        <w:rPr>
          <w:rFonts w:ascii="Times New Roman" w:hAnsi="Times New Roman" w:cs="Times New Roman"/>
          <w:sz w:val="24"/>
          <w:szCs w:val="24"/>
        </w:rPr>
        <w:t>90+0=90</w:t>
      </w:r>
      <w:r w:rsidR="00B065C0" w:rsidRPr="006937A2">
        <w:rPr>
          <w:rFonts w:ascii="Times New Roman" w:hAnsi="Times New Roman" w:cs="Times New Roman"/>
          <w:sz w:val="24"/>
          <w:szCs w:val="24"/>
        </w:rPr>
        <w:t>.</w:t>
      </w:r>
      <w:proofErr w:type="gramEnd"/>
      <w:r w:rsidR="00B065C0" w:rsidRPr="006937A2">
        <w:rPr>
          <w:rFonts w:ascii="Times New Roman" w:hAnsi="Times New Roman" w:cs="Times New Roman"/>
          <w:sz w:val="24"/>
          <w:szCs w:val="24"/>
        </w:rPr>
        <w:t xml:space="preserve"> </w:t>
      </w:r>
      <w:proofErr w:type="gramStart"/>
      <w:r w:rsidR="00B065C0" w:rsidRPr="006937A2">
        <w:rPr>
          <w:rFonts w:ascii="Times New Roman" w:hAnsi="Times New Roman" w:cs="Times New Roman"/>
          <w:sz w:val="24"/>
          <w:szCs w:val="24"/>
        </w:rPr>
        <w:t>Объяснение, что 90+0 – это поразрядная запись числа 90, которая говорит о том, что в разряде единиц этого числа нет единиц).</w:t>
      </w:r>
      <w:proofErr w:type="gramEnd"/>
    </w:p>
    <w:p w:rsidR="00B065C0" w:rsidRPr="006937A2" w:rsidRDefault="00B065C0" w:rsidP="006937A2">
      <w:pPr>
        <w:rPr>
          <w:rFonts w:ascii="Times New Roman" w:hAnsi="Times New Roman" w:cs="Times New Roman"/>
          <w:sz w:val="24"/>
          <w:szCs w:val="24"/>
        </w:rPr>
      </w:pPr>
      <w:r w:rsidRPr="006937A2">
        <w:rPr>
          <w:rFonts w:ascii="Times New Roman" w:hAnsi="Times New Roman" w:cs="Times New Roman"/>
          <w:sz w:val="24"/>
          <w:szCs w:val="24"/>
        </w:rPr>
        <w:t>Задание №3-4 (У-1, с.35-36) Задание выполняется устно.</w:t>
      </w:r>
    </w:p>
    <w:p w:rsidR="00B065C0" w:rsidRPr="006937A2" w:rsidRDefault="00B065C0" w:rsidP="00B065C0">
      <w:pPr>
        <w:rPr>
          <w:rFonts w:ascii="Times New Roman" w:hAnsi="Times New Roman" w:cs="Times New Roman"/>
          <w:sz w:val="24"/>
          <w:szCs w:val="24"/>
        </w:rPr>
      </w:pPr>
      <w:r w:rsidRPr="006937A2">
        <w:rPr>
          <w:rFonts w:ascii="Times New Roman" w:hAnsi="Times New Roman" w:cs="Times New Roman"/>
          <w:sz w:val="24"/>
          <w:szCs w:val="24"/>
        </w:rPr>
        <w:t>- Подведите итог. Прочитайте правило, выделенное розовой рамочкой. Подтвердите конкретными примерами эти выводы.</w:t>
      </w:r>
    </w:p>
    <w:p w:rsidR="00B065C0" w:rsidRPr="006937A2" w:rsidRDefault="00B065C0" w:rsidP="00B065C0">
      <w:pPr>
        <w:rPr>
          <w:rFonts w:ascii="Times New Roman" w:hAnsi="Times New Roman" w:cs="Times New Roman"/>
          <w:sz w:val="24"/>
          <w:szCs w:val="24"/>
        </w:rPr>
      </w:pPr>
      <w:r w:rsidRPr="006937A2">
        <w:rPr>
          <w:rFonts w:ascii="Times New Roman" w:hAnsi="Times New Roman" w:cs="Times New Roman"/>
          <w:sz w:val="24"/>
          <w:szCs w:val="24"/>
        </w:rPr>
        <w:t>Задание №5 (У-1 с.36)</w:t>
      </w:r>
    </w:p>
    <w:p w:rsidR="00B065C0" w:rsidRPr="006937A2" w:rsidRDefault="00B065C0" w:rsidP="00B065C0">
      <w:pPr>
        <w:rPr>
          <w:rFonts w:ascii="Times New Roman" w:hAnsi="Times New Roman" w:cs="Times New Roman"/>
          <w:sz w:val="24"/>
          <w:szCs w:val="24"/>
        </w:rPr>
      </w:pPr>
      <w:r w:rsidRPr="006937A2">
        <w:rPr>
          <w:rFonts w:ascii="Times New Roman" w:hAnsi="Times New Roman" w:cs="Times New Roman"/>
          <w:sz w:val="24"/>
          <w:szCs w:val="24"/>
        </w:rPr>
        <w:t>- Давайте выполним это задание сначала устно. Посмотрите на знак, который соединяет данные. Он вам подскажет, какое действие надо выполнить – сложение и вычитание – при нахождении решения задачи. Выполните запись в тетради (один ученик у доски).</w:t>
      </w:r>
    </w:p>
    <w:p w:rsidR="00B065C0" w:rsidRPr="006937A2" w:rsidRDefault="00B065C0" w:rsidP="006937A2">
      <w:pPr>
        <w:jc w:val="center"/>
        <w:rPr>
          <w:rFonts w:ascii="Times New Roman" w:hAnsi="Times New Roman" w:cs="Times New Roman"/>
          <w:i/>
          <w:sz w:val="24"/>
          <w:szCs w:val="24"/>
        </w:rPr>
      </w:pPr>
      <w:r w:rsidRPr="006937A2">
        <w:rPr>
          <w:rFonts w:ascii="Times New Roman" w:hAnsi="Times New Roman" w:cs="Times New Roman"/>
          <w:i/>
          <w:sz w:val="24"/>
          <w:szCs w:val="24"/>
        </w:rPr>
        <w:t>Закрепление и обобщение.</w:t>
      </w:r>
    </w:p>
    <w:p w:rsidR="00B065C0" w:rsidRPr="006937A2" w:rsidRDefault="00B065C0" w:rsidP="00B065C0">
      <w:pPr>
        <w:rPr>
          <w:rFonts w:ascii="Times New Roman" w:hAnsi="Times New Roman" w:cs="Times New Roman"/>
          <w:sz w:val="24"/>
          <w:szCs w:val="24"/>
        </w:rPr>
      </w:pPr>
      <w:r w:rsidRPr="006937A2">
        <w:rPr>
          <w:rFonts w:ascii="Times New Roman" w:hAnsi="Times New Roman" w:cs="Times New Roman"/>
          <w:sz w:val="24"/>
          <w:szCs w:val="24"/>
        </w:rPr>
        <w:t>Задание №5 (У-1 с.37) – самостоятельно.</w:t>
      </w:r>
    </w:p>
    <w:p w:rsidR="00B065C0" w:rsidRPr="006937A2" w:rsidRDefault="00B065C0" w:rsidP="00B065C0">
      <w:pPr>
        <w:rPr>
          <w:rFonts w:ascii="Times New Roman" w:hAnsi="Times New Roman" w:cs="Times New Roman"/>
          <w:sz w:val="24"/>
          <w:szCs w:val="24"/>
        </w:rPr>
      </w:pPr>
      <w:r w:rsidRPr="006937A2">
        <w:rPr>
          <w:rFonts w:ascii="Times New Roman" w:hAnsi="Times New Roman" w:cs="Times New Roman"/>
          <w:sz w:val="24"/>
          <w:szCs w:val="24"/>
        </w:rPr>
        <w:t>- Подчеркните ц</w:t>
      </w:r>
      <w:r w:rsidRPr="006937A2">
        <w:rPr>
          <w:rFonts w:ascii="Times New Roman" w:hAnsi="Times New Roman" w:cs="Times New Roman"/>
          <w:sz w:val="24"/>
          <w:szCs w:val="24"/>
        </w:rPr>
        <w:t xml:space="preserve">ифру разряда десятков красным карандашом, а разряд единиц – синим. </w:t>
      </w:r>
      <w:r w:rsidRPr="006937A2">
        <w:rPr>
          <w:rFonts w:ascii="Times New Roman" w:hAnsi="Times New Roman" w:cs="Times New Roman"/>
          <w:sz w:val="24"/>
          <w:szCs w:val="24"/>
        </w:rPr>
        <w:t xml:space="preserve">А теперь запишите </w:t>
      </w:r>
      <w:r w:rsidR="006937A2" w:rsidRPr="006937A2">
        <w:rPr>
          <w:rFonts w:ascii="Times New Roman" w:hAnsi="Times New Roman" w:cs="Times New Roman"/>
          <w:sz w:val="24"/>
          <w:szCs w:val="24"/>
        </w:rPr>
        <w:t>каждое значение суммы в виде суммы разрядных слагаемых.</w:t>
      </w:r>
    </w:p>
    <w:p w:rsidR="006937A2" w:rsidRDefault="004D2900" w:rsidP="006937A2">
      <w:pPr>
        <w:jc w:val="center"/>
        <w:rPr>
          <w:rFonts w:ascii="Times New Roman" w:hAnsi="Times New Roman" w:cs="Times New Roman"/>
          <w:i/>
          <w:sz w:val="24"/>
          <w:szCs w:val="24"/>
        </w:rPr>
      </w:pPr>
      <w:r w:rsidRPr="004D2900">
        <w:rPr>
          <w:rFonts w:ascii="Times New Roman" w:hAnsi="Times New Roman" w:cs="Times New Roman"/>
          <w:sz w:val="24"/>
          <w:szCs w:val="24"/>
        </w:rPr>
        <w:drawing>
          <wp:anchor distT="0" distB="0" distL="114300" distR="114300" simplePos="0" relativeHeight="251661312" behindDoc="1" locked="0" layoutInCell="1" allowOverlap="1" wp14:anchorId="67ADBB29" wp14:editId="0EF204D1">
            <wp:simplePos x="0" y="0"/>
            <wp:positionH relativeFrom="column">
              <wp:posOffset>4173220</wp:posOffset>
            </wp:positionH>
            <wp:positionV relativeFrom="paragraph">
              <wp:posOffset>302260</wp:posOffset>
            </wp:positionV>
            <wp:extent cx="1541780" cy="1541780"/>
            <wp:effectExtent l="0" t="0" r="1270" b="1270"/>
            <wp:wrapThrough wrapText="bothSides">
              <wp:wrapPolygon edited="0">
                <wp:start x="1068" y="0"/>
                <wp:lineTo x="0" y="534"/>
                <wp:lineTo x="0" y="21084"/>
                <wp:lineTo x="1068" y="21351"/>
                <wp:lineTo x="20283" y="21351"/>
                <wp:lineTo x="21351" y="21084"/>
                <wp:lineTo x="21351" y="534"/>
                <wp:lineTo x="20283" y="0"/>
                <wp:lineTo x="1068" y="0"/>
              </wp:wrapPolygon>
            </wp:wrapThrough>
            <wp:docPr id="3" name="Рисунок 3" descr="картинки на тему школ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на тему школа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1780" cy="154178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6937A2" w:rsidRPr="006937A2">
        <w:rPr>
          <w:rFonts w:ascii="Times New Roman" w:hAnsi="Times New Roman" w:cs="Times New Roman"/>
          <w:i/>
          <w:sz w:val="24"/>
          <w:szCs w:val="24"/>
        </w:rPr>
        <w:t>Итог урока</w:t>
      </w:r>
    </w:p>
    <w:p w:rsidR="006937A2" w:rsidRPr="006937A2" w:rsidRDefault="006937A2" w:rsidP="006937A2">
      <w:pPr>
        <w:spacing w:after="0" w:line="240" w:lineRule="auto"/>
        <w:jc w:val="center"/>
        <w:rPr>
          <w:rFonts w:ascii="Times New Roman" w:hAnsi="Times New Roman" w:cs="Times New Roman"/>
          <w:b/>
          <w:i/>
          <w:sz w:val="24"/>
          <w:szCs w:val="24"/>
        </w:rPr>
      </w:pPr>
      <w:r w:rsidRPr="006937A2">
        <w:rPr>
          <w:rFonts w:ascii="Times New Roman" w:hAnsi="Times New Roman" w:cs="Times New Roman"/>
          <w:b/>
          <w:i/>
          <w:sz w:val="24"/>
          <w:szCs w:val="24"/>
        </w:rPr>
        <w:t>Око</w:t>
      </w:r>
      <w:r w:rsidRPr="006937A2">
        <w:rPr>
          <w:rFonts w:ascii="Times New Roman" w:hAnsi="Times New Roman" w:cs="Times New Roman"/>
          <w:b/>
          <w:i/>
          <w:sz w:val="24"/>
          <w:szCs w:val="24"/>
        </w:rPr>
        <w:t>нчен урок, и выполнен план.</w:t>
      </w:r>
    </w:p>
    <w:p w:rsidR="006937A2" w:rsidRPr="006937A2" w:rsidRDefault="006937A2" w:rsidP="006937A2">
      <w:pPr>
        <w:spacing w:after="0" w:line="240" w:lineRule="auto"/>
        <w:jc w:val="center"/>
        <w:rPr>
          <w:rFonts w:ascii="Times New Roman" w:hAnsi="Times New Roman" w:cs="Times New Roman"/>
          <w:b/>
          <w:i/>
          <w:sz w:val="24"/>
          <w:szCs w:val="24"/>
        </w:rPr>
      </w:pPr>
      <w:r w:rsidRPr="006937A2">
        <w:rPr>
          <w:rFonts w:ascii="Times New Roman" w:hAnsi="Times New Roman" w:cs="Times New Roman"/>
          <w:b/>
          <w:i/>
          <w:sz w:val="24"/>
          <w:szCs w:val="24"/>
        </w:rPr>
        <w:t>Спасибо, ребята, огромное вам.</w:t>
      </w:r>
    </w:p>
    <w:p w:rsidR="006937A2" w:rsidRPr="006937A2" w:rsidRDefault="006937A2" w:rsidP="006937A2">
      <w:pPr>
        <w:spacing w:after="0" w:line="240" w:lineRule="auto"/>
        <w:jc w:val="center"/>
        <w:rPr>
          <w:rFonts w:ascii="Times New Roman" w:hAnsi="Times New Roman" w:cs="Times New Roman"/>
          <w:b/>
          <w:i/>
          <w:sz w:val="24"/>
          <w:szCs w:val="24"/>
        </w:rPr>
      </w:pPr>
      <w:r w:rsidRPr="006937A2">
        <w:rPr>
          <w:rFonts w:ascii="Times New Roman" w:hAnsi="Times New Roman" w:cs="Times New Roman"/>
          <w:b/>
          <w:i/>
          <w:sz w:val="24"/>
          <w:szCs w:val="24"/>
        </w:rPr>
        <w:t>За то,</w:t>
      </w:r>
      <w:r w:rsidRPr="006937A2">
        <w:rPr>
          <w:rFonts w:ascii="Times New Roman" w:hAnsi="Times New Roman" w:cs="Times New Roman"/>
          <w:b/>
          <w:i/>
          <w:sz w:val="24"/>
          <w:szCs w:val="24"/>
        </w:rPr>
        <w:t xml:space="preserve"> что упорно и дружно трудились,</w:t>
      </w:r>
    </w:p>
    <w:p w:rsidR="006937A2" w:rsidRDefault="006937A2" w:rsidP="006937A2">
      <w:pPr>
        <w:spacing w:after="0" w:line="240" w:lineRule="auto"/>
        <w:jc w:val="center"/>
        <w:rPr>
          <w:rFonts w:ascii="Times New Roman" w:hAnsi="Times New Roman" w:cs="Times New Roman"/>
          <w:b/>
          <w:i/>
          <w:sz w:val="24"/>
          <w:szCs w:val="24"/>
        </w:rPr>
      </w:pPr>
      <w:r w:rsidRPr="006937A2">
        <w:rPr>
          <w:rFonts w:ascii="Times New Roman" w:hAnsi="Times New Roman" w:cs="Times New Roman"/>
          <w:b/>
          <w:i/>
          <w:sz w:val="24"/>
          <w:szCs w:val="24"/>
        </w:rPr>
        <w:t>И знания точно уж вам пригодились</w:t>
      </w:r>
    </w:p>
    <w:p w:rsidR="006937A2" w:rsidRPr="006937A2" w:rsidRDefault="006937A2" w:rsidP="006937A2">
      <w:pPr>
        <w:spacing w:after="0" w:line="240" w:lineRule="auto"/>
        <w:rPr>
          <w:rFonts w:ascii="Times New Roman" w:hAnsi="Times New Roman" w:cs="Times New Roman"/>
          <w:sz w:val="24"/>
          <w:szCs w:val="24"/>
        </w:rPr>
      </w:pPr>
      <w:r>
        <w:rPr>
          <w:rFonts w:ascii="Times New Roman" w:hAnsi="Times New Roman" w:cs="Times New Roman"/>
          <w:sz w:val="24"/>
          <w:szCs w:val="24"/>
        </w:rPr>
        <w:t>- А какое знание вы сегодня приобрели. А зачем оно вам, пригодится ли оно в жизни?</w:t>
      </w:r>
    </w:p>
    <w:p w:rsidR="006937A2" w:rsidRPr="006937A2" w:rsidRDefault="006937A2" w:rsidP="00B065C0">
      <w:pPr>
        <w:rPr>
          <w:rFonts w:ascii="Times New Roman" w:hAnsi="Times New Roman" w:cs="Times New Roman"/>
          <w:i/>
          <w:sz w:val="24"/>
          <w:szCs w:val="24"/>
        </w:rPr>
      </w:pPr>
      <w:r w:rsidRPr="006937A2">
        <w:rPr>
          <w:rFonts w:ascii="Times New Roman" w:hAnsi="Times New Roman" w:cs="Times New Roman"/>
          <w:i/>
          <w:sz w:val="24"/>
          <w:szCs w:val="24"/>
        </w:rPr>
        <w:t>Домашнее задание</w:t>
      </w:r>
    </w:p>
    <w:p w:rsidR="006937A2" w:rsidRPr="006937A2" w:rsidRDefault="006937A2" w:rsidP="00B065C0">
      <w:pPr>
        <w:rPr>
          <w:rFonts w:ascii="Times New Roman" w:hAnsi="Times New Roman" w:cs="Times New Roman"/>
          <w:sz w:val="24"/>
          <w:szCs w:val="24"/>
        </w:rPr>
      </w:pPr>
      <w:r w:rsidRPr="006937A2">
        <w:rPr>
          <w:rFonts w:ascii="Times New Roman" w:hAnsi="Times New Roman" w:cs="Times New Roman"/>
          <w:sz w:val="24"/>
          <w:szCs w:val="24"/>
        </w:rPr>
        <w:t>№1-3 (Т-1, с.15)</w:t>
      </w:r>
      <w:r w:rsidR="004D2900" w:rsidRPr="004D2900">
        <w:t xml:space="preserve"> </w:t>
      </w:r>
    </w:p>
    <w:p w:rsidR="007045C8" w:rsidRPr="006937A2" w:rsidRDefault="007045C8" w:rsidP="006937A2">
      <w:pPr>
        <w:rPr>
          <w:rFonts w:ascii="Times New Roman" w:hAnsi="Times New Roman" w:cs="Times New Roman"/>
          <w:sz w:val="24"/>
          <w:szCs w:val="24"/>
        </w:rPr>
      </w:pPr>
      <w:bookmarkStart w:id="0" w:name="_GoBack"/>
      <w:bookmarkEnd w:id="0"/>
    </w:p>
    <w:sectPr w:rsidR="007045C8" w:rsidRPr="006937A2" w:rsidSect="004D2900">
      <w:pgSz w:w="11906" w:h="16838"/>
      <w:pgMar w:top="568"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73B7E"/>
    <w:multiLevelType w:val="hybridMultilevel"/>
    <w:tmpl w:val="BBF2DB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BD7059"/>
    <w:multiLevelType w:val="hybridMultilevel"/>
    <w:tmpl w:val="95B48CC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D12"/>
    <w:rsid w:val="00296D12"/>
    <w:rsid w:val="003175EE"/>
    <w:rsid w:val="004D2900"/>
    <w:rsid w:val="006937A2"/>
    <w:rsid w:val="007045C8"/>
    <w:rsid w:val="00B065C0"/>
    <w:rsid w:val="00CE0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D12"/>
    <w:pPr>
      <w:ind w:left="720"/>
      <w:contextualSpacing/>
    </w:pPr>
  </w:style>
  <w:style w:type="paragraph" w:styleId="a4">
    <w:name w:val="Balloon Text"/>
    <w:basedOn w:val="a"/>
    <w:link w:val="a5"/>
    <w:uiPriority w:val="99"/>
    <w:semiHidden/>
    <w:unhideWhenUsed/>
    <w:rsid w:val="006937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37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D12"/>
    <w:pPr>
      <w:ind w:left="720"/>
      <w:contextualSpacing/>
    </w:pPr>
  </w:style>
  <w:style w:type="paragraph" w:styleId="a4">
    <w:name w:val="Balloon Text"/>
    <w:basedOn w:val="a"/>
    <w:link w:val="a5"/>
    <w:uiPriority w:val="99"/>
    <w:semiHidden/>
    <w:unhideWhenUsed/>
    <w:rsid w:val="006937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37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547</Words>
  <Characters>3119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2016-04-03T04:23:00Z</dcterms:created>
  <dcterms:modified xsi:type="dcterms:W3CDTF">2016-04-03T05:16:00Z</dcterms:modified>
</cp:coreProperties>
</file>