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D40A" w14:textId="0EB5F8C6" w:rsidR="00473BA3" w:rsidRDefault="00B666E0" w:rsidP="00B66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9729B99" w14:textId="69B7E74C" w:rsidR="00311704" w:rsidRPr="00B666E0" w:rsidRDefault="00311704" w:rsidP="00B666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704">
        <w:rPr>
          <w:rFonts w:ascii="Times New Roman" w:hAnsi="Times New Roman" w:cs="Times New Roman"/>
          <w:i/>
          <w:iCs/>
          <w:sz w:val="28"/>
          <w:szCs w:val="28"/>
        </w:rPr>
        <w:t>«,,,</w:t>
      </w:r>
      <w:proofErr w:type="gramEnd"/>
      <w:r w:rsidRPr="00311704">
        <w:rPr>
          <w:rFonts w:ascii="Times New Roman" w:hAnsi="Times New Roman" w:cs="Times New Roman"/>
          <w:i/>
          <w:iCs/>
          <w:sz w:val="28"/>
          <w:szCs w:val="28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1704">
        <w:rPr>
          <w:rFonts w:ascii="Times New Roman" w:hAnsi="Times New Roman" w:cs="Times New Roman"/>
          <w:b/>
          <w:bCs/>
          <w:sz w:val="28"/>
          <w:szCs w:val="28"/>
        </w:rPr>
        <w:t>п.15.4 ФОП ДО</w:t>
      </w:r>
    </w:p>
    <w:p w14:paraId="336701DD" w14:textId="6FCECB46" w:rsidR="00311704" w:rsidRDefault="00311704" w:rsidP="00311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66E0">
        <w:rPr>
          <w:rFonts w:ascii="Times New Roman" w:hAnsi="Times New Roman" w:cs="Times New Roman"/>
          <w:sz w:val="28"/>
          <w:szCs w:val="28"/>
        </w:rPr>
        <w:t>Сегодня я хочу поделиться с вами своим опытом создания методического пособия, которое я назвала «</w:t>
      </w:r>
      <w:proofErr w:type="spellStart"/>
      <w:r w:rsidRPr="00B666E0">
        <w:rPr>
          <w:rFonts w:ascii="Times New Roman" w:hAnsi="Times New Roman" w:cs="Times New Roman"/>
          <w:sz w:val="28"/>
          <w:szCs w:val="28"/>
        </w:rPr>
        <w:t>Речеводная</w:t>
      </w:r>
      <w:proofErr w:type="spellEnd"/>
      <w:r w:rsidRPr="00B666E0">
        <w:rPr>
          <w:rFonts w:ascii="Times New Roman" w:hAnsi="Times New Roman" w:cs="Times New Roman"/>
          <w:sz w:val="28"/>
          <w:szCs w:val="28"/>
        </w:rPr>
        <w:t xml:space="preserve"> звезда». Этот проект родился из желания сделать изучение речи более увлекательным и доступным, используя при этом подручные материалы.</w:t>
      </w:r>
    </w:p>
    <w:p w14:paraId="73BE8378" w14:textId="77777777" w:rsidR="00311704" w:rsidRDefault="00311704" w:rsidP="00B6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u w:val="single"/>
          <w:lang w:eastAsia="ru-RU"/>
          <w14:ligatures w14:val="none"/>
        </w:rPr>
      </w:pPr>
    </w:p>
    <w:p w14:paraId="3B705963" w14:textId="11BF5221" w:rsidR="00B666E0" w:rsidRPr="00B666E0" w:rsidRDefault="00B666E0" w:rsidP="00B6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u w:val="single"/>
          <w:lang w:eastAsia="ru-RU"/>
          <w14:ligatures w14:val="none"/>
        </w:rPr>
      </w:pPr>
      <w:r w:rsidRPr="00B666E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u w:val="single"/>
          <w:lang w:eastAsia="ru-RU"/>
          <w14:ligatures w14:val="none"/>
        </w:rPr>
        <w:t>"</w:t>
      </w:r>
      <w:proofErr w:type="spellStart"/>
      <w:r w:rsidRPr="00B666E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u w:val="single"/>
          <w:lang w:eastAsia="ru-RU"/>
          <w14:ligatures w14:val="none"/>
        </w:rPr>
        <w:t>Речеводная</w:t>
      </w:r>
      <w:proofErr w:type="spellEnd"/>
      <w:r w:rsidRPr="00B666E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звезда"</w:t>
      </w:r>
    </w:p>
    <w:p w14:paraId="6022101E" w14:textId="77777777" w:rsidR="00B666E0" w:rsidRPr="00B666E0" w:rsidRDefault="00B666E0" w:rsidP="00B6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(дидактическое пособие)</w:t>
      </w:r>
    </w:p>
    <w:p w14:paraId="15D130FC" w14:textId="77777777" w:rsidR="00B666E0" w:rsidRPr="00B666E0" w:rsidRDefault="00B666E0" w:rsidP="00B6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1550DE1C" w14:textId="77777777" w:rsidR="00B666E0" w:rsidRPr="00B666E0" w:rsidRDefault="00B666E0" w:rsidP="00B666E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Дидактическое пособие «</w:t>
      </w:r>
      <w:proofErr w:type="spellStart"/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Речеводная</w:t>
      </w:r>
      <w:proofErr w:type="spellEnd"/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звезда» представляет с собой картонную коробку в форме пятиугольной звезды. На крышке коробки к пронумерованным лучам звезды нарисована «дорожка», которая ведет последовательно от 1 луча - до 5го.  В состав комплекта входит фишка (можно использовать любую мелкую игрушечную фигурку или другой предмет, например: разноцветные камешки или пуговицы). В самой коробке могут находиться иллюстрации, карточки или материалы для творчества, используемые для закрепления изучаемого объекта, явления.</w:t>
      </w:r>
    </w:p>
    <w:p w14:paraId="5A65923D" w14:textId="77777777" w:rsidR="00B666E0" w:rsidRPr="00B666E0" w:rsidRDefault="00B666E0" w:rsidP="00B666E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5A8259A" w14:textId="606EDBCE" w:rsidR="00B666E0" w:rsidRPr="00B666E0" w:rsidRDefault="00B666E0" w:rsidP="00B66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Цель: Разв</w:t>
      </w:r>
      <w:r w:rsidR="0031170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ит</w:t>
      </w:r>
      <w:r w:rsidR="00B508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</w:t>
      </w:r>
      <w:r w:rsidR="0031170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</w:t>
      </w:r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B508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коммуникативных</w:t>
      </w:r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навык</w:t>
      </w:r>
      <w:r w:rsidR="00B508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ов</w:t>
      </w:r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мышлени</w:t>
      </w:r>
      <w:r w:rsidR="00B508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я</w:t>
      </w:r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креативност</w:t>
      </w:r>
      <w:r w:rsidR="00B508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</w:t>
      </w:r>
      <w:r w:rsidRPr="00B666E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у детей дошкольного возраста.</w:t>
      </w:r>
    </w:p>
    <w:p w14:paraId="1EB72697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5037AF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Инструкция по применению:</w:t>
      </w:r>
    </w:p>
    <w:p w14:paraId="677523B1" w14:textId="77777777" w:rsidR="00B666E0" w:rsidRPr="00B666E0" w:rsidRDefault="00B666E0" w:rsidP="00B666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Играющие: взрослый и дети старшего дошкольного возраста (от 5 – до 7 лет).</w:t>
      </w:r>
    </w:p>
    <w:p w14:paraId="13E72587" w14:textId="77777777" w:rsidR="00B666E0" w:rsidRPr="00B666E0" w:rsidRDefault="00B666E0" w:rsidP="00B666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Убедитесь, что пространство для занятий комфортное и располагает к творческой деятельности.</w:t>
      </w:r>
    </w:p>
    <w:p w14:paraId="259778EC" w14:textId="77777777" w:rsidR="00B666E0" w:rsidRPr="00B666E0" w:rsidRDefault="00B666E0" w:rsidP="00B666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Подготовьте место для работы в группах или индивидуально.</w:t>
      </w:r>
    </w:p>
    <w:p w14:paraId="3F06B726" w14:textId="77777777" w:rsidR="00B666E0" w:rsidRDefault="00B666E0" w:rsidP="00B666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Объясните детям, что такое "</w:t>
      </w:r>
      <w:proofErr w:type="spell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Речеводная</w:t>
      </w:r>
      <w:proofErr w:type="spell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звезда" и как она работает. Сообщите, что они будут отвечать на вопросы, которые помогут им развивать свои мысли и идеи.</w:t>
      </w:r>
      <w:r w:rsidRPr="00B666E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Приведите простой пример на знакомую тему (например, "Солнце").</w:t>
      </w:r>
    </w:p>
    <w:p w14:paraId="26EBC7ED" w14:textId="77777777" w:rsidR="00B666E0" w:rsidRPr="00B666E0" w:rsidRDefault="00B666E0" w:rsidP="00B666E0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ACF63B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Правила игры:</w:t>
      </w:r>
    </w:p>
    <w:p w14:paraId="296F35F0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Используйте карточки из "</w:t>
      </w:r>
      <w:proofErr w:type="spell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Речеводной</w:t>
      </w:r>
      <w:proofErr w:type="spell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звезды" для выбора темы, например: животные, природа, эмоции. Попросите детей выбрать одну карточку и </w:t>
      </w: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обсудить её. Педагог может предложить заранее подготовленную карточку (по теме недели, согласно </w:t>
      </w:r>
      <w:proofErr w:type="spell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календароно</w:t>
      </w:r>
      <w:proofErr w:type="spell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-тематическому планированию).</w:t>
      </w:r>
    </w:p>
    <w:p w14:paraId="2A74FF72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центр «звезды» выкладывается выбранная карточка.</w:t>
      </w:r>
    </w:p>
    <w:p w14:paraId="65788849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Каждый ребенок по очереди передвигает фишку по пятиугольнику, отвечает на вопрос взрослого.</w:t>
      </w:r>
    </w:p>
    <w:p w14:paraId="5C114A7C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Вопросы: </w:t>
      </w:r>
    </w:p>
    <w:p w14:paraId="1E635B74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Луч №</w:t>
      </w:r>
      <w:proofErr w:type="gram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1:  Назови</w:t>
      </w:r>
      <w:proofErr w:type="gram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существительное (тема).   </w:t>
      </w:r>
      <w:r w:rsidRPr="00B666E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(Кто? Что?)</w:t>
      </w:r>
    </w:p>
    <w:p w14:paraId="64B833E6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Луч №</w:t>
      </w:r>
      <w:proofErr w:type="gram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2:  Придумай</w:t>
      </w:r>
      <w:proofErr w:type="gram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два прилагательных, описывающих тему.  </w:t>
      </w:r>
      <w:r w:rsidRPr="00B666E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(Какой? Какая? Какое? Какие?)</w:t>
      </w:r>
    </w:p>
    <w:p w14:paraId="09ABF8B1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Луч №</w:t>
      </w:r>
      <w:proofErr w:type="gram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3:  Назови</w:t>
      </w:r>
      <w:proofErr w:type="gram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три действия, связанные с темой.  </w:t>
      </w:r>
      <w:r w:rsidRPr="00B666E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(Что делает? Что умеет делать?)</w:t>
      </w:r>
    </w:p>
    <w:p w14:paraId="257054A0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Луч №</w:t>
      </w:r>
      <w:proofErr w:type="gram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4:  Составь</w:t>
      </w:r>
      <w:proofErr w:type="gram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предложение о теме.  </w:t>
      </w:r>
      <w:r w:rsidRPr="00B666E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(Фраза).</w:t>
      </w:r>
    </w:p>
    <w:p w14:paraId="616B4C0C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Луч №</w:t>
      </w:r>
      <w:proofErr w:type="gram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5:   </w:t>
      </w:r>
      <w:proofErr w:type="gram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Придумай синоним к теме. </w:t>
      </w:r>
      <w:r w:rsidRPr="00B666E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(Одно слово, которое подводит итог).</w:t>
      </w:r>
    </w:p>
    <w:p w14:paraId="6C5164F6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Игровой процесс:</w:t>
      </w:r>
    </w:p>
    <w:p w14:paraId="099B3432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• Ребенок передвигает фишку и отвечает на вопрос.</w:t>
      </w:r>
    </w:p>
    <w:p w14:paraId="222E1B56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• После ответа можно обсудить его с остальными детьми, задавая дополнительные вопросы для углубления темы.</w:t>
      </w:r>
    </w:p>
    <w:p w14:paraId="5DDB7C6B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• Поощряйте детей за креативность и оригинальность в ответах.</w:t>
      </w:r>
    </w:p>
    <w:p w14:paraId="48410E54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666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Заключительный этап:</w:t>
      </w:r>
    </w:p>
    <w:p w14:paraId="02CF9738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• После </w:t>
      </w:r>
      <w:proofErr w:type="gramStart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того</w:t>
      </w:r>
      <w:proofErr w:type="gramEnd"/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как все дети ответят на вопросы, можно провести обсуждение о том, какие идеи были интересными и почему.</w:t>
      </w:r>
    </w:p>
    <w:p w14:paraId="70E8E5A1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• Попросите детей нарисовать иллюстрацию к своему ответу или придумать небольшую историю на основе своих идей.</w:t>
      </w:r>
    </w:p>
    <w:p w14:paraId="31BE4ABA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Рефлексия:</w:t>
      </w:r>
    </w:p>
    <w:p w14:paraId="6C458813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• Обсудите с детьми, что им понравилось в процессе, какие вопросы были сложными или интересными.</w:t>
      </w:r>
    </w:p>
    <w:p w14:paraId="42823E2F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• Поощряйте детей делиться своими мыслями и впечатлениями.</w:t>
      </w:r>
    </w:p>
    <w:p w14:paraId="19985F87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957857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lastRenderedPageBreak/>
        <w:t>Рекомендации:</w:t>
      </w:r>
    </w:p>
    <w:p w14:paraId="52366138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• Используйте яркие и интересные фишки для привлечения внимания детей.</w:t>
      </w:r>
    </w:p>
    <w:p w14:paraId="0B3C835A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• Создавайте атмосферу поддержки и поощрения, чтобы дети чувствовали себя комфортно при выражении своих мыслей.</w:t>
      </w:r>
    </w:p>
    <w:p w14:paraId="2B87DDA7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• Можно организовать игру в группах, чтобы развивать навыки командной работы.</w:t>
      </w:r>
    </w:p>
    <w:p w14:paraId="164F0DDC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1D3819E" w14:textId="1D370D9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Итог</w:t>
      </w:r>
      <w:r w:rsidRPr="00B666E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5A207C4A" w14:textId="77777777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Использование дидактического пособия "</w:t>
      </w:r>
      <w:proofErr w:type="spellStart"/>
      <w:r w:rsidRPr="00B666E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Речеводная</w:t>
      </w:r>
      <w:proofErr w:type="spellEnd"/>
      <w:r w:rsidRPr="00B666E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звезда" помогает детям развивать речевые навыки, учит их формулировать мысли и идеи, а также способствует развитию креативности и воображения.</w:t>
      </w:r>
    </w:p>
    <w:p w14:paraId="7ACAAF15" w14:textId="77777777" w:rsid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268BA80" w14:textId="77777777" w:rsid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0B94C4D" w14:textId="6411096F" w:rsidR="00B666E0" w:rsidRP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Изготавливая это пособие, я поняла, что не только передаю знания, но и вдохновляю других на использование того, что есть под рукой. В конце концов, иногда самые простые решения оказываются самыми эффективными.</w:t>
      </w:r>
    </w:p>
    <w:p w14:paraId="3F9E5EC5" w14:textId="2FB0F22D" w:rsidR="00B666E0" w:rsidRDefault="00B666E0" w:rsidP="00B666E0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666E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Я искренне верю, что методическая основа «</w:t>
      </w:r>
      <w:proofErr w:type="spellStart"/>
      <w:r w:rsidRPr="00B666E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Речеводной</w:t>
      </w:r>
      <w:proofErr w:type="spellEnd"/>
      <w:r w:rsidRPr="00B666E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звезды» поможет не только развивать навыки речи, но и вдохновит нас на новые творческие проекты и идеи. Надеюсь, что этот инструмент станет вашим хорошим помощником в обучении, и вместе мы сможем сделать процесс изучения речи увлекательным и плодотворным!</w:t>
      </w:r>
    </w:p>
    <w:p w14:paraId="1985D7A4" w14:textId="77777777" w:rsidR="007C7BAF" w:rsidRDefault="007C7BAF" w:rsidP="00B666E0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48412C8" w14:textId="77777777" w:rsidR="007C7BAF" w:rsidRDefault="007C7BAF" w:rsidP="00B666E0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029A210" w14:textId="58E5CCD6" w:rsidR="007C7BAF" w:rsidRPr="007C7BAF" w:rsidRDefault="007C7BAF" w:rsidP="007C7BAF">
      <w:pPr>
        <w:spacing w:after="200" w:line="276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7C7BAF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Яковлева Татьяна Юрьевна, воспитатель высшей кв. категории, педагог-наставник МБДОУ №18 «Мишутка», </w:t>
      </w:r>
      <w:proofErr w:type="spellStart"/>
      <w:r w:rsidRPr="007C7BAF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г.Сургут</w:t>
      </w:r>
      <w:proofErr w:type="spellEnd"/>
      <w:r w:rsidRPr="007C7BAF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, ХМАО - Югра</w:t>
      </w:r>
    </w:p>
    <w:p w14:paraId="7EA56E0B" w14:textId="77777777" w:rsidR="00B666E0" w:rsidRPr="00B666E0" w:rsidRDefault="00B666E0">
      <w:pPr>
        <w:rPr>
          <w:rFonts w:ascii="Times New Roman" w:hAnsi="Times New Roman" w:cs="Times New Roman"/>
          <w:sz w:val="28"/>
          <w:szCs w:val="28"/>
        </w:rPr>
      </w:pPr>
    </w:p>
    <w:sectPr w:rsidR="00B666E0" w:rsidRPr="00B6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46EA"/>
    <w:multiLevelType w:val="hybridMultilevel"/>
    <w:tmpl w:val="91D40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E0"/>
    <w:rsid w:val="00311704"/>
    <w:rsid w:val="003C6596"/>
    <w:rsid w:val="00473BA3"/>
    <w:rsid w:val="005D2F03"/>
    <w:rsid w:val="007C7BAF"/>
    <w:rsid w:val="008476F8"/>
    <w:rsid w:val="00935AEE"/>
    <w:rsid w:val="00B50872"/>
    <w:rsid w:val="00B6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AFA9"/>
  <w15:chartTrackingRefBased/>
  <w15:docId w15:val="{353F3EA5-4F66-4C8D-A3CD-81271F95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6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6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6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6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6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6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66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6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66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66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6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2025-05-11T08:01:00Z</dcterms:created>
  <dcterms:modified xsi:type="dcterms:W3CDTF">2025-09-22T13:12:00Z</dcterms:modified>
</cp:coreProperties>
</file>