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A04" w:rsidRDefault="00632A04" w:rsidP="00632A04">
      <w:pPr>
        <w:pStyle w:val="a3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bookmarkStart w:id="0" w:name="_Hlk211033448"/>
      <w:r>
        <w:rPr>
          <w:rFonts w:ascii="Montserrat" w:hAnsi="Montserrat"/>
          <w:color w:val="000000"/>
          <w:sz w:val="30"/>
          <w:szCs w:val="30"/>
        </w:rPr>
        <w:t xml:space="preserve">Кириллова Алла Андреевна </w:t>
      </w:r>
    </w:p>
    <w:p w:rsidR="00632A04" w:rsidRPr="00B32F02" w:rsidRDefault="00632A04" w:rsidP="00632A04">
      <w:pPr>
        <w:pStyle w:val="a3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 xml:space="preserve">Детский сад 150, город Казань, Ново-Савиновский район </w:t>
      </w:r>
    </w:p>
    <w:bookmarkEnd w:id="0"/>
    <w:p w:rsidR="00632A04" w:rsidRDefault="00632A04" w:rsidP="00632A04">
      <w:r>
        <w:t xml:space="preserve"> </w:t>
      </w:r>
    </w:p>
    <w:p w:rsidR="00632A04" w:rsidRPr="00632A04" w:rsidRDefault="00632A04" w:rsidP="00632A0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1" w:name="_GoBack"/>
      <w:r w:rsidRPr="00345FEB">
        <w:rPr>
          <w:rFonts w:ascii="Times New Roman" w:hAnsi="Times New Roman" w:cs="Times New Roman"/>
          <w:b/>
          <w:bCs/>
          <w:sz w:val="32"/>
          <w:szCs w:val="32"/>
        </w:rPr>
        <w:t>“Физическая культура и социальная интеграция”</w:t>
      </w:r>
    </w:p>
    <w:bookmarkEnd w:id="1"/>
    <w:p w:rsidR="00632A04" w:rsidRPr="00632A04" w:rsidRDefault="00632A04" w:rsidP="00632A0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Введение: </w:t>
      </w:r>
      <w:r w:rsidRPr="00345FEB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Физическая культура может служить инструментом социальной интеграции</w:t>
      </w:r>
      <w:r w:rsidRPr="00345FE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,</w:t>
      </w:r>
      <w:r w:rsidRPr="00345F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объединяя людей из разных социальных слоёв, культур и возрастов.</w:t>
      </w:r>
      <w:r w:rsidRPr="00345FEB">
        <w:rPr>
          <w:rFonts w:ascii="Times New Roman" w:hAnsi="Times New Roman" w:cs="Times New Roman"/>
          <w:sz w:val="28"/>
          <w:szCs w:val="28"/>
        </w:rPr>
        <w:t xml:space="preserve"> </w:t>
      </w:r>
      <w:r w:rsidRPr="00345F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Физическая культура играет важную роль в социальной интеграции, обеспечивая объединение людей различных возрастов, профессий и социального статуса через общую физическую активность. </w:t>
      </w:r>
    </w:p>
    <w:p w:rsidR="00632A04" w:rsidRDefault="00632A04" w:rsidP="00632A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45F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Спортивные мероприятия и занятия физической культурой создают условия для общения, взаимодействия и сотрудничества, способствуя формированию дружественных и товарищеских отношений. Они помогают развивать командный дух, учат работать в коллективе, преодолевать трудности и достигать общей цели. Физическая культура также способствует социальной адаптации и интеграции различных социальных групп. Она помогает людям с ограниченными возможностями включиться в общественную жизнь, улучшает социальное взаимодействие между поколениями, способствует интеграции иммигрантов и беженцев.  Таким образом, физическая культура является важным инструментом социальной интеграции, способствуя формированию здорового и гармоничного общества. </w:t>
      </w:r>
      <w:r w:rsidRPr="007439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Некоторые аспекты взаимосвязи физической культуры и социальной интеграции:</w:t>
      </w:r>
    </w:p>
    <w:p w:rsidR="00632A04" w:rsidRPr="00743931" w:rsidRDefault="00632A04" w:rsidP="00632A04">
      <w:pPr>
        <w:pStyle w:val="futurismarkdown-listitem"/>
        <w:shd w:val="clear" w:color="auto" w:fill="FFFFFF"/>
        <w:spacing w:before="120" w:beforeAutospacing="0" w:after="120" w:afterAutospacing="0" w:line="330" w:lineRule="atLeast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743931">
        <w:rPr>
          <w:sz w:val="28"/>
          <w:szCs w:val="28"/>
        </w:rPr>
        <w:t xml:space="preserve">- </w:t>
      </w:r>
      <w:r w:rsidRPr="00743931">
        <w:rPr>
          <w:rStyle w:val="a4"/>
          <w:rFonts w:eastAsiaTheme="majorEastAsia"/>
          <w:color w:val="333333"/>
          <w:sz w:val="28"/>
          <w:szCs w:val="28"/>
        </w:rPr>
        <w:t>Объединение людей</w:t>
      </w:r>
      <w:r w:rsidRPr="00743931">
        <w:rPr>
          <w:color w:val="333333"/>
          <w:sz w:val="28"/>
          <w:szCs w:val="28"/>
        </w:rPr>
        <w:t>. Спорт предоставляет равные возможности для участия, независимо от возраста, пола, расы или этнической принадлежности.</w:t>
      </w:r>
    </w:p>
    <w:p w:rsidR="00632A04" w:rsidRPr="00743931" w:rsidRDefault="00632A04" w:rsidP="00632A04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32A04" w:rsidRPr="00743931" w:rsidRDefault="00632A04" w:rsidP="00632A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</w:pPr>
      <w:r w:rsidRPr="0074393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>- Развитие навыков общения</w:t>
      </w:r>
      <w:r w:rsidRPr="007439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. Командные виды спорта требуют координации действий, обмена информацией и принятия коллективных решений.</w:t>
      </w:r>
    </w:p>
    <w:p w:rsidR="00632A04" w:rsidRDefault="00632A04" w:rsidP="00632A0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439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lastRenderedPageBreak/>
        <w:t xml:space="preserve">- </w:t>
      </w:r>
      <w:r w:rsidRPr="00743931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Формирование </w:t>
      </w:r>
      <w:proofErr w:type="spellStart"/>
      <w:r w:rsidRPr="00743931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эмпатии</w:t>
      </w:r>
      <w:proofErr w:type="spellEnd"/>
      <w:r w:rsidRPr="00743931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взаимной поддержки</w:t>
      </w:r>
      <w:r w:rsidRPr="007439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Участие в спортивных играх способствует развитию чувства ответственности за партнёров.</w:t>
      </w:r>
    </w:p>
    <w:p w:rsidR="00632A04" w:rsidRDefault="00632A04" w:rsidP="00632A0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Pr="00743931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Снижение социальной изоляции</w:t>
      </w:r>
      <w:r w:rsidRPr="007439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Участие в спортивных мероприятиях или клубах предоставляет возможность не только улучшить физическую форму, но и наладить новые социальные связи.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hyperlink r:id="rId4" w:tgtFrame="_blank" w:history="1">
        <w:r w:rsidRPr="00743931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14:ligatures w14:val="none"/>
          </w:rPr>
          <w:br/>
        </w:r>
      </w:hyperlink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r w:rsidRPr="00743931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Содействие интеграции мигрантов и этнических меньшинств</w:t>
      </w:r>
      <w:r w:rsidRPr="007439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7439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Спортивные мероприятия помогают наладить отношения и взаимопонимание между местными жителями и новыми членами общества.</w:t>
      </w:r>
    </w:p>
    <w:p w:rsidR="00632A04" w:rsidRPr="00743931" w:rsidRDefault="00632A04" w:rsidP="00632A0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32A04" w:rsidRDefault="00632A04" w:rsidP="00632A0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t xml:space="preserve">-   </w:t>
      </w:r>
      <w:r w:rsidRPr="00743931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Помощь людям с ограниченными возможностями</w:t>
      </w:r>
      <w:r w:rsidRPr="007439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Адаптивная физическая культура направлена на реабилитацию и социализацию людей с инвалидностью.</w:t>
      </w:r>
    </w:p>
    <w:p w:rsidR="00632A04" w:rsidRPr="00743931" w:rsidRDefault="00632A04" w:rsidP="00632A0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439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Заключение: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7439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однако не все спортивные мероприятия способствуют социальной интеграции. Иногда они усиливают существующие разделения и конфликты между различными группами. Поэтому при организации спортивных мероприятий необходим осознанный подход с акцентом на инклюзии, уважении и равенстве. Таким образом, эффективное использование потенциала спорта позволяет не только укреплять физическое здоровье, но и формировать гармоничное, социально ориентированное поколение. </w:t>
      </w:r>
    </w:p>
    <w:p w:rsidR="00632A04" w:rsidRPr="00743931" w:rsidRDefault="00632A04" w:rsidP="00632A0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32A04" w:rsidRDefault="00632A04" w:rsidP="00632A04"/>
    <w:p w:rsidR="005F6812" w:rsidRDefault="005F6812"/>
    <w:sectPr w:rsidR="005F6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charset w:val="CC"/>
    <w:family w:val="auto"/>
    <w:pitch w:val="variable"/>
    <w:sig w:usb0="00000001" w:usb1="0000000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A04"/>
    <w:rsid w:val="005F6812"/>
    <w:rsid w:val="0063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E434CB-E28A-4C37-8AC9-A113F8271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A04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2A0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4">
    <w:name w:val="Strong"/>
    <w:basedOn w:val="a0"/>
    <w:uiPriority w:val="22"/>
    <w:qFormat/>
    <w:rsid w:val="00632A04"/>
    <w:rPr>
      <w:b/>
      <w:bCs/>
    </w:rPr>
  </w:style>
  <w:style w:type="paragraph" w:customStyle="1" w:styleId="futurismarkdown-listitem">
    <w:name w:val="futurismarkdown-listitem"/>
    <w:basedOn w:val="a"/>
    <w:rsid w:val="00632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olncesvet.ru/conf_cat/inkluzivnoe_obrazovanie/rol-uchitelya-fizicheskoy-kultury-v-razv.2220392853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2025-10-11T09:57:00Z</dcterms:created>
  <dcterms:modified xsi:type="dcterms:W3CDTF">2025-10-11T09:58:00Z</dcterms:modified>
</cp:coreProperties>
</file>