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7AB6" w:rsidRDefault="00667AB6" w:rsidP="00DD31EF">
      <w:pPr>
        <w:pStyle w:val="a3"/>
        <w:spacing w:before="0" w:beforeAutospacing="0" w:after="0" w:afterAutospacing="0" w:line="216" w:lineRule="auto"/>
        <w:jc w:val="center"/>
        <w:rPr>
          <w:rFonts w:asciiTheme="minorHAnsi" w:eastAsiaTheme="minorEastAsia" w:hAnsi="Calibri" w:cstheme="minorBidi"/>
          <w:b/>
          <w:bCs/>
          <w:color w:val="002060"/>
          <w:kern w:val="24"/>
          <w:sz w:val="28"/>
          <w:szCs w:val="28"/>
        </w:rPr>
      </w:pPr>
      <w:r w:rsidRPr="00667AB6">
        <w:rPr>
          <w:rFonts w:asciiTheme="minorHAnsi" w:eastAsiaTheme="minorEastAsia" w:hAnsi="Calibri" w:cstheme="minorBidi"/>
          <w:b/>
          <w:bCs/>
          <w:color w:val="002060"/>
          <w:kern w:val="24"/>
          <w:sz w:val="28"/>
          <w:szCs w:val="28"/>
        </w:rPr>
        <w:t>Программа мозжечковой стимуляции в коррекционно</w:t>
      </w:r>
      <w:r>
        <w:rPr>
          <w:rFonts w:asciiTheme="minorHAnsi" w:eastAsiaTheme="minorEastAsia" w:hAnsi="Calibri" w:cstheme="minorBidi"/>
          <w:b/>
          <w:bCs/>
          <w:color w:val="002060"/>
          <w:kern w:val="24"/>
          <w:sz w:val="28"/>
          <w:szCs w:val="28"/>
        </w:rPr>
        <w:t>-</w:t>
      </w:r>
      <w:r w:rsidRPr="00667AB6">
        <w:rPr>
          <w:rFonts w:asciiTheme="minorHAnsi" w:eastAsiaTheme="minorEastAsia" w:hAnsi="Calibri" w:cstheme="minorBidi"/>
          <w:b/>
          <w:bCs/>
          <w:color w:val="002060"/>
          <w:kern w:val="24"/>
          <w:sz w:val="28"/>
          <w:szCs w:val="28"/>
        </w:rPr>
        <w:t>развивающей работе</w:t>
      </w:r>
      <w:r>
        <w:rPr>
          <w:rFonts w:asciiTheme="minorHAnsi" w:eastAsiaTheme="minorEastAsia" w:hAnsi="Calibri" w:cstheme="minorBidi"/>
          <w:b/>
          <w:bCs/>
          <w:color w:val="002060"/>
          <w:kern w:val="24"/>
          <w:sz w:val="28"/>
          <w:szCs w:val="28"/>
        </w:rPr>
        <w:t xml:space="preserve"> </w:t>
      </w:r>
      <w:r w:rsidR="00935279">
        <w:rPr>
          <w:rFonts w:asciiTheme="minorHAnsi" w:eastAsiaTheme="minorEastAsia" w:hAnsi="Calibri" w:cstheme="minorBidi"/>
          <w:b/>
          <w:bCs/>
          <w:color w:val="002060"/>
          <w:kern w:val="24"/>
          <w:sz w:val="28"/>
          <w:szCs w:val="28"/>
        </w:rPr>
        <w:t>учителя-дефектолога и учителя-логопеда</w:t>
      </w:r>
      <w:bookmarkStart w:id="0" w:name="_GoBack"/>
      <w:bookmarkEnd w:id="0"/>
    </w:p>
    <w:p w:rsidR="00CC085D" w:rsidRDefault="00CC085D" w:rsidP="00DD31EF">
      <w:pPr>
        <w:pStyle w:val="a3"/>
        <w:spacing w:before="0" w:beforeAutospacing="0" w:after="0" w:afterAutospacing="0" w:line="216" w:lineRule="auto"/>
        <w:ind w:left="144" w:hanging="144"/>
        <w:jc w:val="center"/>
        <w:rPr>
          <w:rFonts w:asciiTheme="minorHAnsi" w:eastAsiaTheme="minorEastAsia" w:hAnsi="Calibri" w:cstheme="minorBidi"/>
          <w:b/>
          <w:bCs/>
          <w:color w:val="002060"/>
          <w:kern w:val="24"/>
          <w:sz w:val="28"/>
          <w:szCs w:val="28"/>
        </w:rPr>
      </w:pPr>
    </w:p>
    <w:p w:rsidR="00CC085D" w:rsidRDefault="00667AB6" w:rsidP="00CC085D">
      <w:pPr>
        <w:pStyle w:val="a3"/>
        <w:spacing w:before="0" w:beforeAutospacing="0" w:after="0" w:afterAutospacing="0" w:line="216" w:lineRule="auto"/>
        <w:ind w:left="144" w:hanging="144"/>
        <w:jc w:val="right"/>
        <w:rPr>
          <w:rFonts w:asciiTheme="minorHAnsi" w:eastAsiaTheme="minorEastAsia" w:hAnsi="Calibri" w:cstheme="minorBidi"/>
          <w:b/>
          <w:bCs/>
          <w:i/>
          <w:kern w:val="24"/>
          <w:sz w:val="28"/>
          <w:szCs w:val="28"/>
        </w:rPr>
      </w:pPr>
      <w:r w:rsidRPr="00667AB6">
        <w:rPr>
          <w:rFonts w:asciiTheme="minorHAnsi" w:eastAsiaTheme="minorEastAsia" w:hAnsi="Calibri" w:cstheme="minorBidi"/>
          <w:b/>
          <w:bCs/>
          <w:i/>
          <w:kern w:val="24"/>
          <w:sz w:val="28"/>
          <w:szCs w:val="28"/>
        </w:rPr>
        <w:t>Учитель-логопед</w:t>
      </w:r>
      <w:r w:rsidR="00CC085D">
        <w:rPr>
          <w:rFonts w:asciiTheme="minorHAnsi" w:eastAsiaTheme="minorEastAsia" w:hAnsi="Calibri" w:cstheme="minorBidi"/>
          <w:b/>
          <w:bCs/>
          <w:i/>
          <w:kern w:val="24"/>
          <w:sz w:val="28"/>
          <w:szCs w:val="28"/>
        </w:rPr>
        <w:t>, учитель-дефектолог</w:t>
      </w:r>
      <w:r w:rsidRPr="00667AB6">
        <w:rPr>
          <w:rFonts w:asciiTheme="minorHAnsi" w:eastAsiaTheme="minorEastAsia" w:hAnsi="Calibri" w:cstheme="minorBidi"/>
          <w:b/>
          <w:bCs/>
          <w:i/>
          <w:kern w:val="24"/>
          <w:sz w:val="28"/>
          <w:szCs w:val="28"/>
        </w:rPr>
        <w:t xml:space="preserve">: </w:t>
      </w:r>
    </w:p>
    <w:p w:rsidR="00667AB6" w:rsidRPr="00667AB6" w:rsidRDefault="00667AB6" w:rsidP="00CC085D">
      <w:pPr>
        <w:pStyle w:val="a3"/>
        <w:spacing w:before="0" w:beforeAutospacing="0" w:after="0" w:afterAutospacing="0" w:line="216" w:lineRule="auto"/>
        <w:ind w:left="144" w:hanging="144"/>
        <w:jc w:val="right"/>
        <w:rPr>
          <w:rFonts w:asciiTheme="minorHAnsi" w:eastAsiaTheme="minorEastAsia" w:hAnsi="Calibri" w:cstheme="minorBidi"/>
          <w:b/>
          <w:bCs/>
          <w:i/>
          <w:kern w:val="24"/>
          <w:sz w:val="28"/>
          <w:szCs w:val="28"/>
        </w:rPr>
      </w:pPr>
      <w:r w:rsidRPr="00667AB6">
        <w:rPr>
          <w:rFonts w:asciiTheme="minorHAnsi" w:eastAsiaTheme="minorEastAsia" w:hAnsi="Calibri" w:cstheme="minorBidi"/>
          <w:b/>
          <w:bCs/>
          <w:i/>
          <w:kern w:val="24"/>
          <w:sz w:val="28"/>
          <w:szCs w:val="28"/>
        </w:rPr>
        <w:t>Капустина Е.А.</w:t>
      </w:r>
    </w:p>
    <w:p w:rsidR="00667AB6" w:rsidRDefault="00667AB6" w:rsidP="00667AB6">
      <w:pPr>
        <w:pStyle w:val="a3"/>
        <w:spacing w:before="240" w:beforeAutospacing="0" w:after="0" w:afterAutospacing="0" w:line="216" w:lineRule="auto"/>
        <w:ind w:left="144" w:hanging="144"/>
        <w:jc w:val="both"/>
        <w:rPr>
          <w:rFonts w:asciiTheme="minorHAnsi" w:eastAsiaTheme="minorEastAsia" w:hAnsi="Calibri" w:cstheme="minorBidi"/>
          <w:b/>
          <w:bCs/>
          <w:color w:val="002060"/>
          <w:kern w:val="24"/>
          <w:sz w:val="28"/>
          <w:szCs w:val="28"/>
        </w:rPr>
      </w:pPr>
    </w:p>
    <w:p w:rsidR="005827F0" w:rsidRPr="00C2402E" w:rsidRDefault="00956578" w:rsidP="00D80BDC">
      <w:pPr>
        <w:pStyle w:val="futurismarkdown-paragraph"/>
        <w:shd w:val="clear" w:color="auto" w:fill="FFFFFF"/>
        <w:spacing w:before="0" w:beforeAutospacing="0" w:after="0" w:afterAutospacing="0" w:line="276" w:lineRule="auto"/>
        <w:ind w:left="-709" w:firstLine="709"/>
        <w:jc w:val="both"/>
        <w:rPr>
          <w:sz w:val="28"/>
          <w:szCs w:val="28"/>
        </w:rPr>
      </w:pPr>
      <w:r w:rsidRPr="00D80BDC">
        <w:rPr>
          <w:sz w:val="28"/>
          <w:szCs w:val="28"/>
        </w:rPr>
        <w:t xml:space="preserve">Современные подходы к коррекционно-развивающей работе </w:t>
      </w:r>
      <w:r w:rsidR="001D55F4" w:rsidRPr="00D80BDC">
        <w:rPr>
          <w:sz w:val="28"/>
          <w:szCs w:val="28"/>
        </w:rPr>
        <w:t>направляют специалистов следовать онтогенетическому</w:t>
      </w:r>
      <w:r w:rsidR="005827F0" w:rsidRPr="00D80BDC">
        <w:rPr>
          <w:sz w:val="28"/>
          <w:szCs w:val="28"/>
        </w:rPr>
        <w:t xml:space="preserve"> принципу, предполагающему учет </w:t>
      </w:r>
      <w:r w:rsidR="001D55F4" w:rsidRPr="00D80BDC">
        <w:rPr>
          <w:sz w:val="28"/>
          <w:szCs w:val="28"/>
        </w:rPr>
        <w:t xml:space="preserve">закономерностей и последовательности формирования </w:t>
      </w:r>
      <w:r w:rsidR="005827F0" w:rsidRPr="00D80BDC">
        <w:rPr>
          <w:sz w:val="28"/>
          <w:szCs w:val="28"/>
        </w:rPr>
        <w:t>высших психических функций (ВПФ)</w:t>
      </w:r>
      <w:r w:rsidR="00C0201C">
        <w:rPr>
          <w:sz w:val="28"/>
          <w:szCs w:val="28"/>
        </w:rPr>
        <w:t xml:space="preserve"> </w:t>
      </w:r>
      <w:r w:rsidR="005827F0" w:rsidRPr="00D80BDC">
        <w:rPr>
          <w:sz w:val="28"/>
          <w:szCs w:val="28"/>
        </w:rPr>
        <w:t xml:space="preserve"> ребенка в норме.</w:t>
      </w:r>
      <w:r w:rsidR="001D55F4" w:rsidRPr="00D80BDC">
        <w:rPr>
          <w:sz w:val="28"/>
          <w:szCs w:val="28"/>
        </w:rPr>
        <w:t xml:space="preserve"> </w:t>
      </w:r>
      <w:r w:rsidR="005827F0" w:rsidRPr="00D80BDC">
        <w:rPr>
          <w:sz w:val="28"/>
          <w:szCs w:val="28"/>
        </w:rPr>
        <w:t xml:space="preserve"> ВПФ </w:t>
      </w:r>
      <w:r w:rsidR="008259B9">
        <w:rPr>
          <w:sz w:val="28"/>
          <w:szCs w:val="28"/>
        </w:rPr>
        <w:t xml:space="preserve">- </w:t>
      </w:r>
      <w:r w:rsidR="005827F0" w:rsidRPr="00D80BDC">
        <w:rPr>
          <w:color w:val="333333"/>
          <w:sz w:val="28"/>
          <w:szCs w:val="28"/>
        </w:rPr>
        <w:t>это специфические психические функции человека</w:t>
      </w:r>
      <w:r w:rsidR="00C0201C">
        <w:rPr>
          <w:sz w:val="28"/>
          <w:szCs w:val="28"/>
        </w:rPr>
        <w:t>, к</w:t>
      </w:r>
      <w:r w:rsidR="005827F0" w:rsidRPr="00C2402E">
        <w:rPr>
          <w:sz w:val="28"/>
          <w:szCs w:val="28"/>
        </w:rPr>
        <w:t xml:space="preserve"> ним относят память, внимание, мышл</w:t>
      </w:r>
      <w:r w:rsidR="00E81E81" w:rsidRPr="00C2402E">
        <w:rPr>
          <w:sz w:val="28"/>
          <w:szCs w:val="28"/>
        </w:rPr>
        <w:t xml:space="preserve">ение, </w:t>
      </w:r>
      <w:r w:rsidR="005827F0" w:rsidRPr="00C2402E">
        <w:rPr>
          <w:sz w:val="28"/>
          <w:szCs w:val="28"/>
        </w:rPr>
        <w:t>восприятие, воображение, речь.</w:t>
      </w:r>
    </w:p>
    <w:p w:rsidR="005827F0" w:rsidRPr="00C2402E" w:rsidRDefault="00D601EF" w:rsidP="00D80BDC">
      <w:pPr>
        <w:spacing w:after="0" w:line="276" w:lineRule="auto"/>
        <w:ind w:left="-709"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2402E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Пирамида </w:t>
      </w:r>
      <w:proofErr w:type="spellStart"/>
      <w:r w:rsidRPr="00C2402E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Лазаро</w:t>
      </w:r>
      <w:proofErr w:type="spellEnd"/>
      <w:r w:rsidRPr="00C2402E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и </w:t>
      </w:r>
      <w:proofErr w:type="spellStart"/>
      <w:r w:rsidRPr="00C2402E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Берруэзо</w:t>
      </w:r>
      <w:proofErr w:type="spellEnd"/>
      <w:r w:rsidRPr="00C2402E">
        <w:rPr>
          <w:rFonts w:ascii="Times New Roman" w:hAnsi="Times New Roman" w:cs="Times New Roman"/>
          <w:sz w:val="28"/>
          <w:szCs w:val="28"/>
          <w:shd w:val="clear" w:color="auto" w:fill="FFFFFF"/>
        </w:rPr>
        <w:t> — это модель, которая представляет собой </w:t>
      </w:r>
      <w:r w:rsidRPr="00C2402E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последовательность этапов психического развития у детей от 0 до 12 лет</w:t>
      </w:r>
      <w:r w:rsidR="00D80BDC" w:rsidRPr="00C2402E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(рис. 1)</w:t>
      </w:r>
      <w:r w:rsidRPr="00C2402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 </w:t>
      </w:r>
    </w:p>
    <w:p w:rsidR="00D80BDC" w:rsidRPr="00D80BDC" w:rsidRDefault="00D80BDC" w:rsidP="00D80BDC">
      <w:pPr>
        <w:spacing w:after="0" w:line="276" w:lineRule="auto"/>
        <w:ind w:left="-709" w:firstLine="709"/>
        <w:jc w:val="both"/>
        <w:rPr>
          <w:rFonts w:ascii="Times New Roman" w:hAnsi="Times New Roman" w:cs="Times New Roman"/>
          <w:b/>
          <w:bCs/>
          <w:color w:val="232121"/>
          <w:sz w:val="28"/>
          <w:szCs w:val="28"/>
          <w:shd w:val="clear" w:color="auto" w:fill="FFFFFF"/>
        </w:rPr>
      </w:pPr>
    </w:p>
    <w:p w:rsidR="001D55F4" w:rsidRDefault="00D601EF" w:rsidP="00D80BDC">
      <w:pPr>
        <w:spacing w:after="0" w:line="276" w:lineRule="auto"/>
        <w:ind w:left="-709" w:firstLine="709"/>
        <w:jc w:val="both"/>
        <w:rPr>
          <w:rFonts w:ascii="Times New Roman" w:hAnsi="Times New Roman" w:cs="Times New Roman"/>
          <w:b/>
          <w:color w:val="334455"/>
          <w:sz w:val="28"/>
          <w:szCs w:val="28"/>
          <w:shd w:val="clear" w:color="auto" w:fill="FFFFFF"/>
        </w:rPr>
      </w:pPr>
      <w:r w:rsidRPr="00D80B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8F7AA7" wp14:editId="6B746078">
            <wp:extent cx="5674357" cy="34130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951" t="27048" r="36785" b="27758"/>
                    <a:stretch/>
                  </pic:blipFill>
                  <pic:spPr bwMode="auto">
                    <a:xfrm>
                      <a:off x="0" y="0"/>
                      <a:ext cx="5711556" cy="3435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BDC" w:rsidRPr="00DD31EF" w:rsidRDefault="00D80BDC" w:rsidP="005C385D">
      <w:pPr>
        <w:spacing w:after="0" w:line="276" w:lineRule="auto"/>
        <w:ind w:left="-709" w:firstLine="709"/>
        <w:jc w:val="center"/>
        <w:rPr>
          <w:rStyle w:val="a4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 w:rsidRPr="00DD31EF">
        <w:rPr>
          <w:rFonts w:ascii="Times New Roman" w:hAnsi="Times New Roman" w:cs="Times New Roman"/>
          <w:sz w:val="24"/>
          <w:szCs w:val="24"/>
          <w:shd w:val="clear" w:color="auto" w:fill="FFFFFF"/>
        </w:rPr>
        <w:t>Рис. 1.</w:t>
      </w:r>
      <w:r w:rsidRPr="00DD31E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DD31EF">
        <w:rPr>
          <w:rStyle w:val="a4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Пирамида развития ВПФ </w:t>
      </w:r>
      <w:proofErr w:type="spellStart"/>
      <w:r w:rsidRPr="00DD31EF">
        <w:rPr>
          <w:rStyle w:val="a4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Лазаро</w:t>
      </w:r>
      <w:proofErr w:type="spellEnd"/>
      <w:r w:rsidRPr="00DD31EF">
        <w:rPr>
          <w:rStyle w:val="a4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и </w:t>
      </w:r>
      <w:proofErr w:type="spellStart"/>
      <w:r w:rsidRPr="00DD31EF">
        <w:rPr>
          <w:rStyle w:val="a4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Берруэзо</w:t>
      </w:r>
      <w:proofErr w:type="spellEnd"/>
      <w:r w:rsidRPr="00DD31EF">
        <w:rPr>
          <w:rStyle w:val="a4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.</w:t>
      </w:r>
    </w:p>
    <w:p w:rsidR="00D80BDC" w:rsidRPr="00D80BDC" w:rsidRDefault="00D80BDC" w:rsidP="00D80BDC">
      <w:pPr>
        <w:spacing w:after="0" w:line="276" w:lineRule="auto"/>
        <w:ind w:left="-709" w:firstLine="709"/>
        <w:jc w:val="both"/>
        <w:rPr>
          <w:rFonts w:ascii="Times New Roman" w:hAnsi="Times New Roman" w:cs="Times New Roman"/>
          <w:b/>
          <w:color w:val="334455"/>
          <w:sz w:val="28"/>
          <w:szCs w:val="28"/>
          <w:shd w:val="clear" w:color="auto" w:fill="FFFFFF"/>
        </w:rPr>
      </w:pPr>
      <w:r w:rsidRPr="00D80B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:rsidR="008259B9" w:rsidRDefault="00D601EF" w:rsidP="008259B9">
      <w:pPr>
        <w:spacing w:after="0"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80BDC">
        <w:rPr>
          <w:rStyle w:val="a4"/>
          <w:rFonts w:ascii="Times New Roman" w:hAnsi="Times New Roman" w:cs="Times New Roman"/>
          <w:b w:val="0"/>
          <w:color w:val="232121"/>
          <w:sz w:val="28"/>
          <w:szCs w:val="28"/>
          <w:shd w:val="clear" w:color="auto" w:fill="FFFFFF"/>
        </w:rPr>
        <w:t>Пирамида развития ВПФ иллюстрирует</w:t>
      </w:r>
      <w:r w:rsidR="008259B9">
        <w:rPr>
          <w:rStyle w:val="a4"/>
          <w:rFonts w:ascii="Times New Roman" w:hAnsi="Times New Roman" w:cs="Times New Roman"/>
          <w:b w:val="0"/>
          <w:color w:val="232121"/>
          <w:sz w:val="28"/>
          <w:szCs w:val="28"/>
          <w:shd w:val="clear" w:color="auto" w:fill="FFFFFF"/>
        </w:rPr>
        <w:t>,</w:t>
      </w:r>
      <w:r w:rsidRPr="00D80BDC">
        <w:rPr>
          <w:rStyle w:val="a4"/>
          <w:rFonts w:ascii="Times New Roman" w:hAnsi="Times New Roman" w:cs="Times New Roman"/>
          <w:b w:val="0"/>
          <w:color w:val="232121"/>
          <w:sz w:val="28"/>
          <w:szCs w:val="28"/>
          <w:shd w:val="clear" w:color="auto" w:fill="FFFFFF"/>
        </w:rPr>
        <w:t xml:space="preserve"> насколько все обучение ребёнка зависит от нижних этажей пирамиды, иначе говоря</w:t>
      </w:r>
      <w:r w:rsidRPr="00D80BDC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, </w:t>
      </w:r>
      <w:r w:rsidRPr="00D80BDC">
        <w:rPr>
          <w:rFonts w:ascii="Times New Roman" w:hAnsi="Times New Roman" w:cs="Times New Roman"/>
          <w:sz w:val="28"/>
          <w:szCs w:val="28"/>
          <w:shd w:val="clear" w:color="auto" w:fill="FFFFFF"/>
        </w:rPr>
        <w:t>нагля</w:t>
      </w:r>
      <w:r w:rsidR="008259B9">
        <w:rPr>
          <w:rFonts w:ascii="Times New Roman" w:hAnsi="Times New Roman" w:cs="Times New Roman"/>
          <w:sz w:val="28"/>
          <w:szCs w:val="28"/>
          <w:shd w:val="clear" w:color="auto" w:fill="FFFFFF"/>
        </w:rPr>
        <w:t>дно показывает значение двигательн</w:t>
      </w:r>
      <w:r w:rsidRPr="00D80BDC">
        <w:rPr>
          <w:rFonts w:ascii="Times New Roman" w:hAnsi="Times New Roman" w:cs="Times New Roman"/>
          <w:sz w:val="28"/>
          <w:szCs w:val="28"/>
          <w:shd w:val="clear" w:color="auto" w:fill="FFFFFF"/>
        </w:rPr>
        <w:t>ого развития ребенка для успешного академического обучения.</w:t>
      </w:r>
      <w:r w:rsidR="00F17E09" w:rsidRPr="00F17E09">
        <w:rPr>
          <w:rFonts w:ascii="Times New Roman" w:hAnsi="Times New Roman" w:cs="Times New Roman"/>
          <w:color w:val="232121"/>
          <w:sz w:val="28"/>
          <w:szCs w:val="28"/>
          <w:shd w:val="clear" w:color="auto" w:fill="FFFFFF"/>
        </w:rPr>
        <w:t xml:space="preserve"> </w:t>
      </w:r>
    </w:p>
    <w:p w:rsidR="001A3DFD" w:rsidRDefault="00D80BDC" w:rsidP="001A3DFD">
      <w:pPr>
        <w:spacing w:after="0"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9B9">
        <w:rPr>
          <w:rFonts w:ascii="Times New Roman" w:hAnsi="Times New Roman" w:cs="Times New Roman"/>
          <w:sz w:val="28"/>
          <w:szCs w:val="28"/>
        </w:rPr>
        <w:t xml:space="preserve">Я являюсь учителем-логопедом </w:t>
      </w:r>
      <w:r w:rsidR="00A9625A">
        <w:rPr>
          <w:rFonts w:ascii="Times New Roman" w:hAnsi="Times New Roman" w:cs="Times New Roman"/>
          <w:sz w:val="28"/>
          <w:szCs w:val="28"/>
        </w:rPr>
        <w:t>и учителем – дефектологом</w:t>
      </w:r>
      <w:r w:rsidR="00F17E09">
        <w:rPr>
          <w:rFonts w:ascii="Times New Roman" w:hAnsi="Times New Roman" w:cs="Times New Roman"/>
          <w:sz w:val="28"/>
          <w:szCs w:val="28"/>
        </w:rPr>
        <w:t>, занимаюсь развитием дошкольников, имеющих задержку речевого и познавательного развития</w:t>
      </w:r>
      <w:r w:rsidRPr="008259B9">
        <w:rPr>
          <w:rFonts w:ascii="Times New Roman" w:hAnsi="Times New Roman" w:cs="Times New Roman"/>
          <w:sz w:val="28"/>
          <w:szCs w:val="28"/>
        </w:rPr>
        <w:t xml:space="preserve">. </w:t>
      </w:r>
      <w:r w:rsidR="00F17E09">
        <w:rPr>
          <w:rFonts w:ascii="Times New Roman" w:hAnsi="Times New Roman" w:cs="Times New Roman"/>
          <w:sz w:val="28"/>
          <w:szCs w:val="28"/>
        </w:rPr>
        <w:t xml:space="preserve"> </w:t>
      </w:r>
      <w:r w:rsidR="00F17E09" w:rsidRPr="00F17E09">
        <w:rPr>
          <w:rFonts w:ascii="Times New Roman" w:hAnsi="Times New Roman" w:cs="Times New Roman"/>
          <w:sz w:val="28"/>
          <w:szCs w:val="28"/>
          <w:shd w:val="clear" w:color="auto" w:fill="FFFFFF"/>
        </w:rPr>
        <w:t>Дети с тяжелыми нарушениями речи</w:t>
      </w:r>
      <w:r w:rsidR="00E72E70" w:rsidRPr="00F17E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="00E72E70" w:rsidRPr="00F17E09">
        <w:rPr>
          <w:rFonts w:ascii="Times New Roman" w:eastAsiaTheme="minorEastAsia" w:hAnsi="Times New Roman" w:cs="Times New Roman"/>
          <w:kern w:val="24"/>
          <w:sz w:val="72"/>
          <w:szCs w:val="72"/>
        </w:rPr>
        <w:t xml:space="preserve"> </w:t>
      </w:r>
      <w:r w:rsidR="00E72E70" w:rsidRPr="008259B9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это особая категория детей, у которых сохранен слух, первично не нарушен интеллект, но есть значительные </w:t>
      </w:r>
      <w:r w:rsidR="00E72E70" w:rsidRPr="008259B9">
        <w:rPr>
          <w:rFonts w:ascii="Times New Roman" w:eastAsiaTheme="minorEastAsia" w:hAnsi="Times New Roman" w:cs="Times New Roman"/>
          <w:kern w:val="24"/>
          <w:sz w:val="28"/>
          <w:szCs w:val="28"/>
        </w:rPr>
        <w:lastRenderedPageBreak/>
        <w:t>нарушения всех компонентов речевого развития</w:t>
      </w:r>
      <w:r w:rsidR="00E72E70" w:rsidRPr="001A3DFD">
        <w:rPr>
          <w:rFonts w:ascii="Times New Roman" w:hAnsi="Times New Roman" w:cs="Times New Roman"/>
          <w:sz w:val="28"/>
          <w:szCs w:val="28"/>
        </w:rPr>
        <w:t xml:space="preserve">. </w:t>
      </w:r>
      <w:r w:rsidR="00F17E09" w:rsidRPr="001A3DFD">
        <w:rPr>
          <w:rFonts w:ascii="Times New Roman" w:hAnsi="Times New Roman" w:cs="Times New Roman"/>
          <w:sz w:val="28"/>
          <w:szCs w:val="28"/>
        </w:rPr>
        <w:t xml:space="preserve">Дети с </w:t>
      </w:r>
      <w:r w:rsidR="00E270A7">
        <w:rPr>
          <w:rFonts w:ascii="Times New Roman" w:hAnsi="Times New Roman" w:cs="Times New Roman"/>
          <w:sz w:val="28"/>
          <w:szCs w:val="28"/>
        </w:rPr>
        <w:t>задержкой психического развития</w:t>
      </w:r>
      <w:r w:rsidR="00F74A1F" w:rsidRPr="001A3DFD">
        <w:rPr>
          <w:rFonts w:ascii="Times New Roman" w:hAnsi="Times New Roman" w:cs="Times New Roman"/>
          <w:sz w:val="28"/>
          <w:szCs w:val="28"/>
        </w:rPr>
        <w:t xml:space="preserve"> имеют функциональные отставания в становлении всех психических процессов. </w:t>
      </w:r>
      <w:r w:rsidR="001A3DFD" w:rsidRPr="001A3DFD">
        <w:rPr>
          <w:rFonts w:ascii="Times New Roman" w:hAnsi="Times New Roman" w:cs="Times New Roman"/>
          <w:sz w:val="28"/>
          <w:szCs w:val="28"/>
        </w:rPr>
        <w:t xml:space="preserve">Часто в анамнезе воспитанников отмечаются такие неврологические диагнозы как дизартрия и </w:t>
      </w:r>
      <w:proofErr w:type="spellStart"/>
      <w:r w:rsidR="001A3DFD" w:rsidRPr="001A3DFD">
        <w:rPr>
          <w:rFonts w:ascii="Times New Roman" w:hAnsi="Times New Roman" w:cs="Times New Roman"/>
          <w:sz w:val="28"/>
          <w:szCs w:val="28"/>
        </w:rPr>
        <w:t>диспраксия</w:t>
      </w:r>
      <w:proofErr w:type="spellEnd"/>
      <w:r w:rsidR="001A3DFD" w:rsidRPr="001A3DFD">
        <w:rPr>
          <w:rFonts w:ascii="Times New Roman" w:hAnsi="Times New Roman" w:cs="Times New Roman"/>
          <w:sz w:val="28"/>
          <w:szCs w:val="28"/>
        </w:rPr>
        <w:t xml:space="preserve">. </w:t>
      </w:r>
      <w:r w:rsidR="00F74A1F" w:rsidRPr="001A3DFD">
        <w:rPr>
          <w:rFonts w:ascii="Times New Roman" w:hAnsi="Times New Roman" w:cs="Times New Roman"/>
          <w:sz w:val="28"/>
          <w:szCs w:val="28"/>
        </w:rPr>
        <w:t xml:space="preserve">Речь дошкольников обычно смазанная, неясная и связано это с нарушением </w:t>
      </w:r>
      <w:r w:rsidR="001A3DFD" w:rsidRPr="001A3DFD">
        <w:rPr>
          <w:rFonts w:ascii="Times New Roman" w:hAnsi="Times New Roman" w:cs="Times New Roman"/>
          <w:sz w:val="28"/>
          <w:szCs w:val="28"/>
        </w:rPr>
        <w:t xml:space="preserve">нормативного </w:t>
      </w:r>
      <w:r w:rsidR="00F74A1F" w:rsidRPr="001A3DFD">
        <w:rPr>
          <w:rFonts w:ascii="Times New Roman" w:hAnsi="Times New Roman" w:cs="Times New Roman"/>
          <w:sz w:val="28"/>
          <w:szCs w:val="28"/>
        </w:rPr>
        <w:t>развития моторной сферы.</w:t>
      </w:r>
    </w:p>
    <w:p w:rsidR="001A3DFD" w:rsidRPr="008F2B6A" w:rsidRDefault="00D80BDC" w:rsidP="001A3DFD">
      <w:pPr>
        <w:spacing w:after="0"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2B6A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Pr="008F2B6A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Моторное развитие — это процесс овладения различными двигательными актами через усвоение, закрепление и последующее применение в самостоятельной деятельности.</w:t>
      </w:r>
    </w:p>
    <w:p w:rsidR="00D80BDC" w:rsidRPr="008F2B6A" w:rsidRDefault="00D80BDC" w:rsidP="001A3DFD">
      <w:pPr>
        <w:spacing w:after="0" w:line="276" w:lineRule="auto"/>
        <w:ind w:left="-709" w:firstLine="709"/>
        <w:jc w:val="both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 w:rsidRPr="008F2B6A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Двигательная деятельность в онтогенезе также может быть представлена в виде пирамиды, которая показывает последовательность ее формирования (рис. 2). Сначала ребенок осваивает движения крупной моторики, затем мелкой ручной и только потом артикуляционной.</w:t>
      </w:r>
    </w:p>
    <w:p w:rsidR="00D80BDC" w:rsidRDefault="00D80BDC" w:rsidP="00E72E70">
      <w:pPr>
        <w:spacing w:after="0" w:line="276" w:lineRule="auto"/>
        <w:ind w:left="-709" w:firstLine="709"/>
        <w:jc w:val="both"/>
        <w:rPr>
          <w:rStyle w:val="a4"/>
          <w:rFonts w:ascii="Times New Roman" w:hAnsi="Times New Roman" w:cs="Times New Roman"/>
          <w:b w:val="0"/>
          <w:color w:val="232121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color w:val="232121"/>
          <w:sz w:val="28"/>
          <w:szCs w:val="28"/>
          <w:shd w:val="clear" w:color="auto" w:fill="FFFFFF"/>
        </w:rPr>
        <w:t xml:space="preserve"> </w:t>
      </w:r>
    </w:p>
    <w:p w:rsidR="00D80BDC" w:rsidRDefault="00D80BDC" w:rsidP="00D80BDC">
      <w:pPr>
        <w:spacing w:after="0" w:line="276" w:lineRule="auto"/>
        <w:ind w:left="-709" w:firstLine="709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</w:t>
      </w:r>
      <w:r w:rsidR="00244759"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4779430D" wp14:editId="44AD8F04">
            <wp:extent cx="3542270" cy="2438400"/>
            <wp:effectExtent l="0" t="0" r="1270" b="0"/>
            <wp:docPr id="4" name="Объект 8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8"/>
                    <pic:cNvPicPr>
                      <a:picLocks noGrp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2" t="15964" r="33778" b="13341"/>
                    <a:stretch>
                      <a:fillRect/>
                    </a:stretch>
                  </pic:blipFill>
                  <pic:spPr>
                    <a:xfrm>
                      <a:off x="0" y="0"/>
                      <a:ext cx="3559808" cy="245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1EF" w:rsidRDefault="00DD31EF" w:rsidP="005C385D">
      <w:pPr>
        <w:spacing w:after="0" w:line="276" w:lineRule="auto"/>
        <w:ind w:left="-709" w:firstLine="709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80BDC" w:rsidRDefault="00D80BDC" w:rsidP="005C385D">
      <w:pPr>
        <w:spacing w:after="0" w:line="276" w:lineRule="auto"/>
        <w:ind w:left="-709" w:firstLine="709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80BDC">
        <w:rPr>
          <w:rFonts w:ascii="Times New Roman" w:hAnsi="Times New Roman" w:cs="Times New Roman"/>
          <w:noProof/>
          <w:sz w:val="24"/>
          <w:szCs w:val="24"/>
          <w:lang w:eastAsia="ru-RU"/>
        </w:rPr>
        <w:t>Рис. 2. Развитие моторики ребенка.</w:t>
      </w:r>
    </w:p>
    <w:p w:rsidR="00D80BDC" w:rsidRDefault="00D80BDC" w:rsidP="005C385D">
      <w:pPr>
        <w:spacing w:after="0" w:line="276" w:lineRule="auto"/>
        <w:ind w:left="-709" w:firstLine="709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80BDC" w:rsidRPr="00C35501" w:rsidRDefault="00D80BDC" w:rsidP="00C35501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1E81" w:rsidRPr="00C35501" w:rsidRDefault="00E81E81" w:rsidP="00E270A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5501">
        <w:rPr>
          <w:rFonts w:ascii="Times New Roman" w:hAnsi="Times New Roman" w:cs="Times New Roman"/>
          <w:sz w:val="28"/>
          <w:szCs w:val="28"/>
        </w:rPr>
        <w:t>У дошкольников с ТНР</w:t>
      </w:r>
      <w:r w:rsidR="003F3901" w:rsidRPr="00C35501">
        <w:rPr>
          <w:rFonts w:ascii="Times New Roman" w:hAnsi="Times New Roman" w:cs="Times New Roman"/>
          <w:sz w:val="28"/>
          <w:szCs w:val="28"/>
        </w:rPr>
        <w:t xml:space="preserve"> и ЗПР</w:t>
      </w:r>
      <w:r w:rsidRPr="00C35501">
        <w:rPr>
          <w:rFonts w:ascii="Times New Roman" w:hAnsi="Times New Roman" w:cs="Times New Roman"/>
          <w:sz w:val="28"/>
          <w:szCs w:val="28"/>
        </w:rPr>
        <w:t xml:space="preserve"> мы </w:t>
      </w:r>
      <w:r w:rsidR="003F3901" w:rsidRPr="00C35501">
        <w:rPr>
          <w:rFonts w:ascii="Times New Roman" w:hAnsi="Times New Roman" w:cs="Times New Roman"/>
          <w:sz w:val="28"/>
          <w:szCs w:val="28"/>
        </w:rPr>
        <w:t xml:space="preserve">часто </w:t>
      </w:r>
      <w:r w:rsidRPr="00C35501">
        <w:rPr>
          <w:rFonts w:ascii="Times New Roman" w:hAnsi="Times New Roman" w:cs="Times New Roman"/>
          <w:sz w:val="28"/>
          <w:szCs w:val="28"/>
        </w:rPr>
        <w:t>отмечаем стойкие нарушения звукопроизношения, слоговой структуры слов, трудности координации и переключения на всех уровнях моторной сферы</w:t>
      </w:r>
      <w:r w:rsidR="008362C3" w:rsidRPr="00C35501">
        <w:rPr>
          <w:rFonts w:ascii="Times New Roman" w:hAnsi="Times New Roman" w:cs="Times New Roman"/>
          <w:sz w:val="28"/>
          <w:szCs w:val="28"/>
        </w:rPr>
        <w:t>,</w:t>
      </w:r>
      <w:r w:rsidRPr="00C35501">
        <w:rPr>
          <w:rFonts w:ascii="Times New Roman" w:hAnsi="Times New Roman" w:cs="Times New Roman"/>
          <w:sz w:val="28"/>
          <w:szCs w:val="28"/>
        </w:rPr>
        <w:t xml:space="preserve"> проблемы с формированием произвольного моторного планирования</w:t>
      </w:r>
      <w:r w:rsidR="00552B39" w:rsidRPr="00C3550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552B39" w:rsidRPr="00C35501">
        <w:rPr>
          <w:rFonts w:ascii="Times New Roman" w:hAnsi="Times New Roman" w:cs="Times New Roman"/>
          <w:sz w:val="28"/>
          <w:szCs w:val="28"/>
        </w:rPr>
        <w:t>праксиса</w:t>
      </w:r>
      <w:proofErr w:type="spellEnd"/>
      <w:r w:rsidR="00552B39" w:rsidRPr="00C35501">
        <w:rPr>
          <w:rFonts w:ascii="Times New Roman" w:hAnsi="Times New Roman" w:cs="Times New Roman"/>
          <w:sz w:val="28"/>
          <w:szCs w:val="28"/>
        </w:rPr>
        <w:t>)</w:t>
      </w:r>
      <w:r w:rsidRPr="00C35501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3F3901" w:rsidRPr="00C35501">
        <w:rPr>
          <w:rFonts w:ascii="Times New Roman" w:hAnsi="Times New Roman" w:cs="Times New Roman"/>
          <w:sz w:val="28"/>
          <w:szCs w:val="28"/>
        </w:rPr>
        <w:t xml:space="preserve">затрудняют автоматизацию </w:t>
      </w:r>
      <w:r w:rsidRPr="00C35501">
        <w:rPr>
          <w:rFonts w:ascii="Times New Roman" w:hAnsi="Times New Roman" w:cs="Times New Roman"/>
          <w:sz w:val="28"/>
          <w:szCs w:val="28"/>
        </w:rPr>
        <w:t xml:space="preserve"> навыков</w:t>
      </w:r>
      <w:r w:rsidR="008362C3" w:rsidRPr="00C35501">
        <w:rPr>
          <w:rFonts w:ascii="Times New Roman" w:hAnsi="Times New Roman" w:cs="Times New Roman"/>
          <w:sz w:val="28"/>
          <w:szCs w:val="28"/>
        </w:rPr>
        <w:t>, формируемых на занятиях с учителем - дефектологом и учителем - логопедом</w:t>
      </w:r>
      <w:r w:rsidRPr="00C35501">
        <w:rPr>
          <w:rFonts w:ascii="Times New Roman" w:hAnsi="Times New Roman" w:cs="Times New Roman"/>
          <w:sz w:val="28"/>
          <w:szCs w:val="28"/>
        </w:rPr>
        <w:t>.</w:t>
      </w:r>
    </w:p>
    <w:p w:rsidR="00D80BDC" w:rsidRDefault="00B121B4" w:rsidP="00E270A7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педагог должен</w:t>
      </w:r>
      <w:r w:rsidR="00E81E81" w:rsidRPr="00E81E81">
        <w:rPr>
          <w:rFonts w:ascii="Times New Roman" w:hAnsi="Times New Roman" w:cs="Times New Roman"/>
          <w:sz w:val="28"/>
          <w:szCs w:val="28"/>
        </w:rPr>
        <w:t xml:space="preserve"> найти методы, способствующие комплексному развитию речи</w:t>
      </w:r>
      <w:r w:rsidR="00E81E8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мышления, </w:t>
      </w:r>
      <w:r w:rsidR="00E81E81">
        <w:rPr>
          <w:rFonts w:ascii="Times New Roman" w:hAnsi="Times New Roman" w:cs="Times New Roman"/>
          <w:sz w:val="28"/>
          <w:szCs w:val="28"/>
        </w:rPr>
        <w:t>двигательной сферы</w:t>
      </w:r>
      <w:r w:rsidR="00E81E81" w:rsidRPr="00E81E81">
        <w:rPr>
          <w:rFonts w:ascii="Times New Roman" w:hAnsi="Times New Roman" w:cs="Times New Roman"/>
          <w:sz w:val="28"/>
          <w:szCs w:val="28"/>
        </w:rPr>
        <w:t xml:space="preserve"> и самоконтроля.</w:t>
      </w:r>
    </w:p>
    <w:p w:rsidR="00E81E81" w:rsidRDefault="00552B39" w:rsidP="00E270A7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706B">
        <w:rPr>
          <w:rFonts w:ascii="Times New Roman" w:hAnsi="Times New Roman" w:cs="Times New Roman"/>
          <w:sz w:val="28"/>
          <w:szCs w:val="28"/>
        </w:rPr>
        <w:t xml:space="preserve">На сегодняшний день стойкий интерес со стороны специалистов </w:t>
      </w:r>
      <w:r>
        <w:rPr>
          <w:rFonts w:ascii="Times New Roman" w:hAnsi="Times New Roman" w:cs="Times New Roman"/>
          <w:sz w:val="28"/>
          <w:szCs w:val="28"/>
        </w:rPr>
        <w:t xml:space="preserve">(учителей-логопедов, учителей-дефектологов) </w:t>
      </w:r>
      <w:r w:rsidRPr="0051706B">
        <w:rPr>
          <w:rFonts w:ascii="Times New Roman" w:hAnsi="Times New Roman" w:cs="Times New Roman"/>
          <w:sz w:val="28"/>
          <w:szCs w:val="28"/>
        </w:rPr>
        <w:t>вызывает использование балансировочных комплексов.</w:t>
      </w:r>
      <w:r w:rsidR="0087118C">
        <w:rPr>
          <w:rFonts w:ascii="Times New Roman" w:hAnsi="Times New Roman" w:cs="Times New Roman"/>
          <w:sz w:val="28"/>
          <w:szCs w:val="28"/>
        </w:rPr>
        <w:t xml:space="preserve"> Давайте разберемся, с чем это связано.</w:t>
      </w:r>
      <w:r w:rsidRPr="0055106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7118C" w:rsidRDefault="0087118C" w:rsidP="007C3934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706B">
        <w:rPr>
          <w:rFonts w:ascii="Times New Roman" w:hAnsi="Times New Roman" w:cs="Times New Roman"/>
          <w:sz w:val="28"/>
          <w:szCs w:val="28"/>
        </w:rPr>
        <w:lastRenderedPageBreak/>
        <w:t>Головной мозг является частью нервной системы человека и регулируе</w:t>
      </w:r>
      <w:r>
        <w:rPr>
          <w:rFonts w:ascii="Times New Roman" w:hAnsi="Times New Roman" w:cs="Times New Roman"/>
          <w:sz w:val="28"/>
          <w:szCs w:val="28"/>
        </w:rPr>
        <w:t>т все жизненные функции</w:t>
      </w:r>
      <w:r w:rsidRPr="0051706B">
        <w:rPr>
          <w:rFonts w:ascii="Times New Roman" w:hAnsi="Times New Roman" w:cs="Times New Roman"/>
          <w:sz w:val="28"/>
          <w:szCs w:val="28"/>
        </w:rPr>
        <w:t>. Весь мозг разделяют на три большие части: Полушария большого мозга, Ствол мозга и Мозжечок</w:t>
      </w:r>
      <w:r>
        <w:rPr>
          <w:rFonts w:ascii="Times New Roman" w:hAnsi="Times New Roman" w:cs="Times New Roman"/>
          <w:sz w:val="28"/>
          <w:szCs w:val="28"/>
        </w:rPr>
        <w:t xml:space="preserve"> (рис. 3).</w:t>
      </w:r>
    </w:p>
    <w:p w:rsidR="0087118C" w:rsidRDefault="0087118C" w:rsidP="0087118C">
      <w:pPr>
        <w:ind w:left="-709" w:firstLine="709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 wp14:anchorId="30D7BE6A" wp14:editId="588E9781">
            <wp:extent cx="3870251" cy="2303768"/>
            <wp:effectExtent l="0" t="0" r="0" b="1905"/>
            <wp:docPr id="2" name="Объект 5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5"/>
                    <pic:cNvPicPr>
                      <a:picLocks noGr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4" t="36723" r="32591" b="21223"/>
                    <a:stretch>
                      <a:fillRect/>
                    </a:stretch>
                  </pic:blipFill>
                  <pic:spPr>
                    <a:xfrm>
                      <a:off x="0" y="0"/>
                      <a:ext cx="3915086" cy="233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18C" w:rsidRPr="0087118C" w:rsidRDefault="0087118C" w:rsidP="0087118C">
      <w:pPr>
        <w:ind w:left="-709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7118C">
        <w:rPr>
          <w:rFonts w:ascii="Times New Roman" w:hAnsi="Times New Roman" w:cs="Times New Roman"/>
          <w:noProof/>
          <w:sz w:val="24"/>
          <w:szCs w:val="24"/>
          <w:lang w:eastAsia="ru-RU"/>
        </w:rPr>
        <w:t>Рис. 3. Строение головного мозга.</w:t>
      </w:r>
    </w:p>
    <w:p w:rsidR="0087118C" w:rsidRDefault="0087118C" w:rsidP="0087118C">
      <w:pPr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70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118C" w:rsidRDefault="0087118C" w:rsidP="0087118C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706B">
        <w:rPr>
          <w:rFonts w:ascii="Times New Roman" w:hAnsi="Times New Roman" w:cs="Times New Roman"/>
          <w:sz w:val="28"/>
          <w:szCs w:val="28"/>
        </w:rPr>
        <w:t>Поскольку балансировочные комплексы, в первую очередь, разработаны с целью воздействия на мозжечковую систему, то рассмотрим этот раздел мозга более подробно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118C" w:rsidRDefault="0087118C" w:rsidP="00FF1A40">
      <w:pPr>
        <w:spacing w:after="0"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34F">
        <w:rPr>
          <w:rFonts w:ascii="Times New Roman" w:hAnsi="Times New Roman" w:cs="Times New Roman"/>
          <w:sz w:val="28"/>
          <w:szCs w:val="28"/>
        </w:rPr>
        <w:t>Полушария мозжечка отвечают за формиро</w:t>
      </w:r>
      <w:r>
        <w:rPr>
          <w:rFonts w:ascii="Times New Roman" w:hAnsi="Times New Roman" w:cs="Times New Roman"/>
          <w:sz w:val="28"/>
          <w:szCs w:val="28"/>
        </w:rPr>
        <w:t xml:space="preserve">вание целенаправленных движений. </w:t>
      </w:r>
      <w:r w:rsidRPr="001004FD">
        <w:rPr>
          <w:rFonts w:ascii="Times New Roman" w:hAnsi="Times New Roman" w:cs="Times New Roman"/>
          <w:sz w:val="28"/>
          <w:szCs w:val="28"/>
        </w:rPr>
        <w:t>В норме наши движения всег</w:t>
      </w:r>
      <w:r>
        <w:rPr>
          <w:rFonts w:ascii="Times New Roman" w:hAnsi="Times New Roman" w:cs="Times New Roman"/>
          <w:sz w:val="28"/>
          <w:szCs w:val="28"/>
        </w:rPr>
        <w:t>да координированы и наши мышцы сокращаются или расслабляются</w:t>
      </w:r>
      <w:r w:rsidRPr="001004FD">
        <w:rPr>
          <w:rFonts w:ascii="Times New Roman" w:hAnsi="Times New Roman" w:cs="Times New Roman"/>
          <w:sz w:val="28"/>
          <w:szCs w:val="28"/>
        </w:rPr>
        <w:t xml:space="preserve"> с необходимой силой в необходимое время</w:t>
      </w:r>
      <w:r w:rsidRPr="001004FD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="00FF1A40">
        <w:rPr>
          <w:rFonts w:ascii="Times New Roman" w:hAnsi="Times New Roman" w:cs="Times New Roman"/>
          <w:sz w:val="28"/>
          <w:szCs w:val="28"/>
        </w:rPr>
        <w:t>м</w:t>
      </w:r>
      <w:r w:rsidRPr="0051706B">
        <w:rPr>
          <w:rFonts w:ascii="Times New Roman" w:hAnsi="Times New Roman" w:cs="Times New Roman"/>
          <w:sz w:val="28"/>
          <w:szCs w:val="28"/>
        </w:rPr>
        <w:t xml:space="preserve">озжечок имеет большое значение в интегративной работе мозга, что обеспечивает скорость обучения и формирования новых, более эффективных нейронных сетей. </w:t>
      </w:r>
      <w:r>
        <w:rPr>
          <w:rFonts w:ascii="Times New Roman" w:hAnsi="Times New Roman" w:cs="Times New Roman"/>
          <w:sz w:val="28"/>
          <w:szCs w:val="28"/>
        </w:rPr>
        <w:t>Поэтому для</w:t>
      </w:r>
      <w:r w:rsidRPr="003143CC">
        <w:rPr>
          <w:rFonts w:ascii="Times New Roman" w:hAnsi="Times New Roman" w:cs="Times New Roman"/>
          <w:sz w:val="28"/>
          <w:szCs w:val="28"/>
        </w:rPr>
        <w:t xml:space="preserve"> нормативного психофизического развития человека необходимо адекватное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706B">
        <w:rPr>
          <w:rFonts w:ascii="Times New Roman" w:hAnsi="Times New Roman" w:cs="Times New Roman"/>
          <w:sz w:val="28"/>
          <w:szCs w:val="28"/>
        </w:rPr>
        <w:t>функционирование</w:t>
      </w:r>
      <w:r>
        <w:rPr>
          <w:rFonts w:ascii="Times New Roman" w:hAnsi="Times New Roman" w:cs="Times New Roman"/>
          <w:sz w:val="28"/>
          <w:szCs w:val="28"/>
        </w:rPr>
        <w:t xml:space="preserve"> мозжечка</w:t>
      </w:r>
      <w:r w:rsidRPr="0051706B">
        <w:rPr>
          <w:rFonts w:ascii="Times New Roman" w:hAnsi="Times New Roman" w:cs="Times New Roman"/>
          <w:sz w:val="28"/>
          <w:szCs w:val="28"/>
        </w:rPr>
        <w:t>.</w:t>
      </w:r>
      <w:r w:rsidR="00FF1A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A11993">
        <w:rPr>
          <w:rFonts w:ascii="Times New Roman" w:hAnsi="Times New Roman" w:cs="Times New Roman"/>
          <w:sz w:val="28"/>
          <w:szCs w:val="28"/>
        </w:rPr>
        <w:t xml:space="preserve"> функциональной недостаточности мозжечка в</w:t>
      </w:r>
      <w:r>
        <w:rPr>
          <w:rFonts w:ascii="Times New Roman" w:hAnsi="Times New Roman" w:cs="Times New Roman"/>
          <w:sz w:val="28"/>
          <w:szCs w:val="28"/>
        </w:rPr>
        <w:t>озникают двигательные нарушения на всех уровнях моторной сферы, нарушения интегративной работы мозга и других функций, которые, казалось бы, не связаны с работой мозжечка.</w:t>
      </w:r>
    </w:p>
    <w:p w:rsidR="0087118C" w:rsidRDefault="0087118C" w:rsidP="000F10D8">
      <w:pPr>
        <w:spacing w:after="0" w:line="276" w:lineRule="auto"/>
        <w:ind w:left="-709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07D">
        <w:rPr>
          <w:rFonts w:ascii="Times New Roman" w:hAnsi="Times New Roman" w:cs="Times New Roman"/>
          <w:sz w:val="28"/>
          <w:szCs w:val="28"/>
        </w:rPr>
        <w:t>На пирами</w:t>
      </w:r>
      <w:r>
        <w:rPr>
          <w:rFonts w:ascii="Times New Roman" w:hAnsi="Times New Roman" w:cs="Times New Roman"/>
          <w:sz w:val="28"/>
          <w:szCs w:val="28"/>
        </w:rPr>
        <w:t>де мы можем наглядно отследить</w:t>
      </w:r>
      <w:r w:rsidRPr="0030407D">
        <w:rPr>
          <w:rFonts w:ascii="Times New Roman" w:hAnsi="Times New Roman" w:cs="Times New Roman"/>
          <w:sz w:val="28"/>
          <w:szCs w:val="28"/>
        </w:rPr>
        <w:t xml:space="preserve"> ход нарушений</w:t>
      </w:r>
      <w:r>
        <w:rPr>
          <w:rFonts w:ascii="Times New Roman" w:hAnsi="Times New Roman" w:cs="Times New Roman"/>
          <w:sz w:val="28"/>
          <w:szCs w:val="28"/>
        </w:rPr>
        <w:t xml:space="preserve"> (рис. 1)</w:t>
      </w:r>
      <w:r w:rsidRPr="0030407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F1A40" w:rsidRDefault="00FF1A40" w:rsidP="00FF1A40">
      <w:pPr>
        <w:spacing w:after="0" w:line="276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7118C" w:rsidRPr="0030407D">
        <w:rPr>
          <w:rFonts w:ascii="Times New Roman" w:hAnsi="Times New Roman" w:cs="Times New Roman"/>
          <w:sz w:val="28"/>
          <w:szCs w:val="28"/>
        </w:rPr>
        <w:t>дефицит</w:t>
      </w:r>
      <w:r w:rsidR="0087118C">
        <w:rPr>
          <w:rFonts w:ascii="Times New Roman" w:hAnsi="Times New Roman" w:cs="Times New Roman"/>
          <w:sz w:val="28"/>
          <w:szCs w:val="28"/>
        </w:rPr>
        <w:t xml:space="preserve"> развития вестибулярной системы нарушает развитие </w:t>
      </w:r>
      <w:r w:rsidR="00B631D4">
        <w:rPr>
          <w:rFonts w:ascii="Times New Roman" w:hAnsi="Times New Roman" w:cs="Times New Roman"/>
          <w:sz w:val="28"/>
          <w:szCs w:val="28"/>
        </w:rPr>
        <w:t xml:space="preserve">равновесия тела, </w:t>
      </w:r>
      <w:r w:rsidR="0087118C">
        <w:rPr>
          <w:rFonts w:ascii="Times New Roman" w:hAnsi="Times New Roman" w:cs="Times New Roman"/>
          <w:sz w:val="28"/>
          <w:szCs w:val="28"/>
        </w:rPr>
        <w:t xml:space="preserve">координации </w:t>
      </w:r>
      <w:r w:rsidR="00B631D4">
        <w:rPr>
          <w:rFonts w:ascii="Times New Roman" w:hAnsi="Times New Roman" w:cs="Times New Roman"/>
          <w:sz w:val="28"/>
          <w:szCs w:val="28"/>
        </w:rPr>
        <w:t xml:space="preserve">мышечного тонуса </w:t>
      </w:r>
      <w:r w:rsidR="0087118C">
        <w:rPr>
          <w:rFonts w:ascii="Times New Roman" w:hAnsi="Times New Roman" w:cs="Times New Roman"/>
          <w:sz w:val="28"/>
          <w:szCs w:val="28"/>
        </w:rPr>
        <w:t>и обработки сенсорной информации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сенсо</w:t>
      </w:r>
      <w:proofErr w:type="spellEnd"/>
      <w:r>
        <w:rPr>
          <w:rFonts w:ascii="Times New Roman" w:hAnsi="Times New Roman" w:cs="Times New Roman"/>
          <w:sz w:val="28"/>
          <w:szCs w:val="28"/>
        </w:rPr>
        <w:t>-моторном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уровне;</w:t>
      </w:r>
      <w:r w:rsidR="00B631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1A40" w:rsidRDefault="00FF1A40" w:rsidP="00FF1A40">
      <w:pPr>
        <w:spacing w:after="0" w:line="276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7118C">
        <w:rPr>
          <w:rFonts w:ascii="Times New Roman" w:hAnsi="Times New Roman" w:cs="Times New Roman"/>
          <w:sz w:val="28"/>
          <w:szCs w:val="28"/>
        </w:rPr>
        <w:t>далее мы видим</w:t>
      </w:r>
      <w:r w:rsidR="0087118C" w:rsidRPr="0030407D">
        <w:rPr>
          <w:rFonts w:ascii="Times New Roman" w:hAnsi="Times New Roman" w:cs="Times New Roman"/>
          <w:sz w:val="28"/>
          <w:szCs w:val="28"/>
        </w:rPr>
        <w:t xml:space="preserve"> нарушения </w:t>
      </w:r>
      <w:r w:rsidR="00B631D4">
        <w:rPr>
          <w:rFonts w:ascii="Times New Roman" w:hAnsi="Times New Roman" w:cs="Times New Roman"/>
          <w:sz w:val="28"/>
          <w:szCs w:val="28"/>
        </w:rPr>
        <w:t xml:space="preserve">нормативного развития </w:t>
      </w:r>
      <w:r w:rsidR="0087118C" w:rsidRPr="0030407D">
        <w:rPr>
          <w:rFonts w:ascii="Times New Roman" w:hAnsi="Times New Roman" w:cs="Times New Roman"/>
          <w:sz w:val="28"/>
          <w:szCs w:val="28"/>
        </w:rPr>
        <w:t>процессов в</w:t>
      </w:r>
      <w:r w:rsidR="0087118C">
        <w:rPr>
          <w:rFonts w:ascii="Times New Roman" w:hAnsi="Times New Roman" w:cs="Times New Roman"/>
          <w:sz w:val="28"/>
          <w:szCs w:val="28"/>
        </w:rPr>
        <w:t xml:space="preserve">нимания, </w:t>
      </w:r>
      <w:r>
        <w:rPr>
          <w:rFonts w:ascii="Times New Roman" w:hAnsi="Times New Roman" w:cs="Times New Roman"/>
          <w:sz w:val="28"/>
          <w:szCs w:val="28"/>
        </w:rPr>
        <w:t xml:space="preserve">пространственной ориентировки, </w:t>
      </w:r>
      <w:proofErr w:type="spellStart"/>
      <w:proofErr w:type="gramStart"/>
      <w:r w:rsidR="0087118C">
        <w:rPr>
          <w:rFonts w:ascii="Times New Roman" w:hAnsi="Times New Roman" w:cs="Times New Roman"/>
          <w:sz w:val="28"/>
          <w:szCs w:val="28"/>
        </w:rPr>
        <w:t>слухо</w:t>
      </w:r>
      <w:proofErr w:type="spellEnd"/>
      <w:r w:rsidR="0087118C">
        <w:rPr>
          <w:rFonts w:ascii="Times New Roman" w:hAnsi="Times New Roman" w:cs="Times New Roman"/>
          <w:sz w:val="28"/>
          <w:szCs w:val="28"/>
        </w:rPr>
        <w:t>-речевого</w:t>
      </w:r>
      <w:proofErr w:type="gramEnd"/>
      <w:r w:rsidR="0087118C">
        <w:rPr>
          <w:rFonts w:ascii="Times New Roman" w:hAnsi="Times New Roman" w:cs="Times New Roman"/>
          <w:sz w:val="28"/>
          <w:szCs w:val="28"/>
        </w:rPr>
        <w:t xml:space="preserve"> восприятия</w:t>
      </w:r>
      <w:r w:rsidR="0087118C" w:rsidRPr="0030407D">
        <w:rPr>
          <w:rFonts w:ascii="Times New Roman" w:hAnsi="Times New Roman" w:cs="Times New Roman"/>
          <w:sz w:val="28"/>
          <w:szCs w:val="28"/>
        </w:rPr>
        <w:t xml:space="preserve"> и сложности моторного контроля </w:t>
      </w:r>
      <w:r w:rsidR="0087118C">
        <w:rPr>
          <w:rFonts w:ascii="Times New Roman" w:hAnsi="Times New Roman" w:cs="Times New Roman"/>
          <w:sz w:val="28"/>
          <w:szCs w:val="28"/>
        </w:rPr>
        <w:t>мелкой и артикуляционной моторики</w:t>
      </w:r>
      <w:r w:rsidR="00B631D4">
        <w:rPr>
          <w:rFonts w:ascii="Times New Roman" w:hAnsi="Times New Roman" w:cs="Times New Roman"/>
          <w:sz w:val="28"/>
          <w:szCs w:val="28"/>
        </w:rPr>
        <w:t>, которые появляются</w:t>
      </w:r>
      <w:r>
        <w:rPr>
          <w:rFonts w:ascii="Times New Roman" w:hAnsi="Times New Roman" w:cs="Times New Roman"/>
          <w:sz w:val="28"/>
          <w:szCs w:val="28"/>
        </w:rPr>
        <w:t xml:space="preserve"> на перцептивно-моторном уровне;</w:t>
      </w:r>
      <w:r w:rsidR="00B631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118C" w:rsidRDefault="00FF1A40" w:rsidP="00FF1A40">
      <w:pPr>
        <w:spacing w:after="0" w:line="276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B631D4">
        <w:rPr>
          <w:rFonts w:ascii="Times New Roman" w:hAnsi="Times New Roman" w:cs="Times New Roman"/>
          <w:sz w:val="28"/>
          <w:szCs w:val="28"/>
        </w:rPr>
        <w:t xml:space="preserve"> дальнейшем, без прораб</w:t>
      </w:r>
      <w:r>
        <w:rPr>
          <w:rFonts w:ascii="Times New Roman" w:hAnsi="Times New Roman" w:cs="Times New Roman"/>
          <w:sz w:val="28"/>
          <w:szCs w:val="28"/>
        </w:rPr>
        <w:t>отки этих дефицитов</w:t>
      </w:r>
      <w:r w:rsidR="004A30C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мы отмечаем</w:t>
      </w:r>
      <w:r w:rsidR="0087118C">
        <w:rPr>
          <w:rFonts w:ascii="Times New Roman" w:hAnsi="Times New Roman" w:cs="Times New Roman"/>
          <w:sz w:val="28"/>
          <w:szCs w:val="28"/>
        </w:rPr>
        <w:t xml:space="preserve"> трудности </w:t>
      </w:r>
      <w:r>
        <w:rPr>
          <w:rFonts w:ascii="Times New Roman" w:hAnsi="Times New Roman" w:cs="Times New Roman"/>
          <w:sz w:val="28"/>
          <w:szCs w:val="28"/>
        </w:rPr>
        <w:t>в овл</w:t>
      </w:r>
      <w:r w:rsidR="009F3895">
        <w:rPr>
          <w:rFonts w:ascii="Times New Roman" w:hAnsi="Times New Roman" w:cs="Times New Roman"/>
          <w:sz w:val="28"/>
          <w:szCs w:val="28"/>
        </w:rPr>
        <w:t>адении академическими навыками</w:t>
      </w:r>
      <w:r w:rsidR="0087118C">
        <w:rPr>
          <w:rFonts w:ascii="Times New Roman" w:hAnsi="Times New Roman" w:cs="Times New Roman"/>
          <w:sz w:val="28"/>
          <w:szCs w:val="28"/>
        </w:rPr>
        <w:t>.</w:t>
      </w:r>
    </w:p>
    <w:p w:rsidR="0087118C" w:rsidRDefault="009F3895" w:rsidP="004A30C4">
      <w:pPr>
        <w:spacing w:after="0"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Исходя из сказанного,  можно</w:t>
      </w:r>
      <w:r w:rsidR="0087118C">
        <w:rPr>
          <w:rFonts w:ascii="Times New Roman" w:hAnsi="Times New Roman" w:cs="Times New Roman"/>
          <w:sz w:val="28"/>
          <w:szCs w:val="28"/>
        </w:rPr>
        <w:t xml:space="preserve"> сделать вывод о целесообразности применения </w:t>
      </w:r>
      <w:r>
        <w:rPr>
          <w:rFonts w:ascii="Times New Roman" w:hAnsi="Times New Roman" w:cs="Times New Roman"/>
          <w:sz w:val="28"/>
          <w:szCs w:val="28"/>
        </w:rPr>
        <w:t xml:space="preserve">элементов программы </w:t>
      </w:r>
      <w:r w:rsidR="0087118C">
        <w:rPr>
          <w:rFonts w:ascii="Times New Roman" w:hAnsi="Times New Roman" w:cs="Times New Roman"/>
          <w:sz w:val="28"/>
          <w:szCs w:val="28"/>
        </w:rPr>
        <w:t>мозжечковой стимуляции в практике учителя-логопеда</w:t>
      </w:r>
      <w:r w:rsidR="004A30C4">
        <w:rPr>
          <w:rFonts w:ascii="Times New Roman" w:hAnsi="Times New Roman" w:cs="Times New Roman"/>
          <w:sz w:val="28"/>
          <w:szCs w:val="28"/>
        </w:rPr>
        <w:t xml:space="preserve"> и учителя-дефектолога</w:t>
      </w:r>
      <w:r w:rsidR="0087118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039A" w:rsidRDefault="0069039A" w:rsidP="004A30C4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205A">
        <w:rPr>
          <w:rFonts w:ascii="Times New Roman" w:hAnsi="Times New Roman" w:cs="Times New Roman"/>
          <w:sz w:val="28"/>
          <w:szCs w:val="28"/>
        </w:rPr>
        <w:t xml:space="preserve">Существует несколько видов мозжечковой стимуляции: </w:t>
      </w:r>
      <w:r>
        <w:rPr>
          <w:rFonts w:ascii="Times New Roman" w:hAnsi="Times New Roman" w:cs="Times New Roman"/>
          <w:sz w:val="28"/>
          <w:szCs w:val="28"/>
        </w:rPr>
        <w:t xml:space="preserve">медикаментозные,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электростимуляционные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физиотерапевтические методы, компьютеризированные техники, а также методики вестибулярной тренировки на </w:t>
      </w:r>
      <w:r w:rsidR="005C385D">
        <w:rPr>
          <w:rFonts w:ascii="Times New Roman" w:hAnsi="Times New Roman" w:cs="Times New Roman"/>
          <w:sz w:val="28"/>
          <w:szCs w:val="28"/>
        </w:rPr>
        <w:t>балансировочных комплексах.</w:t>
      </w:r>
    </w:p>
    <w:p w:rsidR="0069039A" w:rsidRPr="00272CFC" w:rsidRDefault="0069039A" w:rsidP="005C385D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целом, данную работу</w:t>
      </w:r>
      <w:r w:rsidRPr="002613C4">
        <w:rPr>
          <w:rFonts w:ascii="Times New Roman" w:hAnsi="Times New Roman" w:cs="Times New Roman"/>
          <w:sz w:val="28"/>
          <w:szCs w:val="28"/>
        </w:rPr>
        <w:t xml:space="preserve"> можно определить</w:t>
      </w:r>
      <w:r w:rsidR="005C385D">
        <w:rPr>
          <w:rFonts w:ascii="Times New Roman" w:hAnsi="Times New Roman" w:cs="Times New Roman"/>
          <w:sz w:val="28"/>
          <w:szCs w:val="28"/>
        </w:rPr>
        <w:t xml:space="preserve">, </w:t>
      </w:r>
      <w:r w:rsidRPr="002613C4">
        <w:rPr>
          <w:rFonts w:ascii="Times New Roman" w:hAnsi="Times New Roman" w:cs="Times New Roman"/>
          <w:sz w:val="28"/>
          <w:szCs w:val="28"/>
        </w:rPr>
        <w:t>как серию коррекционно-развивающих и реабилитационных методик, направленных на стимуляцию работы ствола головного мозга и мо</w:t>
      </w:r>
      <w:r w:rsidRPr="00272CFC">
        <w:rPr>
          <w:rFonts w:ascii="Times New Roman" w:hAnsi="Times New Roman" w:cs="Times New Roman"/>
          <w:sz w:val="28"/>
          <w:szCs w:val="28"/>
        </w:rPr>
        <w:t>з</w:t>
      </w:r>
      <w:r w:rsidRPr="002613C4">
        <w:rPr>
          <w:rFonts w:ascii="Times New Roman" w:hAnsi="Times New Roman" w:cs="Times New Roman"/>
          <w:sz w:val="28"/>
          <w:szCs w:val="28"/>
        </w:rPr>
        <w:t>жечка</w:t>
      </w:r>
    </w:p>
    <w:p w:rsidR="005C385D" w:rsidRDefault="005C385D" w:rsidP="000E4FD6">
      <w:pPr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815">
        <w:rPr>
          <w:rFonts w:ascii="Times New Roman" w:hAnsi="Times New Roman" w:cs="Times New Roman"/>
          <w:sz w:val="28"/>
          <w:szCs w:val="28"/>
        </w:rPr>
        <w:t xml:space="preserve">Среди других видов </w:t>
      </w:r>
      <w:r>
        <w:rPr>
          <w:rFonts w:ascii="Times New Roman" w:hAnsi="Times New Roman" w:cs="Times New Roman"/>
          <w:sz w:val="28"/>
          <w:szCs w:val="28"/>
        </w:rPr>
        <w:t xml:space="preserve">мозжечковой стимуляции </w:t>
      </w:r>
      <w:r w:rsidRPr="00244759">
        <w:rPr>
          <w:rFonts w:ascii="Times New Roman" w:hAnsi="Times New Roman" w:cs="Times New Roman"/>
          <w:sz w:val="28"/>
          <w:szCs w:val="28"/>
        </w:rPr>
        <w:t>балансировочные комплексы</w:t>
      </w:r>
      <w:r w:rsidRPr="00CF2815">
        <w:rPr>
          <w:rFonts w:ascii="Times New Roman" w:hAnsi="Times New Roman" w:cs="Times New Roman"/>
          <w:sz w:val="28"/>
          <w:szCs w:val="28"/>
        </w:rPr>
        <w:t xml:space="preserve"> имеют ряд преимуществ.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2815">
        <w:rPr>
          <w:rFonts w:ascii="Times New Roman" w:hAnsi="Times New Roman" w:cs="Times New Roman"/>
          <w:sz w:val="28"/>
          <w:szCs w:val="28"/>
        </w:rPr>
        <w:t>Так, например, в условиях детского сада мобильность комплекса и высокая вариативность занятий являются существенными достоинствами.</w:t>
      </w:r>
      <w:r>
        <w:rPr>
          <w:rFonts w:ascii="Times New Roman" w:hAnsi="Times New Roman" w:cs="Times New Roman"/>
          <w:sz w:val="28"/>
          <w:szCs w:val="28"/>
        </w:rPr>
        <w:t xml:space="preserve"> Специалист может использовать только доску (рис. 4) и минимальное количество дополнительного оборудования (рис. 5). Также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 можно расширить</w:t>
      </w:r>
      <w:r w:rsidRPr="00F10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вестибулярными упражнениями на батуте, </w:t>
      </w:r>
      <w:proofErr w:type="spellStart"/>
      <w:r w:rsidRPr="00F1025A">
        <w:rPr>
          <w:rFonts w:ascii="Times New Roman" w:eastAsia="Times New Roman" w:hAnsi="Times New Roman" w:cs="Times New Roman"/>
          <w:sz w:val="28"/>
          <w:szCs w:val="28"/>
          <w:lang w:eastAsia="ru-RU"/>
        </w:rPr>
        <w:t>фитболе</w:t>
      </w:r>
      <w:proofErr w:type="spellEnd"/>
      <w:r w:rsidRPr="00F1025A">
        <w:rPr>
          <w:rFonts w:ascii="Times New Roman" w:eastAsia="Times New Roman" w:hAnsi="Times New Roman" w:cs="Times New Roman"/>
          <w:sz w:val="28"/>
          <w:szCs w:val="28"/>
          <w:lang w:eastAsia="ru-RU"/>
        </w:rPr>
        <w:t>, гимнастической скамье.</w:t>
      </w:r>
    </w:p>
    <w:p w:rsidR="005C385D" w:rsidRDefault="000E4FD6" w:rsidP="005C385D">
      <w:pPr>
        <w:spacing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       </w:t>
      </w:r>
      <w:r w:rsidR="005C385D">
        <w:rPr>
          <w:noProof/>
          <w:lang w:eastAsia="ru-RU"/>
        </w:rPr>
        <w:drawing>
          <wp:inline distT="0" distB="0" distL="0" distR="0" wp14:anchorId="24FF7DEC" wp14:editId="0E5A8B20">
            <wp:extent cx="4102443" cy="1631092"/>
            <wp:effectExtent l="0" t="0" r="0" b="762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 rotWithShape="1">
                    <a:blip r:embed="rId8"/>
                    <a:srcRect l="22360" t="39666" r="34496" b="28655"/>
                    <a:stretch/>
                  </pic:blipFill>
                  <pic:spPr bwMode="auto">
                    <a:xfrm>
                      <a:off x="0" y="0"/>
                      <a:ext cx="4104596" cy="16319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385D" w:rsidRDefault="005C385D" w:rsidP="005C385D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385D">
        <w:rPr>
          <w:rFonts w:ascii="Times New Roman" w:hAnsi="Times New Roman" w:cs="Times New Roman"/>
          <w:sz w:val="24"/>
          <w:szCs w:val="24"/>
        </w:rPr>
        <w:t>Рис. 4. Балансировочная доска.</w:t>
      </w:r>
    </w:p>
    <w:p w:rsidR="00616AC9" w:rsidRDefault="00616AC9" w:rsidP="005C385D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385D" w:rsidRDefault="00616AC9" w:rsidP="00616AC9">
      <w:pPr>
        <w:spacing w:line="276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C4BF157" wp14:editId="18766E33">
            <wp:extent cx="2042984" cy="1894703"/>
            <wp:effectExtent l="0" t="0" r="0" b="0"/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 rotWithShape="1">
                    <a:blip r:embed="rId9"/>
                    <a:srcRect l="24051" t="1140" r="21112" b="3078"/>
                    <a:stretch/>
                  </pic:blipFill>
                  <pic:spPr bwMode="auto">
                    <a:xfrm>
                      <a:off x="0" y="0"/>
                      <a:ext cx="2047457" cy="18988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0E4FD6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0749564" wp14:editId="1118E04B">
            <wp:extent cx="3157539" cy="1988288"/>
            <wp:effectExtent l="0" t="0" r="5080" b="0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 rotWithShape="1">
                    <a:blip r:embed="rId10"/>
                    <a:srcRect l="28988" t="30727" r="29426" b="26375"/>
                    <a:stretch/>
                  </pic:blipFill>
                  <pic:spPr bwMode="auto">
                    <a:xfrm>
                      <a:off x="0" y="0"/>
                      <a:ext cx="3173980" cy="19986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AC9" w:rsidRDefault="00616AC9" w:rsidP="00616AC9">
      <w:pPr>
        <w:spacing w:line="276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16AC9">
        <w:rPr>
          <w:rFonts w:ascii="Times New Roman" w:hAnsi="Times New Roman" w:cs="Times New Roman"/>
          <w:noProof/>
          <w:sz w:val="24"/>
          <w:szCs w:val="24"/>
          <w:lang w:eastAsia="ru-RU"/>
        </w:rPr>
        <w:t>Рис. 5. Дополнительное оборудование.</w:t>
      </w:r>
    </w:p>
    <w:p w:rsidR="00764685" w:rsidRDefault="00616AC9" w:rsidP="00511F4C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8B1">
        <w:rPr>
          <w:rFonts w:ascii="Times New Roman" w:hAnsi="Times New Roman" w:cs="Times New Roman"/>
          <w:sz w:val="28"/>
          <w:szCs w:val="28"/>
        </w:rPr>
        <w:lastRenderedPageBreak/>
        <w:t xml:space="preserve">Разработал программу </w:t>
      </w:r>
      <w:proofErr w:type="spellStart"/>
      <w:r w:rsidRPr="00A568B1">
        <w:rPr>
          <w:rFonts w:ascii="Times New Roman" w:hAnsi="Times New Roman" w:cs="Times New Roman"/>
          <w:sz w:val="28"/>
          <w:szCs w:val="28"/>
        </w:rPr>
        <w:t>Френк</w:t>
      </w:r>
      <w:proofErr w:type="spellEnd"/>
      <w:r w:rsidRPr="00A568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8B1">
        <w:rPr>
          <w:rFonts w:ascii="Times New Roman" w:hAnsi="Times New Roman" w:cs="Times New Roman"/>
          <w:sz w:val="28"/>
          <w:szCs w:val="28"/>
        </w:rPr>
        <w:t>Бильгоу</w:t>
      </w:r>
      <w:proofErr w:type="spellEnd"/>
      <w:r w:rsidR="00A568B1" w:rsidRPr="00A568B1">
        <w:rPr>
          <w:rFonts w:ascii="Times New Roman" w:hAnsi="Times New Roman" w:cs="Times New Roman"/>
          <w:sz w:val="28"/>
          <w:szCs w:val="28"/>
        </w:rPr>
        <w:t xml:space="preserve">, который в начале 1960-ых годов, будучи учителем в школе, заметил, что дети, делающие на переменах упражнения на равновесие, координацию движений и развитие зрительно-моторной координации, более успешны в учебе. Этот простой факт и стал основой разработки его системы развития мозжечка как средства повышения успеваемости детей в школе. Именно он первым во время работы с детьми, плохо умеющими читать, выявил связь между двигательной активностью и изменениями навыков чтения. Тогда же Ф. </w:t>
      </w:r>
      <w:proofErr w:type="spellStart"/>
      <w:r w:rsidR="00A568B1" w:rsidRPr="00A568B1">
        <w:rPr>
          <w:rFonts w:ascii="Times New Roman" w:hAnsi="Times New Roman" w:cs="Times New Roman"/>
          <w:sz w:val="28"/>
          <w:szCs w:val="28"/>
        </w:rPr>
        <w:t>Бильгоу</w:t>
      </w:r>
      <w:proofErr w:type="spellEnd"/>
      <w:r w:rsidR="00A568B1" w:rsidRPr="00A568B1">
        <w:rPr>
          <w:rFonts w:ascii="Times New Roman" w:hAnsi="Times New Roman" w:cs="Times New Roman"/>
          <w:sz w:val="28"/>
          <w:szCs w:val="28"/>
        </w:rPr>
        <w:t xml:space="preserve"> разрабатывает специальный снаряд – балансировочную доску и придумывает целую серию упражнений на ней.</w:t>
      </w:r>
      <w:r w:rsidR="00511F4C">
        <w:rPr>
          <w:rFonts w:ascii="Times New Roman" w:hAnsi="Times New Roman" w:cs="Times New Roman"/>
          <w:sz w:val="28"/>
          <w:szCs w:val="28"/>
        </w:rPr>
        <w:t xml:space="preserve"> </w:t>
      </w:r>
      <w:r w:rsidR="00A568B1">
        <w:rPr>
          <w:rFonts w:ascii="Times New Roman" w:hAnsi="Times New Roman" w:cs="Times New Roman"/>
          <w:sz w:val="28"/>
          <w:szCs w:val="28"/>
        </w:rPr>
        <w:t>Э</w:t>
      </w:r>
      <w:r w:rsidR="00A568B1" w:rsidRPr="002B2A59">
        <w:rPr>
          <w:rFonts w:ascii="Times New Roman" w:hAnsi="Times New Roman" w:cs="Times New Roman"/>
          <w:sz w:val="28"/>
          <w:szCs w:val="28"/>
        </w:rPr>
        <w:t>то мультисенсорная программа</w:t>
      </w:r>
      <w:r w:rsidR="00A568B1">
        <w:rPr>
          <w:rFonts w:ascii="Times New Roman" w:hAnsi="Times New Roman" w:cs="Times New Roman"/>
          <w:sz w:val="28"/>
          <w:szCs w:val="28"/>
        </w:rPr>
        <w:t xml:space="preserve"> тренировки мозга, направленная на укрепление</w:t>
      </w:r>
      <w:r w:rsidR="00A568B1" w:rsidRPr="002B2A59">
        <w:rPr>
          <w:rFonts w:ascii="Times New Roman" w:hAnsi="Times New Roman" w:cs="Times New Roman"/>
          <w:sz w:val="28"/>
          <w:szCs w:val="28"/>
        </w:rPr>
        <w:t xml:space="preserve"> самых базовых мозговых процессов </w:t>
      </w:r>
      <w:r w:rsidR="00A568B1">
        <w:rPr>
          <w:rFonts w:ascii="Times New Roman" w:hAnsi="Times New Roman" w:cs="Times New Roman"/>
          <w:sz w:val="28"/>
          <w:szCs w:val="28"/>
        </w:rPr>
        <w:t>и обеспечение</w:t>
      </w:r>
      <w:r w:rsidR="00A568B1" w:rsidRPr="002B2A59">
        <w:rPr>
          <w:rFonts w:ascii="Times New Roman" w:hAnsi="Times New Roman" w:cs="Times New Roman"/>
          <w:sz w:val="28"/>
          <w:szCs w:val="28"/>
        </w:rPr>
        <w:t xml:space="preserve"> высокого уровня</w:t>
      </w:r>
      <w:r w:rsidR="00A568B1" w:rsidRPr="004E00BE">
        <w:rPr>
          <w:rFonts w:ascii="Times New Roman" w:hAnsi="Times New Roman" w:cs="Times New Roman"/>
          <w:sz w:val="28"/>
          <w:szCs w:val="28"/>
        </w:rPr>
        <w:t xml:space="preserve"> </w:t>
      </w:r>
      <w:r w:rsidR="00A568B1" w:rsidRPr="002B2A59">
        <w:rPr>
          <w:rFonts w:ascii="Times New Roman" w:hAnsi="Times New Roman" w:cs="Times New Roman"/>
          <w:sz w:val="28"/>
          <w:szCs w:val="28"/>
        </w:rPr>
        <w:t>навыков</w:t>
      </w:r>
      <w:r w:rsidR="00A568B1" w:rsidRPr="004E00BE">
        <w:rPr>
          <w:rFonts w:ascii="Times New Roman" w:hAnsi="Times New Roman" w:cs="Times New Roman"/>
          <w:sz w:val="28"/>
          <w:szCs w:val="28"/>
        </w:rPr>
        <w:t xml:space="preserve"> </w:t>
      </w:r>
      <w:r w:rsidR="00A568B1" w:rsidRPr="002B2A59">
        <w:rPr>
          <w:rFonts w:ascii="Times New Roman" w:hAnsi="Times New Roman" w:cs="Times New Roman"/>
          <w:sz w:val="28"/>
          <w:szCs w:val="28"/>
        </w:rPr>
        <w:t xml:space="preserve">обучения. </w:t>
      </w:r>
      <w:r w:rsidR="00A568B1" w:rsidRPr="00A568B1">
        <w:rPr>
          <w:rFonts w:ascii="Times New Roman" w:hAnsi="Times New Roman" w:cs="Times New Roman"/>
          <w:sz w:val="28"/>
          <w:szCs w:val="28"/>
        </w:rPr>
        <w:t xml:space="preserve">В основе программы мозжечковой стимуляции лежит система тренировок на балансировочной доске </w:t>
      </w:r>
      <w:proofErr w:type="spellStart"/>
      <w:r w:rsidR="00A568B1" w:rsidRPr="00A568B1">
        <w:rPr>
          <w:rFonts w:ascii="Times New Roman" w:hAnsi="Times New Roman" w:cs="Times New Roman"/>
          <w:sz w:val="28"/>
          <w:szCs w:val="28"/>
        </w:rPr>
        <w:t>Бильгоу</w:t>
      </w:r>
      <w:proofErr w:type="spellEnd"/>
      <w:r w:rsidR="00A568B1" w:rsidRPr="00A568B1">
        <w:rPr>
          <w:rFonts w:ascii="Times New Roman" w:hAnsi="Times New Roman" w:cs="Times New Roman"/>
          <w:sz w:val="28"/>
          <w:szCs w:val="28"/>
        </w:rPr>
        <w:t>.  Стоя на балансировочной доске, ребенок выполняет задания инструктора, одновременно пытаясь удержать равновесие. Поверхность доски имеет специальную разметку, а угол наклона платформы можно отрегулировать рокерами. В зависимости от уровня наклона изменяется и уровень сложности упражнений, которые направлены на синхронизацию двигательных и познавательных навыков, развитие зритель</w:t>
      </w:r>
      <w:r w:rsidR="0049560F">
        <w:rPr>
          <w:rFonts w:ascii="Times New Roman" w:hAnsi="Times New Roman" w:cs="Times New Roman"/>
          <w:sz w:val="28"/>
          <w:szCs w:val="28"/>
        </w:rPr>
        <w:t xml:space="preserve">но-моторной координации.  </w:t>
      </w:r>
    </w:p>
    <w:p w:rsidR="00764685" w:rsidRDefault="00764685" w:rsidP="00044285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можно отметить, что мозжечковая стимуляция является не только методом развития баланса и сенсорной интеграции, при выполнении двигательных упражнений на доске с использованием речевого материала</w:t>
      </w:r>
      <w:r w:rsidR="0078480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этапе развития моторного планирования она становится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нейрокоррекционным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методом. Поэтому специалисту перед началом работы нужно пройти обучение по данной теме.</w:t>
      </w:r>
    </w:p>
    <w:p w:rsidR="00764685" w:rsidRDefault="00764685" w:rsidP="00044285">
      <w:pPr>
        <w:spacing w:after="0"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важно знать о противопоказаниях применения программы. Мы не можем применять данный метод при наличии у ребенка психических заболеваний (эпилепсии, шизофрении и др.), неврологических заболеваний инфекционной, генетической и травматической этиологии, а также при выявленной судорожной готовности. Для этого нужно собрать анамнестические данные на ребенка, ознакомиться с рекомендациями невролога. </w:t>
      </w:r>
    </w:p>
    <w:p w:rsidR="00764685" w:rsidRPr="00764685" w:rsidRDefault="003F4068" w:rsidP="00507851">
      <w:pPr>
        <w:spacing w:after="0"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чтобы коррекционно-развивающая работа была эффективной, нам всегда требуется сотрудничество с родителями и другими педагогами. Итак, учитель-логопед</w:t>
      </w:r>
      <w:r w:rsidR="00D25CDB">
        <w:rPr>
          <w:rFonts w:ascii="Times New Roman" w:hAnsi="Times New Roman" w:cs="Times New Roman"/>
          <w:sz w:val="28"/>
          <w:szCs w:val="28"/>
        </w:rPr>
        <w:t xml:space="preserve"> и учитель-дефектолог использую</w:t>
      </w:r>
      <w:r>
        <w:rPr>
          <w:rFonts w:ascii="Times New Roman" w:hAnsi="Times New Roman" w:cs="Times New Roman"/>
          <w:sz w:val="28"/>
          <w:szCs w:val="28"/>
        </w:rPr>
        <w:t>т на занятии балансировочную доску (рис. 6). Инструктор по физической культуре, специалисты по сенсорной интеграции и адаптивной физкультуре также на своих занятиях развивают вестибулярную систему (рис. 7).</w:t>
      </w:r>
      <w:r w:rsidR="005078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Родители, в свою очередь, могут способствовать моторному развитию ребенка другими доступными средствами (рис. 8).</w:t>
      </w:r>
    </w:p>
    <w:p w:rsidR="00764685" w:rsidRDefault="00507851" w:rsidP="00A568B1">
      <w:pPr>
        <w:spacing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t xml:space="preserve">                                                    </w:t>
      </w:r>
      <w:r>
        <w:rPr>
          <w:noProof/>
          <w:lang w:eastAsia="ru-RU"/>
        </w:rPr>
        <w:drawing>
          <wp:inline distT="0" distB="0" distL="0" distR="0" wp14:anchorId="34B26050" wp14:editId="3A25BFC8">
            <wp:extent cx="2034023" cy="1738183"/>
            <wp:effectExtent l="133350" t="114300" r="137795" b="1670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6948" t="41819" r="22875" b="22747"/>
                    <a:stretch/>
                  </pic:blipFill>
                  <pic:spPr bwMode="auto">
                    <a:xfrm>
                      <a:off x="0" y="0"/>
                      <a:ext cx="2053974" cy="17552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AEA" w:rsidRDefault="003F4068" w:rsidP="00507851">
      <w:pPr>
        <w:spacing w:line="276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F4068">
        <w:rPr>
          <w:rFonts w:ascii="Times New Roman" w:hAnsi="Times New Roman" w:cs="Times New Roman"/>
          <w:sz w:val="24"/>
          <w:szCs w:val="24"/>
        </w:rPr>
        <w:t>Рис. 6. Игры на балансире во время индивидуального логопедического занятия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07851" w:rsidRDefault="00507851" w:rsidP="00507851">
      <w:pPr>
        <w:spacing w:line="276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3F4068" w:rsidRDefault="007F2DDE" w:rsidP="00071AEA">
      <w:pPr>
        <w:spacing w:line="276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         </w:t>
      </w:r>
      <w:r w:rsidR="00071AEA">
        <w:rPr>
          <w:noProof/>
          <w:lang w:eastAsia="ru-RU"/>
        </w:rPr>
        <w:drawing>
          <wp:inline distT="0" distB="0" distL="0" distR="0" wp14:anchorId="4F1D100F" wp14:editId="7A3F5E0F">
            <wp:extent cx="5181600" cy="1879347"/>
            <wp:effectExtent l="133350" t="114300" r="152400" b="1593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751" t="46543" r="14056" b="9635"/>
                    <a:stretch/>
                  </pic:blipFill>
                  <pic:spPr bwMode="auto">
                    <a:xfrm>
                      <a:off x="0" y="0"/>
                      <a:ext cx="5191555" cy="18829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AEA" w:rsidRDefault="00071AEA" w:rsidP="00071AEA">
      <w:pPr>
        <w:spacing w:line="276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F4068"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 xml:space="preserve"> 7. Игры на развитие вестибулярной системы </w:t>
      </w:r>
      <w:r w:rsidR="00044285">
        <w:rPr>
          <w:rFonts w:ascii="Times New Roman" w:hAnsi="Times New Roman" w:cs="Times New Roman"/>
          <w:sz w:val="24"/>
          <w:szCs w:val="24"/>
        </w:rPr>
        <w:t>на занятиях инструктора по физической культуре, специалистов по сенсорной интеграции и АФК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4068" w:rsidRDefault="003F4068" w:rsidP="0050785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68B1" w:rsidRDefault="00507851" w:rsidP="00A568B1">
      <w:pPr>
        <w:spacing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           </w:t>
      </w:r>
      <w:r w:rsidR="005D5144">
        <w:rPr>
          <w:noProof/>
          <w:lang w:eastAsia="ru-RU"/>
        </w:rPr>
        <w:drawing>
          <wp:inline distT="0" distB="0" distL="0" distR="0" wp14:anchorId="00CD795A" wp14:editId="520E659F">
            <wp:extent cx="4390767" cy="2666665"/>
            <wp:effectExtent l="133350" t="114300" r="143510" b="172085"/>
            <wp:docPr id="9" name="Объект 3" descr="Упражнения для развития мозжечка. Источник https://mederia.ru/mozzhechkovaya-stimulyatsiya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Упражнения для развития мозжечка. Источник https://mederia.ru/mozzhechkovaya-stimulyatsiya"/>
                    <pic:cNvPicPr>
                      <a:picLocks noGrp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2" b="12324"/>
                    <a:stretch/>
                  </pic:blipFill>
                  <pic:spPr>
                    <a:xfrm>
                      <a:off x="0" y="0"/>
                      <a:ext cx="4388843" cy="26654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D5144" w:rsidRPr="00A568B1" w:rsidRDefault="005D5144" w:rsidP="005D5144">
      <w:pPr>
        <w:spacing w:line="276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F4068"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 xml:space="preserve"> 8. Рекомендации для родителей.</w:t>
      </w:r>
    </w:p>
    <w:p w:rsidR="00E270A7" w:rsidRDefault="00F41360" w:rsidP="00E270A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93B">
        <w:rPr>
          <w:rFonts w:ascii="Times New Roman" w:hAnsi="Times New Roman" w:cs="Times New Roman"/>
          <w:sz w:val="28"/>
          <w:szCs w:val="28"/>
        </w:rPr>
        <w:lastRenderedPageBreak/>
        <w:t xml:space="preserve">Для применения элементов программы мозжечковой стимуляции на </w:t>
      </w:r>
      <w:r>
        <w:rPr>
          <w:rFonts w:ascii="Times New Roman" w:hAnsi="Times New Roman" w:cs="Times New Roman"/>
          <w:sz w:val="28"/>
          <w:szCs w:val="28"/>
        </w:rPr>
        <w:t xml:space="preserve">индивидуальном </w:t>
      </w:r>
      <w:r w:rsidRPr="008E793B">
        <w:rPr>
          <w:rFonts w:ascii="Times New Roman" w:hAnsi="Times New Roman" w:cs="Times New Roman"/>
          <w:sz w:val="28"/>
          <w:szCs w:val="28"/>
        </w:rPr>
        <w:t xml:space="preserve">занятии </w:t>
      </w:r>
      <w:r w:rsidR="00945C7D">
        <w:rPr>
          <w:rFonts w:ascii="Times New Roman" w:hAnsi="Times New Roman" w:cs="Times New Roman"/>
          <w:sz w:val="28"/>
          <w:szCs w:val="28"/>
        </w:rPr>
        <w:t xml:space="preserve">специалиста </w:t>
      </w:r>
      <w:r w:rsidRPr="008E793B">
        <w:rPr>
          <w:rFonts w:ascii="Times New Roman" w:hAnsi="Times New Roman" w:cs="Times New Roman"/>
          <w:sz w:val="28"/>
          <w:szCs w:val="28"/>
        </w:rPr>
        <w:t>требуется балансировочная доска и дополнительное оборудование для игр</w:t>
      </w:r>
      <w:r>
        <w:rPr>
          <w:rFonts w:ascii="Times New Roman" w:hAnsi="Times New Roman" w:cs="Times New Roman"/>
          <w:sz w:val="28"/>
          <w:szCs w:val="28"/>
        </w:rPr>
        <w:t xml:space="preserve"> (рис.4, 5)</w:t>
      </w:r>
      <w:r w:rsidRPr="008E793B">
        <w:rPr>
          <w:rFonts w:ascii="Times New Roman" w:hAnsi="Times New Roman" w:cs="Times New Roman"/>
          <w:sz w:val="28"/>
          <w:szCs w:val="28"/>
        </w:rPr>
        <w:t xml:space="preserve">.    </w:t>
      </w:r>
      <w:r w:rsidR="001C12FB">
        <w:rPr>
          <w:rFonts w:ascii="Times New Roman" w:hAnsi="Times New Roman" w:cs="Times New Roman"/>
          <w:sz w:val="28"/>
          <w:szCs w:val="28"/>
        </w:rPr>
        <w:t>Работа строится в три</w:t>
      </w:r>
      <w:r w:rsidRPr="008E793B">
        <w:rPr>
          <w:rFonts w:ascii="Times New Roman" w:hAnsi="Times New Roman" w:cs="Times New Roman"/>
          <w:sz w:val="28"/>
          <w:szCs w:val="28"/>
        </w:rPr>
        <w:t xml:space="preserve"> этапа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41360" w:rsidRDefault="00F41360" w:rsidP="00945C7D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93B">
        <w:rPr>
          <w:rFonts w:ascii="Times New Roman" w:hAnsi="Times New Roman" w:cs="Times New Roman"/>
          <w:sz w:val="28"/>
          <w:szCs w:val="28"/>
        </w:rPr>
        <w:t xml:space="preserve">На первом этапе </w:t>
      </w:r>
      <w:r>
        <w:rPr>
          <w:rFonts w:ascii="Times New Roman" w:hAnsi="Times New Roman" w:cs="Times New Roman"/>
          <w:sz w:val="28"/>
          <w:szCs w:val="28"/>
        </w:rPr>
        <w:t>дети</w:t>
      </w:r>
      <w:r w:rsidRPr="008E793B">
        <w:rPr>
          <w:rFonts w:ascii="Times New Roman" w:hAnsi="Times New Roman" w:cs="Times New Roman"/>
          <w:sz w:val="28"/>
          <w:szCs w:val="28"/>
        </w:rPr>
        <w:t xml:space="preserve"> осваивают балансир, выполняя простые упражнения в положении сидя, а затем стоя. </w:t>
      </w:r>
    </w:p>
    <w:p w:rsidR="00945C7D" w:rsidRDefault="00F41360" w:rsidP="00945C7D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93B">
        <w:rPr>
          <w:rFonts w:ascii="Times New Roman" w:hAnsi="Times New Roman" w:cs="Times New Roman"/>
          <w:sz w:val="28"/>
          <w:szCs w:val="28"/>
        </w:rPr>
        <w:t>На следующем этапе</w:t>
      </w:r>
      <w:r w:rsidR="003E1C7F">
        <w:rPr>
          <w:rFonts w:ascii="Times New Roman" w:hAnsi="Times New Roman" w:cs="Times New Roman"/>
          <w:sz w:val="28"/>
          <w:szCs w:val="28"/>
        </w:rPr>
        <w:t>,</w:t>
      </w:r>
      <w:r w:rsidRPr="008E793B">
        <w:rPr>
          <w:rFonts w:ascii="Times New Roman" w:hAnsi="Times New Roman" w:cs="Times New Roman"/>
          <w:sz w:val="28"/>
          <w:szCs w:val="28"/>
        </w:rPr>
        <w:t xml:space="preserve"> как рекомендует автор, включаю игровые упражнения с использованием дополнительного оборудования. </w:t>
      </w:r>
      <w:r>
        <w:rPr>
          <w:rFonts w:ascii="Times New Roman" w:hAnsi="Times New Roman" w:cs="Times New Roman"/>
          <w:sz w:val="28"/>
          <w:szCs w:val="28"/>
        </w:rPr>
        <w:t>Сначала ребята учатся работать двумя руками, затем одной рукой. Также можно увеличивать подъем доски, что усложняет удержание равновесия.</w:t>
      </w:r>
      <w:r w:rsidR="00945C7D">
        <w:rPr>
          <w:rFonts w:ascii="Times New Roman" w:hAnsi="Times New Roman" w:cs="Times New Roman"/>
          <w:sz w:val="28"/>
          <w:szCs w:val="28"/>
        </w:rPr>
        <w:t xml:space="preserve"> </w:t>
      </w:r>
      <w:r w:rsidR="001C12FB">
        <w:rPr>
          <w:rFonts w:ascii="Times New Roman" w:hAnsi="Times New Roman" w:cs="Times New Roman"/>
          <w:sz w:val="28"/>
          <w:szCs w:val="28"/>
        </w:rPr>
        <w:t>На первом и втором</w:t>
      </w:r>
      <w:r>
        <w:rPr>
          <w:rFonts w:ascii="Times New Roman" w:hAnsi="Times New Roman" w:cs="Times New Roman"/>
          <w:sz w:val="28"/>
          <w:szCs w:val="28"/>
        </w:rPr>
        <w:t xml:space="preserve"> этапах упражнения на доске </w:t>
      </w:r>
      <w:r w:rsidR="001C12FB">
        <w:rPr>
          <w:rFonts w:ascii="Times New Roman" w:hAnsi="Times New Roman" w:cs="Times New Roman"/>
          <w:sz w:val="28"/>
          <w:szCs w:val="28"/>
        </w:rPr>
        <w:t>проводятся</w:t>
      </w:r>
      <w:r>
        <w:rPr>
          <w:rFonts w:ascii="Times New Roman" w:hAnsi="Times New Roman" w:cs="Times New Roman"/>
          <w:sz w:val="28"/>
          <w:szCs w:val="28"/>
        </w:rPr>
        <w:t xml:space="preserve"> вместо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физпаузы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41360" w:rsidRDefault="001C12FB" w:rsidP="001C12FB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третьем</w:t>
      </w:r>
      <w:r w:rsidR="00F41360">
        <w:rPr>
          <w:rFonts w:ascii="Times New Roman" w:hAnsi="Times New Roman" w:cs="Times New Roman"/>
          <w:sz w:val="28"/>
          <w:szCs w:val="28"/>
        </w:rPr>
        <w:t xml:space="preserve"> этапе в двигательные</w:t>
      </w:r>
      <w:r w:rsidR="00F41360" w:rsidRPr="008E793B">
        <w:rPr>
          <w:rFonts w:ascii="Times New Roman" w:hAnsi="Times New Roman" w:cs="Times New Roman"/>
          <w:sz w:val="28"/>
          <w:szCs w:val="28"/>
        </w:rPr>
        <w:t xml:space="preserve"> упражнения включаю речевые</w:t>
      </w:r>
      <w:r w:rsidR="00E270A7">
        <w:rPr>
          <w:rFonts w:ascii="Times New Roman" w:hAnsi="Times New Roman" w:cs="Times New Roman"/>
          <w:sz w:val="28"/>
          <w:szCs w:val="28"/>
        </w:rPr>
        <w:t xml:space="preserve"> и познавательные </w:t>
      </w:r>
      <w:r w:rsidR="00F41360" w:rsidRPr="008E793B">
        <w:rPr>
          <w:rFonts w:ascii="Times New Roman" w:hAnsi="Times New Roman" w:cs="Times New Roman"/>
          <w:sz w:val="28"/>
          <w:szCs w:val="28"/>
        </w:rPr>
        <w:t xml:space="preserve"> игры. В первой половине за</w:t>
      </w:r>
      <w:r w:rsidR="00E270A7">
        <w:rPr>
          <w:rFonts w:ascii="Times New Roman" w:hAnsi="Times New Roman" w:cs="Times New Roman"/>
          <w:sz w:val="28"/>
          <w:szCs w:val="28"/>
        </w:rPr>
        <w:t>нятия ребенок выполняет коррекционные</w:t>
      </w:r>
      <w:r w:rsidR="00F616ED">
        <w:rPr>
          <w:rFonts w:ascii="Times New Roman" w:hAnsi="Times New Roman" w:cs="Times New Roman"/>
          <w:sz w:val="28"/>
          <w:szCs w:val="28"/>
        </w:rPr>
        <w:t xml:space="preserve"> </w:t>
      </w:r>
      <w:r w:rsidR="00F41360" w:rsidRPr="008E793B">
        <w:rPr>
          <w:rFonts w:ascii="Times New Roman" w:hAnsi="Times New Roman" w:cs="Times New Roman"/>
          <w:sz w:val="28"/>
          <w:szCs w:val="28"/>
        </w:rPr>
        <w:t xml:space="preserve">упражнения за столом, </w:t>
      </w:r>
      <w:r>
        <w:rPr>
          <w:rFonts w:ascii="Times New Roman" w:hAnsi="Times New Roman" w:cs="Times New Roman"/>
          <w:sz w:val="28"/>
          <w:szCs w:val="28"/>
        </w:rPr>
        <w:t xml:space="preserve">и очень </w:t>
      </w:r>
      <w:r w:rsidR="00F41360">
        <w:rPr>
          <w:rFonts w:ascii="Times New Roman" w:hAnsi="Times New Roman" w:cs="Times New Roman"/>
          <w:sz w:val="28"/>
          <w:szCs w:val="28"/>
        </w:rPr>
        <w:t>важно, чтобы</w:t>
      </w:r>
      <w:r w:rsidR="00F41360" w:rsidRPr="008E79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1360" w:rsidRPr="008E793B">
        <w:rPr>
          <w:rFonts w:ascii="Times New Roman" w:hAnsi="Times New Roman" w:cs="Times New Roman"/>
          <w:sz w:val="28"/>
          <w:szCs w:val="28"/>
        </w:rPr>
        <w:t xml:space="preserve">упражнение получалось выполнить четко. Вторую половину занятия составляют те же </w:t>
      </w:r>
      <w:r w:rsidR="00F616ED">
        <w:rPr>
          <w:rFonts w:ascii="Times New Roman" w:hAnsi="Times New Roman" w:cs="Times New Roman"/>
          <w:sz w:val="28"/>
          <w:szCs w:val="28"/>
        </w:rPr>
        <w:t>познавательно-</w:t>
      </w:r>
      <w:r w:rsidR="00F41360" w:rsidRPr="008E793B">
        <w:rPr>
          <w:rFonts w:ascii="Times New Roman" w:hAnsi="Times New Roman" w:cs="Times New Roman"/>
          <w:sz w:val="28"/>
          <w:szCs w:val="28"/>
        </w:rPr>
        <w:t>речевые игры</w:t>
      </w:r>
      <w:r w:rsidR="00F41360">
        <w:rPr>
          <w:rFonts w:ascii="Times New Roman" w:hAnsi="Times New Roman" w:cs="Times New Roman"/>
          <w:sz w:val="28"/>
          <w:szCs w:val="28"/>
        </w:rPr>
        <w:t>, но</w:t>
      </w:r>
      <w:r w:rsidR="00F41360" w:rsidRPr="008E793B">
        <w:rPr>
          <w:rFonts w:ascii="Times New Roman" w:hAnsi="Times New Roman" w:cs="Times New Roman"/>
          <w:sz w:val="28"/>
          <w:szCs w:val="28"/>
        </w:rPr>
        <w:t xml:space="preserve"> на балансире. В данных упражнениях ребенок учится удерживать равновесие и одновременно выстраивать планирование и координирование движений крупной, ручной и </w:t>
      </w:r>
      <w:r w:rsidR="00F616ED">
        <w:rPr>
          <w:rFonts w:ascii="Times New Roman" w:hAnsi="Times New Roman" w:cs="Times New Roman"/>
          <w:sz w:val="28"/>
          <w:szCs w:val="28"/>
        </w:rPr>
        <w:t>речевой</w:t>
      </w:r>
      <w:r w:rsidR="00F41360" w:rsidRPr="008E793B">
        <w:rPr>
          <w:rFonts w:ascii="Times New Roman" w:hAnsi="Times New Roman" w:cs="Times New Roman"/>
          <w:sz w:val="28"/>
          <w:szCs w:val="28"/>
        </w:rPr>
        <w:t xml:space="preserve"> </w:t>
      </w:r>
      <w:r w:rsidR="00A97171">
        <w:rPr>
          <w:rFonts w:ascii="Times New Roman" w:hAnsi="Times New Roman" w:cs="Times New Roman"/>
          <w:sz w:val="28"/>
          <w:szCs w:val="28"/>
        </w:rPr>
        <w:t xml:space="preserve">моторики, а также </w:t>
      </w:r>
      <w:r w:rsidR="00F41360" w:rsidRPr="008E793B">
        <w:rPr>
          <w:rFonts w:ascii="Times New Roman" w:hAnsi="Times New Roman" w:cs="Times New Roman"/>
          <w:sz w:val="28"/>
          <w:szCs w:val="28"/>
        </w:rPr>
        <w:t xml:space="preserve"> </w:t>
      </w:r>
      <w:r w:rsidR="00A97171">
        <w:rPr>
          <w:rFonts w:ascii="Times New Roman" w:hAnsi="Times New Roman" w:cs="Times New Roman"/>
          <w:sz w:val="28"/>
          <w:szCs w:val="28"/>
        </w:rPr>
        <w:t xml:space="preserve">концентрировать внимание и самостоятельно </w:t>
      </w:r>
      <w:r w:rsidR="00F41360" w:rsidRPr="008E793B">
        <w:rPr>
          <w:rFonts w:ascii="Times New Roman" w:hAnsi="Times New Roman" w:cs="Times New Roman"/>
          <w:sz w:val="28"/>
          <w:szCs w:val="28"/>
        </w:rPr>
        <w:t xml:space="preserve">контролировать свою деятельность. </w:t>
      </w:r>
    </w:p>
    <w:p w:rsidR="001C12FB" w:rsidRDefault="001C12FB" w:rsidP="001C12FB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5541" w:rsidRDefault="00A75541" w:rsidP="001C12FB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5541" w:rsidRDefault="00A75541" w:rsidP="001C12FB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литературы.</w:t>
      </w:r>
    </w:p>
    <w:p w:rsidR="001C12FB" w:rsidRDefault="001C12FB" w:rsidP="001C12FB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73C4A" w:rsidRPr="00A75541" w:rsidRDefault="00D73C4A" w:rsidP="0032646B">
      <w:pPr>
        <w:pStyle w:val="a5"/>
        <w:numPr>
          <w:ilvl w:val="0"/>
          <w:numId w:val="4"/>
        </w:numPr>
        <w:tabs>
          <w:tab w:val="clear" w:pos="720"/>
          <w:tab w:val="num" w:pos="142"/>
        </w:tabs>
        <w:spacing w:line="276" w:lineRule="auto"/>
        <w:ind w:left="-567" w:firstLine="283"/>
        <w:jc w:val="both"/>
        <w:rPr>
          <w:sz w:val="28"/>
          <w:szCs w:val="28"/>
        </w:rPr>
      </w:pPr>
      <w:r w:rsidRPr="00A75541">
        <w:rPr>
          <w:rFonts w:eastAsiaTheme="minorEastAsia"/>
          <w:bCs/>
          <w:kern w:val="24"/>
          <w:sz w:val="28"/>
          <w:szCs w:val="28"/>
        </w:rPr>
        <w:t>1. Акатов Л.И. Социальная реабилитация детей с ограниченными возможностями здоровья. Психологические основы: Учебное пособие для студентов высших учебных заведений. - М.:</w:t>
      </w:r>
      <w:proofErr w:type="spellStart"/>
      <w:r w:rsidRPr="00A75541">
        <w:rPr>
          <w:rFonts w:eastAsiaTheme="minorEastAsia"/>
          <w:bCs/>
          <w:kern w:val="24"/>
          <w:sz w:val="28"/>
          <w:szCs w:val="28"/>
        </w:rPr>
        <w:t>Владос</w:t>
      </w:r>
      <w:proofErr w:type="spellEnd"/>
      <w:r w:rsidRPr="00A75541">
        <w:rPr>
          <w:rFonts w:eastAsiaTheme="minorEastAsia"/>
          <w:bCs/>
          <w:kern w:val="24"/>
          <w:sz w:val="28"/>
          <w:szCs w:val="28"/>
        </w:rPr>
        <w:t>, 2003.</w:t>
      </w:r>
    </w:p>
    <w:p w:rsidR="00D73C4A" w:rsidRPr="00A75541" w:rsidRDefault="00D73C4A" w:rsidP="0032646B">
      <w:pPr>
        <w:pStyle w:val="a5"/>
        <w:numPr>
          <w:ilvl w:val="0"/>
          <w:numId w:val="4"/>
        </w:numPr>
        <w:tabs>
          <w:tab w:val="clear" w:pos="720"/>
          <w:tab w:val="num" w:pos="142"/>
        </w:tabs>
        <w:spacing w:line="276" w:lineRule="auto"/>
        <w:ind w:left="-567" w:firstLine="283"/>
        <w:jc w:val="both"/>
        <w:rPr>
          <w:sz w:val="28"/>
          <w:szCs w:val="28"/>
        </w:rPr>
      </w:pPr>
      <w:r w:rsidRPr="00A75541">
        <w:rPr>
          <w:rFonts w:eastAsiaTheme="minorEastAsia"/>
          <w:bCs/>
          <w:kern w:val="24"/>
          <w:sz w:val="28"/>
          <w:szCs w:val="28"/>
        </w:rPr>
        <w:t xml:space="preserve"> 2. Айрес, Э. Дж. Ребенок и сенсорная интеграция. Понимание скрытых проблем развития. - М.: </w:t>
      </w:r>
      <w:proofErr w:type="spellStart"/>
      <w:r w:rsidRPr="00A75541">
        <w:rPr>
          <w:rFonts w:eastAsiaTheme="minorEastAsia"/>
          <w:bCs/>
          <w:kern w:val="24"/>
          <w:sz w:val="28"/>
          <w:szCs w:val="28"/>
        </w:rPr>
        <w:t>Теревинф</w:t>
      </w:r>
      <w:proofErr w:type="spellEnd"/>
      <w:r w:rsidRPr="00A75541">
        <w:rPr>
          <w:rFonts w:eastAsiaTheme="minorEastAsia"/>
          <w:bCs/>
          <w:kern w:val="24"/>
          <w:sz w:val="28"/>
          <w:szCs w:val="28"/>
        </w:rPr>
        <w:t>, 2009.</w:t>
      </w:r>
    </w:p>
    <w:p w:rsidR="00D73C4A" w:rsidRPr="0032646B" w:rsidRDefault="0032646B" w:rsidP="0032646B">
      <w:pPr>
        <w:pStyle w:val="a5"/>
        <w:numPr>
          <w:ilvl w:val="0"/>
          <w:numId w:val="4"/>
        </w:numPr>
        <w:tabs>
          <w:tab w:val="clear" w:pos="720"/>
          <w:tab w:val="num" w:pos="142"/>
        </w:tabs>
        <w:spacing w:line="276" w:lineRule="auto"/>
        <w:ind w:left="-567" w:firstLine="283"/>
        <w:jc w:val="both"/>
        <w:rPr>
          <w:sz w:val="28"/>
          <w:szCs w:val="28"/>
        </w:rPr>
      </w:pPr>
      <w:r>
        <w:rPr>
          <w:rFonts w:eastAsiaTheme="minorEastAsia"/>
          <w:bCs/>
          <w:kern w:val="24"/>
          <w:sz w:val="28"/>
          <w:szCs w:val="28"/>
        </w:rPr>
        <w:t xml:space="preserve">3. </w:t>
      </w:r>
      <w:r w:rsidR="00D73C4A" w:rsidRPr="0032646B">
        <w:rPr>
          <w:rFonts w:eastAsiaTheme="minorEastAsia"/>
          <w:bCs/>
          <w:kern w:val="24"/>
          <w:sz w:val="28"/>
          <w:szCs w:val="28"/>
        </w:rPr>
        <w:t>Измайлова А. Х. Возможности применения комплекса ГВК (BALAMETRICS) в коррекционно-развивающей работе с детьми. Изд. 2-е, дополненное. - Москва: 2018.</w:t>
      </w:r>
    </w:p>
    <w:p w:rsidR="00D73C4A" w:rsidRPr="00A75541" w:rsidRDefault="0032646B" w:rsidP="0032646B">
      <w:pPr>
        <w:pStyle w:val="a5"/>
        <w:numPr>
          <w:ilvl w:val="0"/>
          <w:numId w:val="4"/>
        </w:numPr>
        <w:tabs>
          <w:tab w:val="clear" w:pos="720"/>
          <w:tab w:val="num" w:pos="142"/>
        </w:tabs>
        <w:spacing w:line="276" w:lineRule="auto"/>
        <w:ind w:left="-567" w:firstLine="283"/>
        <w:jc w:val="both"/>
        <w:rPr>
          <w:sz w:val="28"/>
          <w:szCs w:val="28"/>
        </w:rPr>
      </w:pPr>
      <w:r>
        <w:rPr>
          <w:rFonts w:eastAsiaTheme="minorEastAsia"/>
          <w:bCs/>
          <w:kern w:val="24"/>
          <w:sz w:val="28"/>
          <w:szCs w:val="28"/>
        </w:rPr>
        <w:t>4</w:t>
      </w:r>
      <w:r w:rsidR="00D73C4A" w:rsidRPr="00A75541">
        <w:rPr>
          <w:rFonts w:eastAsiaTheme="minorEastAsia"/>
          <w:bCs/>
          <w:kern w:val="24"/>
          <w:sz w:val="28"/>
          <w:szCs w:val="28"/>
        </w:rPr>
        <w:t xml:space="preserve">. Макаренко Л. И. Использование элементов методики мозжечковой стимуляции как условие формирования грамматического строя речи у дошкольников с общим недоразвитием речи. - Белгород, 2005 </w:t>
      </w:r>
    </w:p>
    <w:p w:rsidR="00D601EF" w:rsidRPr="00524011" w:rsidRDefault="0032646B" w:rsidP="0087118C">
      <w:pPr>
        <w:pStyle w:val="a5"/>
        <w:numPr>
          <w:ilvl w:val="0"/>
          <w:numId w:val="4"/>
        </w:numPr>
        <w:tabs>
          <w:tab w:val="clear" w:pos="720"/>
          <w:tab w:val="num" w:pos="142"/>
        </w:tabs>
        <w:spacing w:line="276" w:lineRule="auto"/>
        <w:ind w:left="-567" w:firstLine="283"/>
        <w:jc w:val="both"/>
        <w:rPr>
          <w:sz w:val="28"/>
          <w:szCs w:val="28"/>
        </w:rPr>
      </w:pPr>
      <w:r>
        <w:rPr>
          <w:rFonts w:eastAsiaTheme="minorEastAsia"/>
          <w:bCs/>
          <w:kern w:val="24"/>
          <w:sz w:val="28"/>
          <w:szCs w:val="28"/>
        </w:rPr>
        <w:t>5</w:t>
      </w:r>
      <w:r w:rsidR="00D73C4A" w:rsidRPr="00A75541">
        <w:rPr>
          <w:rFonts w:eastAsiaTheme="minorEastAsia"/>
          <w:bCs/>
          <w:kern w:val="24"/>
          <w:sz w:val="28"/>
          <w:szCs w:val="28"/>
        </w:rPr>
        <w:t xml:space="preserve">. Телесные практики, сенсорная интеграция и </w:t>
      </w:r>
      <w:proofErr w:type="spellStart"/>
      <w:r w:rsidR="00D73C4A" w:rsidRPr="00A75541">
        <w:rPr>
          <w:rFonts w:eastAsiaTheme="minorEastAsia"/>
          <w:bCs/>
          <w:kern w:val="24"/>
          <w:sz w:val="28"/>
          <w:szCs w:val="28"/>
        </w:rPr>
        <w:t>эрготерапия</w:t>
      </w:r>
      <w:proofErr w:type="spellEnd"/>
      <w:r w:rsidR="00D73C4A" w:rsidRPr="00A75541">
        <w:rPr>
          <w:rFonts w:eastAsiaTheme="minorEastAsia"/>
          <w:bCs/>
          <w:kern w:val="24"/>
          <w:sz w:val="28"/>
          <w:szCs w:val="28"/>
        </w:rPr>
        <w:t xml:space="preserve">: сборник методических материалов семинара в рамках образовательного форума «Современные подходы и технологии сопровождения детей с особыми образовательными потребностями» / науч. ред. </w:t>
      </w:r>
      <w:proofErr w:type="spellStart"/>
      <w:r w:rsidR="00D73C4A" w:rsidRPr="00A75541">
        <w:rPr>
          <w:rFonts w:eastAsiaTheme="minorEastAsia"/>
          <w:bCs/>
          <w:kern w:val="24"/>
          <w:sz w:val="28"/>
          <w:szCs w:val="28"/>
        </w:rPr>
        <w:t>Ворошнина</w:t>
      </w:r>
      <w:proofErr w:type="spellEnd"/>
      <w:r w:rsidR="00D73C4A" w:rsidRPr="00A75541">
        <w:rPr>
          <w:rFonts w:eastAsiaTheme="minorEastAsia"/>
          <w:bCs/>
          <w:kern w:val="24"/>
          <w:sz w:val="28"/>
          <w:szCs w:val="28"/>
        </w:rPr>
        <w:t xml:space="preserve"> О.Р., Санникова </w:t>
      </w:r>
      <w:proofErr w:type="gramStart"/>
      <w:r w:rsidR="00D73C4A" w:rsidRPr="00A75541">
        <w:rPr>
          <w:rFonts w:eastAsiaTheme="minorEastAsia"/>
          <w:bCs/>
          <w:kern w:val="24"/>
          <w:sz w:val="28"/>
          <w:szCs w:val="28"/>
        </w:rPr>
        <w:t>А.И,;</w:t>
      </w:r>
      <w:proofErr w:type="gramEnd"/>
      <w:r w:rsidR="00D73C4A" w:rsidRPr="00A75541">
        <w:rPr>
          <w:rFonts w:eastAsiaTheme="minorEastAsia"/>
          <w:bCs/>
          <w:kern w:val="24"/>
          <w:sz w:val="28"/>
          <w:szCs w:val="28"/>
        </w:rPr>
        <w:t xml:space="preserve"> сост. Мальцева М.Н., </w:t>
      </w:r>
      <w:proofErr w:type="spellStart"/>
      <w:r w:rsidR="00D73C4A" w:rsidRPr="00A75541">
        <w:rPr>
          <w:rFonts w:eastAsiaTheme="minorEastAsia"/>
          <w:bCs/>
          <w:kern w:val="24"/>
          <w:sz w:val="28"/>
          <w:szCs w:val="28"/>
        </w:rPr>
        <w:t>Кобялковская</w:t>
      </w:r>
      <w:proofErr w:type="spellEnd"/>
      <w:r w:rsidR="00D73C4A" w:rsidRPr="00A75541">
        <w:rPr>
          <w:rFonts w:eastAsiaTheme="minorEastAsia"/>
          <w:bCs/>
          <w:kern w:val="24"/>
          <w:sz w:val="28"/>
          <w:szCs w:val="28"/>
        </w:rPr>
        <w:t xml:space="preserve"> Е.А., </w:t>
      </w:r>
      <w:proofErr w:type="spellStart"/>
      <w:r w:rsidR="00D73C4A" w:rsidRPr="00A75541">
        <w:rPr>
          <w:rFonts w:eastAsiaTheme="minorEastAsia"/>
          <w:bCs/>
          <w:kern w:val="24"/>
          <w:sz w:val="28"/>
          <w:szCs w:val="28"/>
        </w:rPr>
        <w:t>Гилева</w:t>
      </w:r>
      <w:proofErr w:type="spellEnd"/>
      <w:r w:rsidR="00D73C4A" w:rsidRPr="00A75541">
        <w:rPr>
          <w:rFonts w:eastAsiaTheme="minorEastAsia"/>
          <w:bCs/>
          <w:kern w:val="24"/>
          <w:sz w:val="28"/>
          <w:szCs w:val="28"/>
        </w:rPr>
        <w:t xml:space="preserve"> А.Г. (</w:t>
      </w:r>
      <w:proofErr w:type="spellStart"/>
      <w:r w:rsidR="00D73C4A" w:rsidRPr="00A75541">
        <w:rPr>
          <w:rFonts w:eastAsiaTheme="minorEastAsia"/>
          <w:bCs/>
          <w:kern w:val="24"/>
          <w:sz w:val="28"/>
          <w:szCs w:val="28"/>
        </w:rPr>
        <w:t>вып</w:t>
      </w:r>
      <w:proofErr w:type="spellEnd"/>
      <w:r w:rsidR="00D73C4A" w:rsidRPr="00A75541">
        <w:rPr>
          <w:rFonts w:eastAsiaTheme="minorEastAsia"/>
          <w:bCs/>
          <w:kern w:val="24"/>
          <w:sz w:val="28"/>
          <w:szCs w:val="28"/>
        </w:rPr>
        <w:t xml:space="preserve">. ред.); </w:t>
      </w:r>
      <w:proofErr w:type="spellStart"/>
      <w:r w:rsidR="00D73C4A" w:rsidRPr="00A75541">
        <w:rPr>
          <w:rFonts w:eastAsiaTheme="minorEastAsia"/>
          <w:bCs/>
          <w:kern w:val="24"/>
          <w:sz w:val="28"/>
          <w:szCs w:val="28"/>
        </w:rPr>
        <w:t>Перм</w:t>
      </w:r>
      <w:proofErr w:type="spellEnd"/>
      <w:r w:rsidR="00D73C4A" w:rsidRPr="00A75541">
        <w:rPr>
          <w:rFonts w:eastAsiaTheme="minorEastAsia"/>
          <w:bCs/>
          <w:kern w:val="24"/>
          <w:sz w:val="28"/>
          <w:szCs w:val="28"/>
        </w:rPr>
        <w:t xml:space="preserve">. гос. </w:t>
      </w:r>
      <w:proofErr w:type="spellStart"/>
      <w:r w:rsidR="00D73C4A" w:rsidRPr="00A75541">
        <w:rPr>
          <w:rFonts w:eastAsiaTheme="minorEastAsia"/>
          <w:bCs/>
          <w:kern w:val="24"/>
          <w:sz w:val="28"/>
          <w:szCs w:val="28"/>
        </w:rPr>
        <w:t>гуманит</w:t>
      </w:r>
      <w:proofErr w:type="spellEnd"/>
      <w:r w:rsidR="00D73C4A" w:rsidRPr="00A75541">
        <w:rPr>
          <w:rFonts w:eastAsiaTheme="minorEastAsia"/>
          <w:bCs/>
          <w:kern w:val="24"/>
          <w:sz w:val="28"/>
          <w:szCs w:val="28"/>
        </w:rPr>
        <w:t>.-</w:t>
      </w:r>
      <w:proofErr w:type="spellStart"/>
      <w:r w:rsidR="00D73C4A" w:rsidRPr="00A75541">
        <w:rPr>
          <w:rFonts w:eastAsiaTheme="minorEastAsia"/>
          <w:bCs/>
          <w:kern w:val="24"/>
          <w:sz w:val="28"/>
          <w:szCs w:val="28"/>
        </w:rPr>
        <w:t>пед</w:t>
      </w:r>
      <w:proofErr w:type="spellEnd"/>
      <w:r w:rsidR="00D73C4A" w:rsidRPr="00A75541">
        <w:rPr>
          <w:rFonts w:eastAsiaTheme="minorEastAsia"/>
          <w:bCs/>
          <w:kern w:val="24"/>
          <w:sz w:val="28"/>
          <w:szCs w:val="28"/>
        </w:rPr>
        <w:t>. ун-т. – Пермь, 2018.</w:t>
      </w:r>
    </w:p>
    <w:sectPr w:rsidR="00D601EF" w:rsidRPr="005240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643A1C"/>
    <w:multiLevelType w:val="hybridMultilevel"/>
    <w:tmpl w:val="223CA8C8"/>
    <w:lvl w:ilvl="0" w:tplc="AF96A31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8"/>
        <w:szCs w:val="28"/>
      </w:rPr>
    </w:lvl>
    <w:lvl w:ilvl="1" w:tplc="5F7ED080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4120E47E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7584E8CA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254054D2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88E4FEF6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E3B8A14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DCFE8102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B2E4690E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" w15:restartNumberingAfterBreak="0">
    <w:nsid w:val="56C45F09"/>
    <w:multiLevelType w:val="hybridMultilevel"/>
    <w:tmpl w:val="35A2E130"/>
    <w:lvl w:ilvl="0" w:tplc="6D7A4614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D6DC508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F8876C4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A4109F34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F794A6F6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B2584FC0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E2C4210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AB427C34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49F81454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72E803E2"/>
    <w:multiLevelType w:val="hybridMultilevel"/>
    <w:tmpl w:val="DC6A8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F758B5"/>
    <w:multiLevelType w:val="hybridMultilevel"/>
    <w:tmpl w:val="9D7E718A"/>
    <w:lvl w:ilvl="0" w:tplc="516AB934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80B2C91E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210AE500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B9F0B468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A5D43A94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CBE6CD0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D45ED8F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4B2654F0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EA42A39E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190"/>
    <w:rsid w:val="00044285"/>
    <w:rsid w:val="00071AEA"/>
    <w:rsid w:val="000E4FD6"/>
    <w:rsid w:val="000F10D8"/>
    <w:rsid w:val="001A3DFD"/>
    <w:rsid w:val="001C12FB"/>
    <w:rsid w:val="001D55F4"/>
    <w:rsid w:val="00237FEF"/>
    <w:rsid w:val="00244759"/>
    <w:rsid w:val="0025192C"/>
    <w:rsid w:val="0032646B"/>
    <w:rsid w:val="003334D8"/>
    <w:rsid w:val="003B1EF2"/>
    <w:rsid w:val="003E1C7F"/>
    <w:rsid w:val="003F3901"/>
    <w:rsid w:val="003F4068"/>
    <w:rsid w:val="00452898"/>
    <w:rsid w:val="0049560F"/>
    <w:rsid w:val="004A30C4"/>
    <w:rsid w:val="00507851"/>
    <w:rsid w:val="00511F4C"/>
    <w:rsid w:val="00524011"/>
    <w:rsid w:val="00552B39"/>
    <w:rsid w:val="00577134"/>
    <w:rsid w:val="005827F0"/>
    <w:rsid w:val="005C385D"/>
    <w:rsid w:val="005D5144"/>
    <w:rsid w:val="00616AC9"/>
    <w:rsid w:val="0065297C"/>
    <w:rsid w:val="00667AB6"/>
    <w:rsid w:val="0069039A"/>
    <w:rsid w:val="006951D7"/>
    <w:rsid w:val="00764685"/>
    <w:rsid w:val="00784800"/>
    <w:rsid w:val="007C3934"/>
    <w:rsid w:val="007F2DDE"/>
    <w:rsid w:val="008259B9"/>
    <w:rsid w:val="008362C3"/>
    <w:rsid w:val="0087118C"/>
    <w:rsid w:val="008F2B6A"/>
    <w:rsid w:val="00935279"/>
    <w:rsid w:val="00945C7D"/>
    <w:rsid w:val="00956578"/>
    <w:rsid w:val="009F3895"/>
    <w:rsid w:val="00A02BBF"/>
    <w:rsid w:val="00A568B1"/>
    <w:rsid w:val="00A75541"/>
    <w:rsid w:val="00A9625A"/>
    <w:rsid w:val="00A97171"/>
    <w:rsid w:val="00B121B4"/>
    <w:rsid w:val="00B631D4"/>
    <w:rsid w:val="00BE7D8D"/>
    <w:rsid w:val="00C0201C"/>
    <w:rsid w:val="00C2402E"/>
    <w:rsid w:val="00C35501"/>
    <w:rsid w:val="00CB7190"/>
    <w:rsid w:val="00CC085D"/>
    <w:rsid w:val="00D25CDB"/>
    <w:rsid w:val="00D601EF"/>
    <w:rsid w:val="00D73C4A"/>
    <w:rsid w:val="00D80BDC"/>
    <w:rsid w:val="00DD31EF"/>
    <w:rsid w:val="00E270A7"/>
    <w:rsid w:val="00E72E70"/>
    <w:rsid w:val="00E81E81"/>
    <w:rsid w:val="00F17E09"/>
    <w:rsid w:val="00F41360"/>
    <w:rsid w:val="00F616ED"/>
    <w:rsid w:val="00F74A1F"/>
    <w:rsid w:val="00FF1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94254"/>
  <w15:docId w15:val="{276DC5D0-8698-4833-8762-A71BF2068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67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5297C"/>
    <w:rPr>
      <w:b/>
      <w:bCs/>
    </w:rPr>
  </w:style>
  <w:style w:type="paragraph" w:customStyle="1" w:styleId="futurismarkdown-paragraph">
    <w:name w:val="futurismarkdown-paragraph"/>
    <w:basedOn w:val="a"/>
    <w:rsid w:val="005827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72E7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6951D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33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34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0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666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198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1650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60971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8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5636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552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4671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8643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185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21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7</Pages>
  <Words>1602</Words>
  <Characters>9138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AMD</dc:creator>
  <cp:keywords/>
  <dc:description/>
  <cp:lastModifiedBy>AMD</cp:lastModifiedBy>
  <cp:revision>52</cp:revision>
  <dcterms:created xsi:type="dcterms:W3CDTF">2024-11-20T05:21:00Z</dcterms:created>
  <dcterms:modified xsi:type="dcterms:W3CDTF">2025-12-03T16:11:00Z</dcterms:modified>
</cp:coreProperties>
</file>