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1E" w:rsidRPr="0002051E" w:rsidRDefault="0002051E" w:rsidP="0002051E">
      <w:pPr>
        <w:widowControl w:val="0"/>
        <w:autoSpaceDE w:val="0"/>
        <w:autoSpaceDN w:val="0"/>
        <w:spacing w:before="1" w:after="0" w:line="240" w:lineRule="auto"/>
        <w:ind w:right="137" w:firstLine="709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02051E">
        <w:rPr>
          <w:rFonts w:ascii="Times New Roman" w:eastAsia="Times New Roman" w:hAnsi="Times New Roman" w:cs="Times New Roman"/>
          <w:b/>
          <w:spacing w:val="-5"/>
          <w:sz w:val="24"/>
        </w:rPr>
        <w:t>Гусева Дарья Сергеевна</w:t>
      </w:r>
    </w:p>
    <w:p w:rsidR="0002051E" w:rsidRPr="0002051E" w:rsidRDefault="0002051E" w:rsidP="0002051E">
      <w:pPr>
        <w:widowControl w:val="0"/>
        <w:autoSpaceDE w:val="0"/>
        <w:autoSpaceDN w:val="0"/>
        <w:spacing w:after="0" w:line="240" w:lineRule="auto"/>
        <w:ind w:left="6379" w:right="136" w:firstLine="709"/>
        <w:jc w:val="right"/>
        <w:rPr>
          <w:rFonts w:ascii="Times New Roman" w:eastAsia="Times New Roman" w:hAnsi="Times New Roman" w:cs="Times New Roman"/>
          <w:sz w:val="24"/>
        </w:rPr>
      </w:pPr>
      <w:r w:rsidRPr="0002051E">
        <w:rPr>
          <w:rFonts w:ascii="Times New Roman" w:eastAsia="Times New Roman" w:hAnsi="Times New Roman" w:cs="Times New Roman"/>
          <w:spacing w:val="-2"/>
          <w:sz w:val="24"/>
        </w:rPr>
        <w:t>воспитатель</w:t>
      </w:r>
    </w:p>
    <w:p w:rsidR="0002051E" w:rsidRPr="0002051E" w:rsidRDefault="006254A6" w:rsidP="0002051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XXI ВЕКА – </w:t>
      </w:r>
      <w:r w:rsidR="0002051E" w:rsidRPr="0002051E">
        <w:rPr>
          <w:rFonts w:ascii="Times New Roman" w:eastAsia="Times New Roman" w:hAnsi="Times New Roman" w:cs="Times New Roman"/>
          <w:sz w:val="24"/>
          <w:szCs w:val="24"/>
        </w:rPr>
        <w:t>АРХИТЕКТОР ДЕТСКОЙ ДУШИ</w:t>
      </w:r>
    </w:p>
    <w:p w:rsidR="00E713AB" w:rsidRDefault="0002051E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Введение: </w:t>
      </w:r>
    </w:p>
    <w:p w:rsidR="0002051E" w:rsidRDefault="0002051E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учитель даё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знания, то воспитатель закладывает фундамент, на котором эти знания будут строиться. В XXI веке роль воспитателя вышла далеко за рамки «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присмотра и ухода». Сегодня мы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проводники ребенка в социум, люди, которые учат не просто буквам или цифрам, а умению чувствовать, сопереживать и познавать этот мир. 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Профессия воспитателя сегодня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миссия по сохранению человеческого в человеке в эпоху цифровизации.</w:t>
      </w:r>
    </w:p>
    <w:p w:rsidR="00E713AB" w:rsidRPr="0002051E" w:rsidRDefault="00E713AB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13AB" w:rsidRDefault="00E713AB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 м</w:t>
      </w:r>
      <w:r w:rsidR="0002051E" w:rsidRPr="00020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ежду гаджетами и стандартами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13AB" w:rsidRDefault="0002051E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воспитатель сталкивается с вызовами, которых не знали наши предшественники: </w:t>
      </w:r>
    </w:p>
    <w:p w:rsidR="00E713AB" w:rsidRPr="00E713AB" w:rsidRDefault="0002051E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E713AB" w:rsidRPr="00E7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«Экранное детство».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приходят в сад, уже имея зависимость от быстрых дофаминовых радостей гаджетов. Нам становится всё сложнее увлечь их живой игрой, требующей воображения. </w:t>
      </w:r>
    </w:p>
    <w:p w:rsidR="00E713AB" w:rsidRPr="00E713AB" w:rsidRDefault="0002051E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E7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Запросы роди</w:t>
      </w:r>
      <w:r w:rsidR="00E7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телей.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21 веке родители 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требуют «всего и сразу»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 обучения письму и языкам, забывая, что ведущая деятельность ребенка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игра. Балансировать между ожиданиями семьи и ис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тинными потребностями ребенка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сложная этическая задача. </w:t>
      </w:r>
    </w:p>
    <w:p w:rsidR="0002051E" w:rsidRPr="0002051E" w:rsidRDefault="0002051E" w:rsidP="00E71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E7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Гиперакт</w:t>
      </w:r>
      <w:r w:rsidR="00E7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ивность и инклюзия.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группы очень разные. Найти подход к каждому, учитывая особенности здоровья и темпы развития, требует от воспитателя колоссальных психологических ресурсов.</w:t>
      </w:r>
      <w:r w:rsidR="00D8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13AB" w:rsidRDefault="00E713AB" w:rsidP="00E713A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Достижения и п</w:t>
      </w:r>
      <w:r w:rsidR="0002051E" w:rsidRPr="00020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ространство возможностей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713AB" w:rsidRPr="0002051E" w:rsidRDefault="0002051E" w:rsidP="00D83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трудности, современная педагогика воспитан</w:t>
      </w:r>
      <w:r w:rsidR="00E71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сделала огромный шаг вперед: </w:t>
      </w:r>
      <w:r w:rsidR="00E71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гуманизация</w:t>
      </w:r>
      <w:r w:rsidR="006254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E71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ушли от </w:t>
      </w:r>
      <w:r w:rsidR="00D8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авторитарной модели «я сказал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сде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лал». Сегодняшний воспитатель</w:t>
      </w:r>
      <w:r w:rsidR="00D8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D8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партнер, который п</w:t>
      </w:r>
      <w:r w:rsidR="006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рислушивается к мнению ребенка; м</w:t>
      </w:r>
      <w:r w:rsidR="006254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етодическое разнообразие</w:t>
      </w:r>
      <w:r w:rsidR="00D83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254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D83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 арсенале появились сенсорные комнаты, элементы Монтессори-педагогики, реджио-подход, ТРИЗ-технологии. Мы учим детей творческ</w:t>
      </w:r>
      <w:r w:rsidR="00D8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ому мышлению с самых малых лет; </w:t>
      </w:r>
      <w:r w:rsidR="00D83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эмоциональный интеллект – м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наконец-то начали говорить с детьми об их чувствах. Умение ребенка распознать свой г</w:t>
      </w:r>
      <w:r w:rsidR="00D8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 или грусть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достижение, которое важнее, чем знание алфавита в три года.</w:t>
      </w:r>
    </w:p>
    <w:p w:rsidR="00D835A7" w:rsidRDefault="00D835A7" w:rsidP="00D835A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Личный взгляд. Б</w:t>
      </w:r>
      <w:r w:rsidR="0002051E" w:rsidRPr="00020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ыть «безопасным взрослым»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2051E" w:rsidRPr="0002051E" w:rsidRDefault="0002051E" w:rsidP="00D835A7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 отношение к педагогике 21 века строится на принципе «не над, а рядом». Я считаю</w:t>
      </w:r>
      <w:r w:rsidR="00D83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современный воспитатель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прежде всего «безопасный взрослый». Человек, рядом с которым ребенку не страшно ошибиться, не страшно быть собой. В мире, который несется с безумной скоростью, воспитатель должен быть островком спокойствия и безусловного принятия. Мы не просто «готовим к школе», мы помогаем ребенку обрести уверенность в собственных силах, которая останется с ним на всю жизнь.</w:t>
      </w:r>
    </w:p>
    <w:p w:rsidR="00D835A7" w:rsidRDefault="0002051E" w:rsidP="0040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  <w:r w:rsidR="00D83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81957" w:rsidRPr="006254A6" w:rsidRDefault="0002051E" w:rsidP="00401E4E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Профессия в</w:t>
      </w:r>
      <w:r w:rsidR="0040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оспитателя в современном мире – </w:t>
      </w:r>
      <w:r w:rsidRPr="0002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сочетание психолога, артиста, исследователя и стратега. Мы не знаем, каким будет мир через 20 лет, когда наши воспитанники станут взрослыми, но мы можем дать им то, что будет ценно всегда: любознательность, доброту и умение мыслить самостоятельно. Это и есть главная победа педагога-воспитателя.</w:t>
      </w:r>
    </w:p>
    <w:sectPr w:rsidR="00981957" w:rsidRPr="006254A6" w:rsidSect="000205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FB"/>
    <w:rsid w:val="0002051E"/>
    <w:rsid w:val="002741FB"/>
    <w:rsid w:val="00401E4E"/>
    <w:rsid w:val="006254A6"/>
    <w:rsid w:val="00981957"/>
    <w:rsid w:val="00D835A7"/>
    <w:rsid w:val="00E649A6"/>
    <w:rsid w:val="00E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35E3"/>
  <w15:chartTrackingRefBased/>
  <w15:docId w15:val="{B9BE0FEB-8406-4373-9EEE-762DC044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Руденко</dc:creator>
  <cp:keywords/>
  <dc:description/>
  <cp:lastModifiedBy>Дмитрий Руденко</cp:lastModifiedBy>
  <cp:revision>2</cp:revision>
  <dcterms:created xsi:type="dcterms:W3CDTF">2026-01-26T12:05:00Z</dcterms:created>
  <dcterms:modified xsi:type="dcterms:W3CDTF">2026-01-26T12:47:00Z</dcterms:modified>
</cp:coreProperties>
</file>