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75" w:rsidRDefault="009A6375" w:rsidP="006E4DEA">
      <w:pPr>
        <w:jc w:val="center"/>
      </w:pPr>
      <w:r>
        <w:t xml:space="preserve">План-конспект непосредственно образовательной деятельности </w:t>
      </w:r>
    </w:p>
    <w:p w:rsidR="009A6375" w:rsidRDefault="009A6375" w:rsidP="00212099">
      <w:pPr>
        <w:jc w:val="center"/>
      </w:pPr>
      <w:r>
        <w:t>Игровое занятие по обучению грамоте в подготовительной группе компенсирующей направленности на основе телевизионной передачи «Умницы и умники»</w:t>
      </w:r>
    </w:p>
    <w:p w:rsidR="009A6375" w:rsidRDefault="009A6375" w:rsidP="00212099"/>
    <w:p w:rsidR="009A6375" w:rsidRDefault="009A6375" w:rsidP="000F0BC9">
      <w:r w:rsidRPr="00212099">
        <w:rPr>
          <w:b/>
        </w:rPr>
        <w:t>Цель:</w:t>
      </w:r>
      <w:r>
        <w:t xml:space="preserve"> закрепление полученных знаний на занятиях в занимательной игровой форме.</w:t>
      </w:r>
    </w:p>
    <w:p w:rsidR="009A6375" w:rsidRPr="00212099" w:rsidRDefault="009A6375" w:rsidP="000F0BC9">
      <w:pPr>
        <w:rPr>
          <w:b/>
        </w:rPr>
      </w:pPr>
      <w:r w:rsidRPr="00212099">
        <w:rPr>
          <w:b/>
        </w:rPr>
        <w:t xml:space="preserve">Задачи: </w:t>
      </w:r>
    </w:p>
    <w:p w:rsidR="009A6375" w:rsidRPr="00212099" w:rsidRDefault="009A6375" w:rsidP="000F0BC9">
      <w:pPr>
        <w:rPr>
          <w:b/>
        </w:rPr>
      </w:pPr>
      <w:r w:rsidRPr="00212099">
        <w:rPr>
          <w:b/>
        </w:rPr>
        <w:t>Образовательные задачи:</w:t>
      </w:r>
    </w:p>
    <w:p w:rsidR="009A6375" w:rsidRDefault="009A6375" w:rsidP="000F0BC9">
      <w:r>
        <w:t xml:space="preserve"> • проверить прочность усвоения детьми знаний, умений и навыков, сформированных на занятиях; </w:t>
      </w:r>
    </w:p>
    <w:p w:rsidR="009A6375" w:rsidRDefault="009A6375" w:rsidP="000F0BC9">
      <w:r>
        <w:t xml:space="preserve"> • учить применять их в практической деятельности – игре.</w:t>
      </w:r>
    </w:p>
    <w:p w:rsidR="009A6375" w:rsidRPr="00212099" w:rsidRDefault="009A6375" w:rsidP="000F0BC9">
      <w:pPr>
        <w:rPr>
          <w:b/>
        </w:rPr>
      </w:pPr>
      <w:r w:rsidRPr="00212099">
        <w:rPr>
          <w:b/>
        </w:rPr>
        <w:t xml:space="preserve">Коррекционно-развивающие задачи: </w:t>
      </w:r>
    </w:p>
    <w:p w:rsidR="009A6375" w:rsidRDefault="009A6375" w:rsidP="000F0BC9">
      <w:r>
        <w:t xml:space="preserve"> • закреплять умение определять количество слогов;</w:t>
      </w:r>
    </w:p>
    <w:p w:rsidR="009A6375" w:rsidRDefault="009A6375" w:rsidP="000F0BC9">
      <w:r>
        <w:t xml:space="preserve"> • закреплять умение находить слова с заданным звуком;</w:t>
      </w:r>
    </w:p>
    <w:p w:rsidR="009A6375" w:rsidRDefault="009A6375" w:rsidP="000F0BC9">
      <w:r>
        <w:t xml:space="preserve"> • закреплять умение различать понятия  «звук» и «буква», гласные и согласные,  твёрдые и мягкие согласные, звонкие и глухие согласные;</w:t>
      </w:r>
    </w:p>
    <w:p w:rsidR="009A6375" w:rsidRDefault="009A6375" w:rsidP="000F0BC9">
      <w:r>
        <w:t xml:space="preserve"> • развивать умение правильно отвечать на поставленный вопрос;</w:t>
      </w:r>
    </w:p>
    <w:p w:rsidR="009A6375" w:rsidRDefault="009A6375" w:rsidP="000F0BC9">
      <w:r>
        <w:t xml:space="preserve"> • развивать внимание, память, логическое мышление.</w:t>
      </w:r>
    </w:p>
    <w:p w:rsidR="009A6375" w:rsidRPr="00212099" w:rsidRDefault="009A6375" w:rsidP="000F0BC9">
      <w:pPr>
        <w:rPr>
          <w:b/>
        </w:rPr>
      </w:pPr>
      <w:r w:rsidRPr="00212099">
        <w:rPr>
          <w:b/>
        </w:rPr>
        <w:t xml:space="preserve">Воспитательные задачи: </w:t>
      </w:r>
    </w:p>
    <w:p w:rsidR="009A6375" w:rsidRDefault="009A6375" w:rsidP="000F0BC9">
      <w:r>
        <w:t xml:space="preserve"> • воспитывать интерес к речевым играм, умение работать в команде и самостоятельно;</w:t>
      </w:r>
    </w:p>
    <w:p w:rsidR="009A6375" w:rsidRDefault="009A6375" w:rsidP="006E4DEA"/>
    <w:p w:rsidR="009A6375" w:rsidRPr="00212099" w:rsidRDefault="009A6375" w:rsidP="006E4DEA">
      <w:pPr>
        <w:rPr>
          <w:b/>
          <w:i/>
        </w:rPr>
      </w:pPr>
      <w:r w:rsidRPr="00212099">
        <w:rPr>
          <w:b/>
        </w:rPr>
        <w:t xml:space="preserve">Методы и приемы: </w:t>
      </w:r>
    </w:p>
    <w:p w:rsidR="009A6375" w:rsidRDefault="009A6375" w:rsidP="006E4DEA">
      <w:pPr>
        <w:rPr>
          <w:i/>
        </w:rPr>
      </w:pPr>
      <w:r>
        <w:t>- практические: работа с пособием «Буквоград»,  с «Кассой букв»;</w:t>
      </w:r>
    </w:p>
    <w:p w:rsidR="009A6375" w:rsidRDefault="009A6375" w:rsidP="006E4DEA">
      <w:r>
        <w:t>- наглядные: демонстрации, иллюстрации;</w:t>
      </w:r>
    </w:p>
    <w:p w:rsidR="009A6375" w:rsidRDefault="009A6375" w:rsidP="006E4DEA">
      <w:r>
        <w:t>- словесные: беседа, рассказ;</w:t>
      </w:r>
    </w:p>
    <w:p w:rsidR="009A6375" w:rsidRDefault="009A6375" w:rsidP="006E4DEA"/>
    <w:p w:rsidR="009A6375" w:rsidRDefault="009A6375" w:rsidP="006E4DEA">
      <w:r w:rsidRPr="00212099">
        <w:rPr>
          <w:b/>
        </w:rPr>
        <w:t>Материалы и оборудование:</w:t>
      </w:r>
      <w:r>
        <w:t xml:space="preserve"> пособие «Буквоград»,  «касса букв» по количеству детей, ребусы, медали и ордена, дорожка для состязания (красная, жёлтая, зелёная), призы;</w:t>
      </w:r>
    </w:p>
    <w:p w:rsidR="009A6375" w:rsidRDefault="009A6375" w:rsidP="006E4DEA">
      <w:pPr>
        <w:rPr>
          <w:i/>
        </w:rPr>
      </w:pPr>
      <w:r>
        <w:t>музыкальное  сопровождение;  шапочки бакалавра;</w:t>
      </w:r>
    </w:p>
    <w:p w:rsidR="009A6375" w:rsidRDefault="009A6375" w:rsidP="006E4DEA">
      <w:pPr>
        <w:jc w:val="center"/>
      </w:pPr>
    </w:p>
    <w:p w:rsidR="009A6375" w:rsidRDefault="009A6375" w:rsidP="006E4DEA">
      <w:pPr>
        <w:jc w:val="center"/>
      </w:pPr>
      <w:r>
        <w:t>Формы организации совместной деятельности</w:t>
      </w:r>
    </w:p>
    <w:p w:rsidR="009A6375" w:rsidRDefault="009A6375" w:rsidP="006E4DE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6"/>
        <w:gridCol w:w="6875"/>
      </w:tblGrid>
      <w:tr w:rsidR="009A6375" w:rsidTr="00CE4B86">
        <w:trPr>
          <w:jc w:val="center"/>
        </w:trPr>
        <w:tc>
          <w:tcPr>
            <w:tcW w:w="2696" w:type="dxa"/>
          </w:tcPr>
          <w:p w:rsidR="009A6375" w:rsidRDefault="009A6375">
            <w:pPr>
              <w:jc w:val="center"/>
              <w:rPr>
                <w:b/>
              </w:rPr>
            </w:pPr>
            <w:r>
              <w:rPr>
                <w:b/>
              </w:rPr>
              <w:t>Детская деятельность</w:t>
            </w:r>
          </w:p>
        </w:tc>
        <w:tc>
          <w:tcPr>
            <w:tcW w:w="6875" w:type="dxa"/>
          </w:tcPr>
          <w:p w:rsidR="009A6375" w:rsidRDefault="009A6375">
            <w:pPr>
              <w:jc w:val="center"/>
              <w:rPr>
                <w:b/>
              </w:rPr>
            </w:pPr>
            <w:r>
              <w:rPr>
                <w:b/>
              </w:rPr>
              <w:t>Формы и методы организации совместной деятельности</w:t>
            </w:r>
          </w:p>
        </w:tc>
      </w:tr>
      <w:tr w:rsidR="009A6375" w:rsidTr="00CE4B86">
        <w:trPr>
          <w:jc w:val="center"/>
        </w:trPr>
        <w:tc>
          <w:tcPr>
            <w:tcW w:w="2696" w:type="dxa"/>
          </w:tcPr>
          <w:p w:rsidR="009A6375" w:rsidRDefault="009A6375">
            <w:pPr>
              <w:jc w:val="center"/>
              <w:rPr>
                <w:i/>
              </w:rPr>
            </w:pPr>
            <w:r>
              <w:rPr>
                <w:i/>
              </w:rPr>
              <w:t>Двигательная</w:t>
            </w:r>
          </w:p>
        </w:tc>
        <w:tc>
          <w:tcPr>
            <w:tcW w:w="6875" w:type="dxa"/>
          </w:tcPr>
          <w:p w:rsidR="009A6375" w:rsidRDefault="009A6375">
            <w:r>
              <w:t xml:space="preserve"> Игровые упражнения, двигательные паузы,  «гимнастика мозга»;</w:t>
            </w:r>
          </w:p>
        </w:tc>
      </w:tr>
      <w:tr w:rsidR="009A6375" w:rsidTr="00CE4B86">
        <w:trPr>
          <w:trHeight w:val="575"/>
          <w:jc w:val="center"/>
        </w:trPr>
        <w:tc>
          <w:tcPr>
            <w:tcW w:w="2696" w:type="dxa"/>
          </w:tcPr>
          <w:p w:rsidR="009A6375" w:rsidRDefault="009A6375">
            <w:pPr>
              <w:jc w:val="center"/>
              <w:rPr>
                <w:i/>
              </w:rPr>
            </w:pPr>
            <w:r>
              <w:rPr>
                <w:i/>
              </w:rPr>
              <w:t>Игровая</w:t>
            </w:r>
          </w:p>
        </w:tc>
        <w:tc>
          <w:tcPr>
            <w:tcW w:w="6875" w:type="dxa"/>
          </w:tcPr>
          <w:p w:rsidR="009A6375" w:rsidRDefault="009A6375">
            <w:r>
              <w:t>Творческая  игра (сюжетная, театрализованная);</w:t>
            </w:r>
          </w:p>
        </w:tc>
      </w:tr>
      <w:tr w:rsidR="009A6375" w:rsidTr="00CE4B86">
        <w:trPr>
          <w:jc w:val="center"/>
        </w:trPr>
        <w:tc>
          <w:tcPr>
            <w:tcW w:w="2696" w:type="dxa"/>
          </w:tcPr>
          <w:p w:rsidR="009A6375" w:rsidRDefault="009A6375">
            <w:pPr>
              <w:jc w:val="center"/>
              <w:rPr>
                <w:i/>
              </w:rPr>
            </w:pPr>
          </w:p>
        </w:tc>
        <w:tc>
          <w:tcPr>
            <w:tcW w:w="6875" w:type="dxa"/>
          </w:tcPr>
          <w:p w:rsidR="009A6375" w:rsidRDefault="009A6375"/>
        </w:tc>
      </w:tr>
      <w:tr w:rsidR="009A6375" w:rsidTr="00CE4B86">
        <w:trPr>
          <w:jc w:val="center"/>
        </w:trPr>
        <w:tc>
          <w:tcPr>
            <w:tcW w:w="2696" w:type="dxa"/>
          </w:tcPr>
          <w:p w:rsidR="009A6375" w:rsidRDefault="009A6375">
            <w:pPr>
              <w:jc w:val="center"/>
              <w:rPr>
                <w:i/>
              </w:rPr>
            </w:pPr>
            <w:r>
              <w:rPr>
                <w:i/>
              </w:rPr>
              <w:t>Коммуникативная</w:t>
            </w:r>
          </w:p>
        </w:tc>
        <w:tc>
          <w:tcPr>
            <w:tcW w:w="6875" w:type="dxa"/>
          </w:tcPr>
          <w:p w:rsidR="009A6375" w:rsidRDefault="009A6375" w:rsidP="000846B8">
            <w:r>
              <w:t>Беседы, речевые  ситуации,  составление слов с последующим звукобуквенным анализом;  разгадывание ребусов,  вопросы;</w:t>
            </w:r>
          </w:p>
        </w:tc>
      </w:tr>
      <w:tr w:rsidR="009A6375" w:rsidTr="00CE4B86">
        <w:trPr>
          <w:jc w:val="center"/>
        </w:trPr>
        <w:tc>
          <w:tcPr>
            <w:tcW w:w="2696" w:type="dxa"/>
          </w:tcPr>
          <w:p w:rsidR="009A6375" w:rsidRDefault="009A6375">
            <w:pPr>
              <w:jc w:val="center"/>
              <w:rPr>
                <w:i/>
              </w:rPr>
            </w:pPr>
            <w:r>
              <w:rPr>
                <w:i/>
              </w:rPr>
              <w:t>Музыкальная</w:t>
            </w:r>
          </w:p>
        </w:tc>
        <w:tc>
          <w:tcPr>
            <w:tcW w:w="6875" w:type="dxa"/>
          </w:tcPr>
          <w:p w:rsidR="009A6375" w:rsidRDefault="009A6375" w:rsidP="00881FA5">
            <w:r>
              <w:t>Подвижные упражнения  «Гимнастика мозга» с музыкальным сопровождением,  образовательная деятельность в музыкальном зале;</w:t>
            </w:r>
          </w:p>
        </w:tc>
      </w:tr>
      <w:tr w:rsidR="009A6375" w:rsidTr="00CE4B86">
        <w:trPr>
          <w:jc w:val="center"/>
        </w:trPr>
        <w:tc>
          <w:tcPr>
            <w:tcW w:w="2696" w:type="dxa"/>
          </w:tcPr>
          <w:p w:rsidR="009A6375" w:rsidRDefault="009A6375">
            <w:pPr>
              <w:jc w:val="center"/>
              <w:rPr>
                <w:i/>
              </w:rPr>
            </w:pPr>
          </w:p>
        </w:tc>
        <w:tc>
          <w:tcPr>
            <w:tcW w:w="6875" w:type="dxa"/>
          </w:tcPr>
          <w:p w:rsidR="009A6375" w:rsidRDefault="009A6375">
            <w:pPr>
              <w:jc w:val="both"/>
              <w:rPr>
                <w:sz w:val="28"/>
                <w:szCs w:val="28"/>
              </w:rPr>
            </w:pPr>
          </w:p>
        </w:tc>
      </w:tr>
      <w:tr w:rsidR="009A6375" w:rsidTr="00CE4B86">
        <w:trPr>
          <w:jc w:val="center"/>
        </w:trPr>
        <w:tc>
          <w:tcPr>
            <w:tcW w:w="2696" w:type="dxa"/>
          </w:tcPr>
          <w:p w:rsidR="009A6375" w:rsidRDefault="009A6375">
            <w:pPr>
              <w:jc w:val="center"/>
              <w:rPr>
                <w:i/>
              </w:rPr>
            </w:pPr>
            <w:r>
              <w:rPr>
                <w:i/>
              </w:rPr>
              <w:t>Восприятие</w:t>
            </w:r>
          </w:p>
          <w:p w:rsidR="009A6375" w:rsidRDefault="009A6375">
            <w:pPr>
              <w:jc w:val="center"/>
              <w:rPr>
                <w:b/>
                <w:bCs/>
                <w:i/>
                <w:iCs/>
              </w:rPr>
            </w:pPr>
            <w:r>
              <w:rPr>
                <w:i/>
                <w:iCs/>
              </w:rPr>
              <w:t>(художественной литературы и фольклора</w:t>
            </w:r>
            <w:r>
              <w:rPr>
                <w:b/>
                <w:bCs/>
                <w:i/>
                <w:iCs/>
              </w:rPr>
              <w:t>)</w:t>
            </w:r>
          </w:p>
        </w:tc>
        <w:tc>
          <w:tcPr>
            <w:tcW w:w="6875" w:type="dxa"/>
          </w:tcPr>
          <w:p w:rsidR="009A6375" w:rsidRDefault="009A6375" w:rsidP="00881FA5">
            <w:r>
              <w:t>Рассказывание, чтение, обсуждение, разучивание пословиц и высказываний  великих людей;</w:t>
            </w:r>
          </w:p>
        </w:tc>
      </w:tr>
    </w:tbl>
    <w:p w:rsidR="009A6375" w:rsidRDefault="009A6375" w:rsidP="006E4DEA">
      <w:pPr>
        <w:jc w:val="center"/>
      </w:pPr>
    </w:p>
    <w:p w:rsidR="009A6375" w:rsidRDefault="009A6375" w:rsidP="006E4DEA">
      <w:pPr>
        <w:jc w:val="center"/>
      </w:pPr>
    </w:p>
    <w:p w:rsidR="009A6375" w:rsidRDefault="009A6375" w:rsidP="006E4DEA">
      <w:pPr>
        <w:jc w:val="center"/>
      </w:pPr>
    </w:p>
    <w:p w:rsidR="009A6375" w:rsidRDefault="009A6375" w:rsidP="00CE4B86"/>
    <w:p w:rsidR="009A6375" w:rsidRDefault="009A6375" w:rsidP="00F97215"/>
    <w:p w:rsidR="009A6375" w:rsidRDefault="009A6375" w:rsidP="006E4DEA">
      <w:pPr>
        <w:jc w:val="center"/>
      </w:pPr>
      <w:r>
        <w:t>Логика образовательной деятельности</w:t>
      </w:r>
    </w:p>
    <w:p w:rsidR="009A6375" w:rsidRDefault="009A6375" w:rsidP="006E4DE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64"/>
        <w:gridCol w:w="3330"/>
        <w:gridCol w:w="2165"/>
      </w:tblGrid>
      <w:tr w:rsidR="009A6375" w:rsidTr="006E4DEA">
        <w:trPr>
          <w:jc w:val="center"/>
        </w:trPr>
        <w:tc>
          <w:tcPr>
            <w:tcW w:w="648" w:type="dxa"/>
          </w:tcPr>
          <w:p w:rsidR="009A6375" w:rsidRDefault="009A6375">
            <w:r>
              <w:t>№</w:t>
            </w:r>
          </w:p>
        </w:tc>
        <w:tc>
          <w:tcPr>
            <w:tcW w:w="3037" w:type="dxa"/>
          </w:tcPr>
          <w:p w:rsidR="009A6375" w:rsidRDefault="009A6375">
            <w:r>
              <w:t xml:space="preserve">Деятельность </w:t>
            </w:r>
          </w:p>
          <w:p w:rsidR="009A6375" w:rsidRDefault="009A6375">
            <w:r>
              <w:t>учителя - логопеда</w:t>
            </w:r>
          </w:p>
        </w:tc>
        <w:tc>
          <w:tcPr>
            <w:tcW w:w="3330" w:type="dxa"/>
          </w:tcPr>
          <w:p w:rsidR="009A6375" w:rsidRDefault="009A6375">
            <w:r>
              <w:t>Деятельность воспитанников</w:t>
            </w:r>
          </w:p>
        </w:tc>
        <w:tc>
          <w:tcPr>
            <w:tcW w:w="2165" w:type="dxa"/>
          </w:tcPr>
          <w:p w:rsidR="009A6375" w:rsidRDefault="009A6375">
            <w:r>
              <w:t>Ожидаемые результаты</w:t>
            </w:r>
          </w:p>
        </w:tc>
      </w:tr>
      <w:tr w:rsidR="009A6375" w:rsidTr="006E4DEA">
        <w:trPr>
          <w:jc w:val="center"/>
        </w:trPr>
        <w:tc>
          <w:tcPr>
            <w:tcW w:w="648" w:type="dxa"/>
          </w:tcPr>
          <w:p w:rsidR="009A6375" w:rsidRDefault="009A6375">
            <w:r>
              <w:t>1</w:t>
            </w:r>
          </w:p>
        </w:tc>
        <w:tc>
          <w:tcPr>
            <w:tcW w:w="3037" w:type="dxa"/>
          </w:tcPr>
          <w:p w:rsidR="009A6375" w:rsidRPr="00F346CC" w:rsidRDefault="009A6375" w:rsidP="00F346CC">
            <w:r w:rsidRPr="00F346CC">
              <w:t>Логопед создаёт игровую ситуацию, благодаря которой у детей возникает интерес к проблемной ситуации (приглашает детей поиграть в игру «Умницы и умники»).</w:t>
            </w:r>
          </w:p>
          <w:p w:rsidR="009A6375" w:rsidRPr="00F346CC" w:rsidRDefault="009A6375" w:rsidP="00F346CC">
            <w:r w:rsidRPr="00F346CC">
              <w:t xml:space="preserve"> Доброе утро, участники игры, уважаемые родители и гости. Я рада сегодня приветствовать вас на интеллектуально-познавательной игре «Умницы и умники»</w:t>
            </w:r>
            <w:r>
              <w:t xml:space="preserve"> (звучит музыкальная композиция)</w:t>
            </w:r>
            <w:r w:rsidRPr="00F346CC">
              <w:t>рассказываются условия данной игры;</w:t>
            </w:r>
          </w:p>
        </w:tc>
        <w:tc>
          <w:tcPr>
            <w:tcW w:w="3330" w:type="dxa"/>
          </w:tcPr>
          <w:p w:rsidR="009A6375" w:rsidRDefault="009A6375">
            <w:r>
              <w:t>Дети с большим желанием вовлекаются в игровую ситуацию.</w:t>
            </w:r>
          </w:p>
        </w:tc>
        <w:tc>
          <w:tcPr>
            <w:tcW w:w="2165" w:type="dxa"/>
          </w:tcPr>
          <w:p w:rsidR="009A6375" w:rsidRDefault="009A6375">
            <w:r>
              <w:t>Проявили интерес и желание проверить свои силы</w:t>
            </w:r>
          </w:p>
        </w:tc>
      </w:tr>
      <w:tr w:rsidR="009A6375" w:rsidTr="006E4DEA">
        <w:trPr>
          <w:jc w:val="center"/>
        </w:trPr>
        <w:tc>
          <w:tcPr>
            <w:tcW w:w="648" w:type="dxa"/>
          </w:tcPr>
          <w:p w:rsidR="009A6375" w:rsidRDefault="009A6375">
            <w:r>
              <w:t>2</w:t>
            </w:r>
          </w:p>
        </w:tc>
        <w:tc>
          <w:tcPr>
            <w:tcW w:w="3037" w:type="dxa"/>
          </w:tcPr>
          <w:p w:rsidR="009A6375" w:rsidRPr="00F346CC" w:rsidRDefault="009A6375" w:rsidP="00F346CC">
            <w:r w:rsidRPr="00F346CC">
              <w:t>Вступительное слово:</w:t>
            </w:r>
          </w:p>
          <w:p w:rsidR="009A6375" w:rsidRPr="00F346CC" w:rsidRDefault="009A6375" w:rsidP="00F346CC">
            <w:r w:rsidRPr="00F346CC">
              <w:t xml:space="preserve">  Обучение грамоте - это овладение умением читать и писать тексты, излагать свои мысли в письменной форме, понимать при чтении не только значение отдельных слов и предложений, но и смысл текста, т.е. овладение письменной речью. Обучающийся грамоте учится переводить звуки речи в буквы, т.е. писать, и воссоздавать по буквам звуки, т.е. читать. </w:t>
            </w:r>
          </w:p>
          <w:p w:rsidR="009A6375" w:rsidRPr="00F346CC" w:rsidRDefault="009A6375" w:rsidP="00F346CC">
            <w:r w:rsidRPr="00F346CC">
              <w:t xml:space="preserve"> Исходя из этого определения, считаю правильным использовать термин «подготовка к обучению грамоте».</w:t>
            </w:r>
          </w:p>
          <w:p w:rsidR="009A6375" w:rsidRPr="00F346CC" w:rsidRDefault="009A6375" w:rsidP="00F346CC">
            <w:r w:rsidRPr="00F346CC">
              <w:t>Как вы уже, наверное, догадались, Буквоград населен буквами, которые занимаются самыми обычными делами подобно людям. Они играют, гуляют, мастерят, ходят в гости, то есть делают все, что делаем мы с вами. Приглашаются все желающие принять участие в увлекательной игре с буквами и в творчестве с ними. Если вы поделитесь своими знаниями, сможете получить чудесные призы!</w:t>
            </w:r>
          </w:p>
        </w:tc>
        <w:tc>
          <w:tcPr>
            <w:tcW w:w="3330" w:type="dxa"/>
          </w:tcPr>
          <w:p w:rsidR="009A6375" w:rsidRDefault="009A6375">
            <w:r>
              <w:t>Дети знакомятся с темой данной игры</w:t>
            </w:r>
          </w:p>
        </w:tc>
        <w:tc>
          <w:tcPr>
            <w:tcW w:w="2165" w:type="dxa"/>
          </w:tcPr>
          <w:p w:rsidR="009A6375" w:rsidRDefault="009A6375">
            <w:r>
              <w:t>Они имеют представление о том, какие примерно задания встретятся  во время  агона (состязания)</w:t>
            </w:r>
          </w:p>
        </w:tc>
      </w:tr>
      <w:tr w:rsidR="009A6375" w:rsidTr="00212099">
        <w:trPr>
          <w:trHeight w:val="10236"/>
          <w:jc w:val="center"/>
        </w:trPr>
        <w:tc>
          <w:tcPr>
            <w:tcW w:w="648" w:type="dxa"/>
          </w:tcPr>
          <w:p w:rsidR="009A6375" w:rsidRDefault="009A6375">
            <w:r>
              <w:t>3</w:t>
            </w:r>
          </w:p>
        </w:tc>
        <w:tc>
          <w:tcPr>
            <w:tcW w:w="3037" w:type="dxa"/>
          </w:tcPr>
          <w:p w:rsidR="009A6375" w:rsidRDefault="009A6375" w:rsidP="00F346CC">
            <w:r>
              <w:rPr>
                <w:lang w:val="en-US"/>
              </w:rPr>
              <w:t>I</w:t>
            </w:r>
            <w:r>
              <w:t xml:space="preserve"> – часть ПРОЛОГ (вступление)</w:t>
            </w:r>
          </w:p>
          <w:p w:rsidR="009A6375" w:rsidRDefault="009A6375" w:rsidP="00F346CC">
            <w:r>
              <w:t>Беседа:</w:t>
            </w:r>
          </w:p>
          <w:p w:rsidR="009A6375" w:rsidRDefault="009A6375" w:rsidP="00F346CC">
            <w:r>
              <w:t>-Что такое  «звук»?</w:t>
            </w:r>
          </w:p>
          <w:p w:rsidR="009A6375" w:rsidRDefault="009A6375" w:rsidP="00F346CC"/>
          <w:p w:rsidR="009A6375" w:rsidRDefault="009A6375" w:rsidP="00F346CC">
            <w:r>
              <w:t>-Что такое «буква»?</w:t>
            </w:r>
          </w:p>
          <w:p w:rsidR="009A6375" w:rsidRDefault="009A6375" w:rsidP="00F346CC"/>
          <w:p w:rsidR="009A6375" w:rsidRDefault="009A6375" w:rsidP="00F346CC">
            <w:r>
              <w:t>- На какие  группы делятся все звуки и буквы?</w:t>
            </w:r>
          </w:p>
          <w:p w:rsidR="009A6375" w:rsidRDefault="009A6375" w:rsidP="00F346CC">
            <w:r>
              <w:t>- К какой категории относятся Ь и Ъ?</w:t>
            </w:r>
          </w:p>
          <w:p w:rsidR="009A6375" w:rsidRDefault="009A6375" w:rsidP="00F346CC">
            <w:r>
              <w:t>-Какой звук называется гласным?</w:t>
            </w:r>
          </w:p>
          <w:p w:rsidR="009A6375" w:rsidRDefault="009A6375" w:rsidP="00F346CC"/>
          <w:p w:rsidR="009A6375" w:rsidRDefault="009A6375" w:rsidP="00F346CC">
            <w:r>
              <w:t>-Какой звук называется согласным?</w:t>
            </w:r>
          </w:p>
          <w:p w:rsidR="009A6375" w:rsidRDefault="009A6375" w:rsidP="00F346CC"/>
          <w:p w:rsidR="009A6375" w:rsidRDefault="009A6375" w:rsidP="00F346CC">
            <w:r>
              <w:t>- Как в «Буквограде» мы различаем гласные и согласные?</w:t>
            </w:r>
          </w:p>
          <w:p w:rsidR="009A6375" w:rsidRDefault="009A6375" w:rsidP="00F346CC">
            <w:r>
              <w:t>- На какие группы делятся гласные?</w:t>
            </w:r>
          </w:p>
          <w:p w:rsidR="009A6375" w:rsidRDefault="009A6375" w:rsidP="00F346CC"/>
          <w:p w:rsidR="009A6375" w:rsidRDefault="009A6375" w:rsidP="00F346CC"/>
          <w:p w:rsidR="009A6375" w:rsidRDefault="009A6375" w:rsidP="00F346CC"/>
          <w:p w:rsidR="009A6375" w:rsidRDefault="009A6375" w:rsidP="00F346CC"/>
          <w:p w:rsidR="009A6375" w:rsidRDefault="009A6375" w:rsidP="00F346CC">
            <w:r>
              <w:t>-На какие группы делятся согласные?</w:t>
            </w:r>
          </w:p>
          <w:p w:rsidR="009A6375" w:rsidRDefault="009A6375" w:rsidP="00F346CC"/>
          <w:p w:rsidR="009A6375" w:rsidRDefault="009A6375" w:rsidP="00F346CC"/>
          <w:p w:rsidR="009A6375" w:rsidRDefault="009A6375" w:rsidP="00F346CC"/>
          <w:p w:rsidR="009A6375" w:rsidRDefault="009A6375" w:rsidP="00F346CC"/>
          <w:p w:rsidR="009A6375" w:rsidRDefault="009A6375" w:rsidP="00F346CC">
            <w:r>
              <w:t>- Какие согласные всегда твёрдые?</w:t>
            </w:r>
          </w:p>
          <w:p w:rsidR="009A6375" w:rsidRDefault="009A6375" w:rsidP="00F346CC"/>
          <w:p w:rsidR="009A6375" w:rsidRDefault="009A6375" w:rsidP="00F346CC">
            <w:r>
              <w:t>- Какие согласные всегда</w:t>
            </w:r>
          </w:p>
          <w:p w:rsidR="009A6375" w:rsidRPr="00F97215" w:rsidRDefault="009A6375" w:rsidP="00F346CC">
            <w:r>
              <w:t>мягкие?</w:t>
            </w:r>
          </w:p>
        </w:tc>
        <w:tc>
          <w:tcPr>
            <w:tcW w:w="3330" w:type="dxa"/>
          </w:tcPr>
          <w:p w:rsidR="009A6375" w:rsidRDefault="009A6375"/>
          <w:p w:rsidR="009A6375" w:rsidRDefault="009A6375"/>
          <w:p w:rsidR="009A6375" w:rsidRDefault="009A6375"/>
          <w:p w:rsidR="009A6375" w:rsidRDefault="009A6375">
            <w:r>
              <w:t>(звук – это то, что мы слышим и произносим)</w:t>
            </w:r>
          </w:p>
          <w:p w:rsidR="009A6375" w:rsidRDefault="009A6375">
            <w:r>
              <w:t>(буква – это то, что мы видим, читаем и пишем)</w:t>
            </w:r>
          </w:p>
          <w:p w:rsidR="009A6375" w:rsidRDefault="009A6375">
            <w:r>
              <w:t>( на гласные и согласные)</w:t>
            </w:r>
          </w:p>
          <w:p w:rsidR="009A6375" w:rsidRDefault="009A6375"/>
          <w:p w:rsidR="009A6375" w:rsidRDefault="009A6375">
            <w:r>
              <w:t>(это буквы, которые не имеют звука)</w:t>
            </w:r>
          </w:p>
          <w:p w:rsidR="009A6375" w:rsidRDefault="009A6375">
            <w:r>
              <w:t>(звук, который при произношении не встречает преград)</w:t>
            </w:r>
          </w:p>
          <w:p w:rsidR="009A6375" w:rsidRDefault="009A6375" w:rsidP="00EC0A2E">
            <w:r>
              <w:t>(звук, который при произношении  встречает преграду)</w:t>
            </w:r>
          </w:p>
          <w:p w:rsidR="009A6375" w:rsidRDefault="009A6375">
            <w:r>
              <w:t>(по цвету: гласные – красные,</w:t>
            </w:r>
          </w:p>
          <w:p w:rsidR="009A6375" w:rsidRDefault="009A6375">
            <w:r>
              <w:t>согласные – синие и зелёные)</w:t>
            </w:r>
          </w:p>
          <w:p w:rsidR="009A6375" w:rsidRDefault="009A6375"/>
          <w:p w:rsidR="009A6375" w:rsidRDefault="009A6375">
            <w:r>
              <w:t>(на гласные 1-го и 2-го порядка)</w:t>
            </w:r>
          </w:p>
          <w:p w:rsidR="009A6375" w:rsidRDefault="009A6375"/>
          <w:p w:rsidR="009A6375" w:rsidRDefault="009A6375"/>
          <w:p w:rsidR="009A6375" w:rsidRDefault="009A6375"/>
          <w:p w:rsidR="009A6375" w:rsidRDefault="009A6375"/>
          <w:p w:rsidR="009A6375" w:rsidRDefault="009A6375">
            <w:r>
              <w:t>(на звонкие и глухие, на твёрдые и мягкие)</w:t>
            </w:r>
          </w:p>
          <w:p w:rsidR="009A6375" w:rsidRDefault="009A6375"/>
          <w:p w:rsidR="009A6375" w:rsidRDefault="009A6375"/>
          <w:p w:rsidR="009A6375" w:rsidRDefault="009A6375"/>
          <w:p w:rsidR="009A6375" w:rsidRDefault="009A6375"/>
          <w:p w:rsidR="009A6375" w:rsidRDefault="009A6375">
            <w:r>
              <w:t>( Ж, Ш, Ц )</w:t>
            </w:r>
          </w:p>
          <w:p w:rsidR="009A6375" w:rsidRDefault="009A6375"/>
          <w:p w:rsidR="009A6375" w:rsidRDefault="009A6375"/>
          <w:p w:rsidR="009A6375" w:rsidRDefault="009A6375">
            <w:r>
              <w:t>( Ч, Щ, Й )</w:t>
            </w:r>
          </w:p>
          <w:p w:rsidR="009A6375" w:rsidRDefault="009A6375"/>
        </w:tc>
        <w:tc>
          <w:tcPr>
            <w:tcW w:w="2165" w:type="dxa"/>
          </w:tcPr>
          <w:p w:rsidR="009A6375" w:rsidRDefault="009A6375">
            <w:r>
              <w:t>Знают, что такое:</w:t>
            </w:r>
          </w:p>
          <w:p w:rsidR="009A6375" w:rsidRDefault="009A6375"/>
          <w:p w:rsidR="009A6375" w:rsidRDefault="009A6375"/>
          <w:p w:rsidR="009A6375" w:rsidRDefault="009A6375">
            <w:r>
              <w:t>«звук»</w:t>
            </w:r>
          </w:p>
          <w:p w:rsidR="009A6375" w:rsidRDefault="009A6375"/>
          <w:p w:rsidR="009A6375" w:rsidRDefault="009A6375">
            <w:r>
              <w:t>«буква»</w:t>
            </w:r>
          </w:p>
          <w:p w:rsidR="009A6375" w:rsidRDefault="009A6375"/>
          <w:p w:rsidR="009A6375" w:rsidRDefault="009A6375">
            <w:r>
              <w:t>гласные и согласные</w:t>
            </w:r>
          </w:p>
          <w:p w:rsidR="009A6375" w:rsidRDefault="009A6375">
            <w:r>
              <w:t>к какой категории относятся Ъ и Ь</w:t>
            </w:r>
          </w:p>
          <w:p w:rsidR="009A6375" w:rsidRDefault="009A6375"/>
          <w:p w:rsidR="009A6375" w:rsidRDefault="009A6375">
            <w:r>
              <w:t>чем отличаются гласные и согласные звуки</w:t>
            </w:r>
          </w:p>
          <w:p w:rsidR="009A6375" w:rsidRDefault="009A6375"/>
          <w:p w:rsidR="009A6375" w:rsidRDefault="009A6375">
            <w:r>
              <w:t>как отличить по цвету гласные и согласные буквы</w:t>
            </w:r>
          </w:p>
          <w:p w:rsidR="009A6375" w:rsidRDefault="009A6375"/>
          <w:p w:rsidR="009A6375" w:rsidRDefault="009A6375">
            <w:r>
              <w:t>что  гласные 1-го порядка делают согласные твёрдыми, а 2-го порядка – мягкими)</w:t>
            </w:r>
          </w:p>
          <w:p w:rsidR="009A6375" w:rsidRDefault="009A6375">
            <w:r>
              <w:t>знают, что твёрдые буквы синие, как лёд, а мягкие зелёные, как травка;</w:t>
            </w:r>
          </w:p>
          <w:p w:rsidR="009A6375" w:rsidRDefault="009A6375"/>
          <w:p w:rsidR="009A6375" w:rsidRDefault="009A6375">
            <w:r>
              <w:t>всегда твёрдые</w:t>
            </w:r>
          </w:p>
          <w:p w:rsidR="009A6375" w:rsidRDefault="009A6375">
            <w:r>
              <w:t>( Ж, Ш, Ц )</w:t>
            </w:r>
          </w:p>
          <w:p w:rsidR="009A6375" w:rsidRDefault="009A6375"/>
          <w:p w:rsidR="009A6375" w:rsidRDefault="009A6375" w:rsidP="00197235">
            <w:r>
              <w:t>всегда мягкие</w:t>
            </w:r>
          </w:p>
          <w:p w:rsidR="009A6375" w:rsidRDefault="009A6375">
            <w:r>
              <w:t>( Ч, Щ, Й )</w:t>
            </w:r>
          </w:p>
        </w:tc>
      </w:tr>
      <w:tr w:rsidR="009A6375" w:rsidTr="006E4DEA">
        <w:trPr>
          <w:jc w:val="center"/>
        </w:trPr>
        <w:tc>
          <w:tcPr>
            <w:tcW w:w="648" w:type="dxa"/>
          </w:tcPr>
          <w:p w:rsidR="009A6375" w:rsidRDefault="009A6375">
            <w:r>
              <w:t>4</w:t>
            </w:r>
          </w:p>
        </w:tc>
        <w:tc>
          <w:tcPr>
            <w:tcW w:w="3037" w:type="dxa"/>
          </w:tcPr>
          <w:p w:rsidR="009A6375" w:rsidRDefault="009A6375" w:rsidP="00F346CC">
            <w:r>
              <w:t>«Гимнастика мозга»</w:t>
            </w:r>
          </w:p>
          <w:p w:rsidR="009A6375" w:rsidRDefault="009A6375" w:rsidP="00F346CC">
            <w:r>
              <w:t>- Сейчас я попрошу всех участников  игры выйти в круг и выполнить упражнения под мызыку.</w:t>
            </w:r>
          </w:p>
          <w:p w:rsidR="009A6375" w:rsidRPr="00197235" w:rsidRDefault="009A6375" w:rsidP="00F346CC"/>
        </w:tc>
        <w:tc>
          <w:tcPr>
            <w:tcW w:w="3330" w:type="dxa"/>
          </w:tcPr>
          <w:p w:rsidR="009A6375" w:rsidRDefault="009A6375">
            <w:r>
              <w:t>Выполняют упражнения:</w:t>
            </w:r>
          </w:p>
          <w:p w:rsidR="009A6375" w:rsidRDefault="009A6375">
            <w:r>
              <w:t>«Перекрёстные шаги»,</w:t>
            </w:r>
          </w:p>
          <w:p w:rsidR="009A6375" w:rsidRDefault="009A6375">
            <w:r>
              <w:t>«Перекрёстные прыжки»,</w:t>
            </w:r>
          </w:p>
          <w:p w:rsidR="009A6375" w:rsidRDefault="009A6375">
            <w:r>
              <w:t>«Помпа», «Кнопки мозга»,</w:t>
            </w:r>
          </w:p>
          <w:p w:rsidR="009A6375" w:rsidRDefault="009A6375">
            <w:r>
              <w:t>«Крюки Денисона»</w:t>
            </w:r>
          </w:p>
        </w:tc>
        <w:tc>
          <w:tcPr>
            <w:tcW w:w="2165" w:type="dxa"/>
          </w:tcPr>
          <w:p w:rsidR="009A6375" w:rsidRDefault="009A6375">
            <w:r>
              <w:t>Выполняя эти упражнения, дети расслабляются и активизируют работу левого и правого полушариев головного мозга</w:t>
            </w:r>
          </w:p>
        </w:tc>
      </w:tr>
      <w:tr w:rsidR="009A6375" w:rsidTr="006E4DEA">
        <w:trPr>
          <w:jc w:val="center"/>
        </w:trPr>
        <w:tc>
          <w:tcPr>
            <w:tcW w:w="648" w:type="dxa"/>
          </w:tcPr>
          <w:p w:rsidR="009A6375" w:rsidRDefault="009A6375">
            <w:r>
              <w:t>5</w:t>
            </w:r>
          </w:p>
        </w:tc>
        <w:tc>
          <w:tcPr>
            <w:tcW w:w="3037" w:type="dxa"/>
          </w:tcPr>
          <w:p w:rsidR="009A6375" w:rsidRDefault="009A6375" w:rsidP="00F346CC">
            <w:r>
              <w:rPr>
                <w:lang w:val="en-US"/>
              </w:rPr>
              <w:t>II</w:t>
            </w:r>
            <w:r>
              <w:t xml:space="preserve"> – часть «Агон» (состязание, соревнование)</w:t>
            </w:r>
          </w:p>
          <w:p w:rsidR="009A6375" w:rsidRDefault="009A6375" w:rsidP="00F346CC">
            <w:r>
              <w:t>После первой части, по количеству медалей, жюри выявляет трёх агонистов, которые выбирают  себе доржку, по которой они пройдут свои испытания.</w:t>
            </w:r>
          </w:p>
          <w:p w:rsidR="009A6375" w:rsidRDefault="009A6375" w:rsidP="00F346CC">
            <w:r>
              <w:t>Красная дорожка – на ней ошибаться нельзя;</w:t>
            </w:r>
          </w:p>
          <w:p w:rsidR="009A6375" w:rsidRDefault="009A6375" w:rsidP="00F346CC">
            <w:r>
              <w:t>Жёлтая  дорожка – не более одного неправильного ответа;</w:t>
            </w:r>
          </w:p>
          <w:p w:rsidR="009A6375" w:rsidRDefault="009A6375" w:rsidP="00F346CC">
            <w:r>
              <w:t>Зелёная дорожка – на ней дважды можно давать неправильный ответ.</w:t>
            </w:r>
          </w:p>
          <w:p w:rsidR="009A6375" w:rsidRDefault="009A6375" w:rsidP="00F346CC">
            <w:r>
              <w:t>Детям даются задания:</w:t>
            </w:r>
          </w:p>
          <w:p w:rsidR="009A6375" w:rsidRDefault="009A6375" w:rsidP="00F346CC">
            <w:r>
              <w:t>-Характеристика звука…</w:t>
            </w:r>
          </w:p>
          <w:p w:rsidR="009A6375" w:rsidRDefault="009A6375" w:rsidP="00F346CC">
            <w:r>
              <w:t>- Артикуляция звука…</w:t>
            </w:r>
          </w:p>
          <w:p w:rsidR="009A6375" w:rsidRDefault="009A6375" w:rsidP="00F346CC">
            <w:r>
              <w:t>-Какие слова пишутся с большой буквы?</w:t>
            </w:r>
          </w:p>
          <w:p w:rsidR="009A6375" w:rsidRDefault="009A6375" w:rsidP="00F346CC">
            <w:r>
              <w:t>- Как определить количество слогов в слове?</w:t>
            </w:r>
          </w:p>
          <w:p w:rsidR="009A6375" w:rsidRDefault="009A6375" w:rsidP="00F346CC">
            <w:r>
              <w:t>- Какой слог называют открытым?</w:t>
            </w:r>
          </w:p>
          <w:p w:rsidR="009A6375" w:rsidRDefault="009A6375" w:rsidP="00F346CC">
            <w:r>
              <w:t>- Какой слог называют закрытым?</w:t>
            </w:r>
          </w:p>
          <w:p w:rsidR="009A6375" w:rsidRPr="00DD40D9" w:rsidRDefault="009A6375" w:rsidP="00F346CC">
            <w:r>
              <w:t>- Определи ударный слог в слове…?  и т. д.</w:t>
            </w:r>
          </w:p>
        </w:tc>
        <w:tc>
          <w:tcPr>
            <w:tcW w:w="3330" w:type="dxa"/>
          </w:tcPr>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r>
              <w:t>Агонисты  состязаются, отвечая на вопросы. Теоретики им помогают.</w:t>
            </w:r>
          </w:p>
          <w:p w:rsidR="009A6375" w:rsidRDefault="009A6375"/>
          <w:p w:rsidR="009A6375" w:rsidRDefault="009A6375"/>
          <w:p w:rsidR="009A6375" w:rsidRDefault="009A6375"/>
          <w:p w:rsidR="009A6375" w:rsidRDefault="009A6375"/>
          <w:p w:rsidR="009A6375" w:rsidRDefault="009A6375"/>
          <w:p w:rsidR="009A6375" w:rsidRDefault="009A6375"/>
        </w:tc>
        <w:tc>
          <w:tcPr>
            <w:tcW w:w="2165" w:type="dxa"/>
          </w:tcPr>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p w:rsidR="009A6375" w:rsidRDefault="009A6375">
            <w:r>
              <w:t>Дети показывают все свои умения и навыки, которые они получили по обучению грамоте.</w:t>
            </w:r>
          </w:p>
        </w:tc>
      </w:tr>
      <w:tr w:rsidR="009A6375" w:rsidTr="006E4DEA">
        <w:trPr>
          <w:jc w:val="center"/>
        </w:trPr>
        <w:tc>
          <w:tcPr>
            <w:tcW w:w="648" w:type="dxa"/>
          </w:tcPr>
          <w:p w:rsidR="009A6375" w:rsidRDefault="009A6375">
            <w:r>
              <w:t>6</w:t>
            </w:r>
          </w:p>
        </w:tc>
        <w:tc>
          <w:tcPr>
            <w:tcW w:w="3037" w:type="dxa"/>
          </w:tcPr>
          <w:p w:rsidR="009A6375" w:rsidRDefault="009A6375" w:rsidP="00F346CC">
            <w:r>
              <w:t>Разминка для ума.</w:t>
            </w:r>
          </w:p>
          <w:p w:rsidR="009A6375" w:rsidRDefault="009A6375" w:rsidP="00363AF9">
            <w:r w:rsidRPr="00363AF9">
              <w:t>Ребус — это загадка, в которой разгадываемые слова даны в виде рисунков в сочетании с буквами и другими знаками, например нотами. Ребусы — это замечательный тренажер логики, мышления, развития речи.</w:t>
            </w:r>
          </w:p>
          <w:p w:rsidR="009A6375" w:rsidRPr="00363AF9" w:rsidRDefault="009A6375" w:rsidP="00F346CC">
            <w:r>
              <w:t>Детям предлагается разгадывать ребусы.</w:t>
            </w:r>
          </w:p>
        </w:tc>
        <w:tc>
          <w:tcPr>
            <w:tcW w:w="3330" w:type="dxa"/>
          </w:tcPr>
          <w:p w:rsidR="009A6375" w:rsidRDefault="009A6375"/>
          <w:p w:rsidR="009A6375" w:rsidRDefault="009A6375">
            <w:r>
              <w:t>Теоретики и агонисты разгадывают ребусы.</w:t>
            </w:r>
          </w:p>
        </w:tc>
        <w:tc>
          <w:tcPr>
            <w:tcW w:w="2165" w:type="dxa"/>
          </w:tcPr>
          <w:p w:rsidR="009A6375" w:rsidRDefault="009A6375"/>
          <w:p w:rsidR="009A6375" w:rsidRDefault="009A6375">
            <w:r>
              <w:t>Развивают логическое мышление</w:t>
            </w:r>
          </w:p>
        </w:tc>
      </w:tr>
      <w:tr w:rsidR="009A6375" w:rsidTr="006E4DEA">
        <w:trPr>
          <w:jc w:val="center"/>
        </w:trPr>
        <w:tc>
          <w:tcPr>
            <w:tcW w:w="648" w:type="dxa"/>
          </w:tcPr>
          <w:p w:rsidR="009A6375" w:rsidRPr="00B00DC7" w:rsidRDefault="009A6375">
            <w:r w:rsidRPr="00B00DC7">
              <w:t>7</w:t>
            </w:r>
          </w:p>
        </w:tc>
        <w:tc>
          <w:tcPr>
            <w:tcW w:w="3037" w:type="dxa"/>
          </w:tcPr>
          <w:p w:rsidR="009A6375" w:rsidRPr="00B00DC7" w:rsidRDefault="009A6375" w:rsidP="00F346CC">
            <w:r w:rsidRPr="00B00DC7">
              <w:t>Работа с пословицей:</w:t>
            </w:r>
          </w:p>
          <w:p w:rsidR="009A6375" w:rsidRPr="00B00DC7" w:rsidRDefault="009A6375" w:rsidP="00F346CC">
            <w:r w:rsidRPr="00B00DC7">
              <w:t>КТО ГРАМОТЕ ГОРАЗД, ТОМУ НЕ ПРОПАСТЬ. Ср. Ученье свет, неученье тьма.— Чем тебе зря болтаться да шалопайничать,— молвил однажды старик лентяю Герасиму,— хоть бы грамоте, что ли, учился. Может, вперед пригодится, слыхал чать поди, что люди говорят про ученье? Кто грамоте горазд, тому не пропасть... Хочешь, посажу тебя за азбуку? Мельников-Печерский</w:t>
            </w:r>
          </w:p>
        </w:tc>
        <w:tc>
          <w:tcPr>
            <w:tcW w:w="3330" w:type="dxa"/>
          </w:tcPr>
          <w:p w:rsidR="009A6375" w:rsidRDefault="009A6375">
            <w:r>
              <w:t>Дети знакомятся с пословицей, с её историей.</w:t>
            </w:r>
          </w:p>
          <w:p w:rsidR="009A6375" w:rsidRDefault="009A6375">
            <w:r>
              <w:t>Высказывают свои гипотезы по поводу этой пословицы.</w:t>
            </w:r>
          </w:p>
        </w:tc>
        <w:tc>
          <w:tcPr>
            <w:tcW w:w="2165" w:type="dxa"/>
          </w:tcPr>
          <w:p w:rsidR="009A6375" w:rsidRDefault="009A6375">
            <w:r>
              <w:t>Расширяют кругозор в области устного народного творчества.</w:t>
            </w:r>
          </w:p>
        </w:tc>
      </w:tr>
      <w:tr w:rsidR="009A6375" w:rsidTr="006E4DEA">
        <w:trPr>
          <w:jc w:val="center"/>
        </w:trPr>
        <w:tc>
          <w:tcPr>
            <w:tcW w:w="648" w:type="dxa"/>
          </w:tcPr>
          <w:p w:rsidR="009A6375" w:rsidRPr="00B00DC7" w:rsidRDefault="009A6375">
            <w:r>
              <w:t>8</w:t>
            </w:r>
          </w:p>
        </w:tc>
        <w:tc>
          <w:tcPr>
            <w:tcW w:w="3037" w:type="dxa"/>
          </w:tcPr>
          <w:p w:rsidR="009A6375" w:rsidRDefault="009A6375" w:rsidP="00F346CC">
            <w:r>
              <w:rPr>
                <w:lang w:val="en-US"/>
              </w:rPr>
              <w:t>III</w:t>
            </w:r>
            <w:r w:rsidRPr="000E66CE">
              <w:t xml:space="preserve"> – </w:t>
            </w:r>
            <w:r>
              <w:t>часть «Эпилог» (заключение)</w:t>
            </w:r>
          </w:p>
          <w:p w:rsidR="009A6375" w:rsidRDefault="009A6375" w:rsidP="00F346CC">
            <w:r>
              <w:t>Работу с кассой букв предлагают выполнить  теоретикам  и агонистам.</w:t>
            </w:r>
          </w:p>
          <w:p w:rsidR="009A6375" w:rsidRPr="0066186A" w:rsidRDefault="009A6375" w:rsidP="00F346CC">
            <w:r>
              <w:t>(зрители передают слово, которое  они хотели бы услышать)</w:t>
            </w:r>
          </w:p>
        </w:tc>
        <w:tc>
          <w:tcPr>
            <w:tcW w:w="3330" w:type="dxa"/>
          </w:tcPr>
          <w:p w:rsidR="009A6375" w:rsidRDefault="009A6375">
            <w:r>
              <w:t>Теоретики и агонисты составляют слово по заданию логопеда</w:t>
            </w:r>
          </w:p>
        </w:tc>
        <w:tc>
          <w:tcPr>
            <w:tcW w:w="2165" w:type="dxa"/>
          </w:tcPr>
          <w:p w:rsidR="009A6375" w:rsidRDefault="009A6375">
            <w:r>
              <w:t>Дети владеют навыками звукобуквенного анализа.</w:t>
            </w:r>
          </w:p>
        </w:tc>
      </w:tr>
      <w:tr w:rsidR="009A6375" w:rsidTr="006E4DEA">
        <w:trPr>
          <w:jc w:val="center"/>
        </w:trPr>
        <w:tc>
          <w:tcPr>
            <w:tcW w:w="648" w:type="dxa"/>
          </w:tcPr>
          <w:p w:rsidR="009A6375" w:rsidRDefault="009A6375">
            <w:r>
              <w:t>9</w:t>
            </w:r>
          </w:p>
        </w:tc>
        <w:tc>
          <w:tcPr>
            <w:tcW w:w="3037" w:type="dxa"/>
          </w:tcPr>
          <w:p w:rsidR="009A6375" w:rsidRDefault="009A6375" w:rsidP="00F346CC">
            <w:r>
              <w:t>ФИНАЛ</w:t>
            </w:r>
          </w:p>
          <w:p w:rsidR="009A6375" w:rsidRDefault="009A6375" w:rsidP="00F346CC">
            <w:r>
              <w:t>Логопед вместе с жюри (ареолаг – собрание авторитетных лиц, для решения каких-либо вопросов) подсчитывает количество медалей и определяет тех, кому будут вручены ордена.</w:t>
            </w:r>
          </w:p>
          <w:p w:rsidR="009A6375" w:rsidRDefault="009A6375" w:rsidP="00F346CC">
            <w:r>
              <w:t>Заключительное слово логопеда:</w:t>
            </w:r>
          </w:p>
          <w:p w:rsidR="009A6375" w:rsidRPr="008561C4" w:rsidRDefault="009A6375" w:rsidP="008561C4">
            <w:r>
              <w:t xml:space="preserve">Я рада поздравить вас с вашей победой над собой и мне бы хотелось, чтобы вы помнили. </w:t>
            </w:r>
            <w:r w:rsidRPr="008561C4">
              <w:t>Свой ум - царь в голове.</w:t>
            </w:r>
            <w:r>
              <w:t xml:space="preserve"> Умные речи </w:t>
            </w:r>
            <w:r w:rsidRPr="008561C4">
              <w:t>приятно и слушать.</w:t>
            </w:r>
            <w:r>
              <w:t xml:space="preserve"> Я желаю, чтобы вы выросли культурными людьми.</w:t>
            </w:r>
            <w:r w:rsidRPr="005C2000">
              <w:rPr>
                <w:sz w:val="28"/>
                <w:szCs w:val="28"/>
              </w:rPr>
              <w:t xml:space="preserve"> </w:t>
            </w:r>
            <w:r>
              <w:rPr>
                <w:sz w:val="28"/>
                <w:szCs w:val="28"/>
              </w:rPr>
              <w:t>«</w:t>
            </w:r>
            <w:r w:rsidRPr="008561C4">
              <w:t>Культура - это не количество прочитанных книг, а количество понятых</w:t>
            </w:r>
            <w:r>
              <w:t>»</w:t>
            </w:r>
            <w:r w:rsidRPr="008561C4">
              <w:t>.</w:t>
            </w:r>
          </w:p>
          <w:p w:rsidR="009A6375" w:rsidRDefault="009A6375" w:rsidP="008561C4">
            <w:r w:rsidRPr="008561C4">
              <w:t>Фазиль Искандер</w:t>
            </w:r>
          </w:p>
          <w:p w:rsidR="009A6375" w:rsidRDefault="009A6375" w:rsidP="008561C4">
            <w:r>
              <w:t>В будущем я вижу вас воспитанными людьми.</w:t>
            </w:r>
          </w:p>
          <w:p w:rsidR="009A6375" w:rsidRDefault="009A6375" w:rsidP="008561C4">
            <w:r>
              <w:t>А.П. Чехов говорил:</w:t>
            </w:r>
          </w:p>
          <w:p w:rsidR="009A6375" w:rsidRPr="008561C4" w:rsidRDefault="009A6375" w:rsidP="008561C4">
            <w:r>
              <w:t>«</w:t>
            </w:r>
            <w:r w:rsidRPr="008561C4">
              <w:t>Воспитанные люди уважают человеческую личность, а потому всегда снисходительны, мягки, вежливы, уступчивы</w:t>
            </w:r>
            <w:r>
              <w:t>»</w:t>
            </w:r>
            <w:r w:rsidRPr="008561C4">
              <w:t>.</w:t>
            </w:r>
          </w:p>
          <w:p w:rsidR="009A6375" w:rsidRPr="008561C4" w:rsidRDefault="009A6375" w:rsidP="008561C4">
            <w:r>
              <w:t>Надеюсь, что игра в «Умницы и умники» будет первой ступенькой к мудрости.</w:t>
            </w:r>
          </w:p>
          <w:p w:rsidR="009A6375" w:rsidRPr="008561C4" w:rsidRDefault="009A6375" w:rsidP="008561C4"/>
          <w:p w:rsidR="009A6375" w:rsidRPr="008561C4" w:rsidRDefault="009A6375" w:rsidP="008561C4"/>
          <w:p w:rsidR="009A6375" w:rsidRPr="0066186A" w:rsidRDefault="009A6375" w:rsidP="00F346CC"/>
        </w:tc>
        <w:tc>
          <w:tcPr>
            <w:tcW w:w="3330" w:type="dxa"/>
          </w:tcPr>
          <w:p w:rsidR="009A6375" w:rsidRDefault="009A6375">
            <w:r>
              <w:t xml:space="preserve">Детей награждают орденами </w:t>
            </w:r>
          </w:p>
        </w:tc>
        <w:tc>
          <w:tcPr>
            <w:tcW w:w="2165" w:type="dxa"/>
          </w:tcPr>
          <w:p w:rsidR="009A6375" w:rsidRDefault="009A6375">
            <w:r>
              <w:t>У детей повышается самооценка, учебная мотивация</w:t>
            </w:r>
          </w:p>
          <w:p w:rsidR="009A6375" w:rsidRDefault="009A6375"/>
          <w:p w:rsidR="009A6375" w:rsidRDefault="009A6375"/>
          <w:p w:rsidR="009A6375" w:rsidRDefault="009A6375"/>
          <w:p w:rsidR="009A6375" w:rsidRDefault="009A6375"/>
          <w:p w:rsidR="009A6375" w:rsidRDefault="009A6375">
            <w:r>
              <w:t>У детей положительные эмоции от результата  своего труда</w:t>
            </w:r>
          </w:p>
        </w:tc>
      </w:tr>
    </w:tbl>
    <w:p w:rsidR="009A6375" w:rsidRDefault="009A6375"/>
    <w:sectPr w:rsidR="009A6375" w:rsidSect="00066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DEA"/>
    <w:rsid w:val="00066863"/>
    <w:rsid w:val="000846B8"/>
    <w:rsid w:val="000953FC"/>
    <w:rsid w:val="000C267C"/>
    <w:rsid w:val="000E66CE"/>
    <w:rsid w:val="000F0BC9"/>
    <w:rsid w:val="00197235"/>
    <w:rsid w:val="001E31FA"/>
    <w:rsid w:val="00212099"/>
    <w:rsid w:val="00363AF9"/>
    <w:rsid w:val="00496067"/>
    <w:rsid w:val="0052429C"/>
    <w:rsid w:val="0055791F"/>
    <w:rsid w:val="005C2000"/>
    <w:rsid w:val="0066186A"/>
    <w:rsid w:val="006B4B77"/>
    <w:rsid w:val="006E4DEA"/>
    <w:rsid w:val="00712037"/>
    <w:rsid w:val="00740CF5"/>
    <w:rsid w:val="007C1346"/>
    <w:rsid w:val="008561C4"/>
    <w:rsid w:val="00881FA5"/>
    <w:rsid w:val="00930451"/>
    <w:rsid w:val="009A6375"/>
    <w:rsid w:val="00AE4C76"/>
    <w:rsid w:val="00B00DC7"/>
    <w:rsid w:val="00B4171C"/>
    <w:rsid w:val="00CE12E5"/>
    <w:rsid w:val="00CE4B86"/>
    <w:rsid w:val="00DD40D9"/>
    <w:rsid w:val="00EC0A2E"/>
    <w:rsid w:val="00F346CC"/>
    <w:rsid w:val="00F972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E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750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220</TotalTime>
  <Pages>6</Pages>
  <Words>1187</Words>
  <Characters>6766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1</cp:lastModifiedBy>
  <cp:revision>5</cp:revision>
  <cp:lastPrinted>2015-12-16T10:58:00Z</cp:lastPrinted>
  <dcterms:created xsi:type="dcterms:W3CDTF">2015-12-13T16:39:00Z</dcterms:created>
  <dcterms:modified xsi:type="dcterms:W3CDTF">2015-12-16T10:59:00Z</dcterms:modified>
</cp:coreProperties>
</file>