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720" w:rsidRPr="003B6720" w:rsidRDefault="003B6720" w:rsidP="00F76605">
      <w:pPr>
        <w:rPr>
          <w:rFonts w:ascii="Times New Roman" w:hAnsi="Times New Roman" w:cs="Times New Roman"/>
          <w:color w:val="0B5294" w:themeColor="accent1" w:themeShade="BF"/>
          <w:sz w:val="28"/>
          <w:szCs w:val="28"/>
        </w:rPr>
      </w:pPr>
      <w:bookmarkStart w:id="0" w:name="_GoBack"/>
      <w:bookmarkEnd w:id="0"/>
    </w:p>
    <w:p w:rsidR="00F76605" w:rsidRPr="00A6387A" w:rsidRDefault="00F76605" w:rsidP="00F76605">
      <w:pPr>
        <w:rPr>
          <w:rFonts w:ascii="Times New Roman" w:hAnsi="Times New Roman" w:cs="Times New Roman"/>
          <w:color w:val="0B5294" w:themeColor="accent1" w:themeShade="BF"/>
          <w:sz w:val="40"/>
          <w:szCs w:val="40"/>
        </w:rPr>
      </w:pPr>
      <w:r w:rsidRPr="00A6387A">
        <w:rPr>
          <w:rFonts w:ascii="Gill Sans MT" w:hAnsi="Gill Sans MT" w:cs="Times New Roman"/>
          <w:noProof/>
          <w:color w:val="0B5294" w:themeColor="accent1" w:themeShade="BF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 wp14:anchorId="59853838" wp14:editId="66CA9941">
            <wp:simplePos x="1076325" y="1390650"/>
            <wp:positionH relativeFrom="margin">
              <wp:align>right</wp:align>
            </wp:positionH>
            <wp:positionV relativeFrom="margin">
              <wp:align>top</wp:align>
            </wp:positionV>
            <wp:extent cx="1453515" cy="1133475"/>
            <wp:effectExtent l="0" t="0" r="0" b="0"/>
            <wp:wrapSquare wrapText="bothSides"/>
            <wp:docPr id="1" name="Рисунок 1" descr="C:\Users\МВидео\Documents\картинки дцп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картинки дцп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66" cy="11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87A">
        <w:rPr>
          <w:rFonts w:ascii="Times New Roman" w:hAnsi="Times New Roman" w:cs="Times New Roman"/>
          <w:color w:val="0B5294" w:themeColor="accent1" w:themeShade="BF"/>
          <w:sz w:val="40"/>
          <w:szCs w:val="40"/>
        </w:rPr>
        <w:t>Методическое пособие для педагогов</w:t>
      </w:r>
    </w:p>
    <w:p w:rsidR="001531BB" w:rsidRPr="00A6387A" w:rsidRDefault="00F76605" w:rsidP="00A6387A">
      <w:pPr>
        <w:jc w:val="center"/>
        <w:rPr>
          <w:rFonts w:cs="Arial"/>
          <w:color w:val="0B5294" w:themeColor="accent1" w:themeShade="BF"/>
          <w:sz w:val="56"/>
          <w:szCs w:val="56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5663573" wp14:editId="3D1D204B">
            <wp:extent cx="4352925" cy="2015243"/>
            <wp:effectExtent l="0" t="0" r="0" b="4445"/>
            <wp:docPr id="7" name="Рисунок 7" descr="C:\Users\МВидео\Documents\картинки дцп\Depositphotos_165487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картинки дцп\Depositphotos_1654879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1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31BB" w:rsidRPr="00A6387A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 xml:space="preserve">Физкультминутки </w:t>
      </w:r>
      <w:r w:rsidR="00753BE8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>для</w:t>
      </w:r>
      <w:r w:rsidR="001531BB" w:rsidRPr="00A6387A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 xml:space="preserve"> дет</w:t>
      </w:r>
      <w:r w:rsidR="00753BE8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>ей</w:t>
      </w:r>
      <w:r w:rsidR="001531BB" w:rsidRPr="00A6387A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 xml:space="preserve"> дошкольного возраста</w:t>
      </w:r>
      <w:r w:rsidR="00A6387A" w:rsidRPr="00A6387A">
        <w:rPr>
          <w:rFonts w:ascii="Times New Roman" w:hAnsi="Times New Roman" w:cs="Times New Roman"/>
          <w:color w:val="0B5294" w:themeColor="accent1" w:themeShade="BF"/>
          <w:sz w:val="56"/>
          <w:szCs w:val="56"/>
        </w:rPr>
        <w:t xml:space="preserve"> с детским церебральным параличом</w:t>
      </w:r>
    </w:p>
    <w:p w:rsidR="003B6720" w:rsidRDefault="00441187" w:rsidP="003B6720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5E3C526" wp14:editId="3E0F2EDA">
            <wp:extent cx="3971925" cy="3971925"/>
            <wp:effectExtent l="0" t="0" r="9525" b="9525"/>
            <wp:docPr id="10" name="Рисунок 10" descr="C:\Users\МВидео\Documents\картинки дцп\103037954_lar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картинки дцп\103037954_large_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6720" w:rsidRPr="003B6720" w:rsidRDefault="003B6720" w:rsidP="003B6720">
      <w:pPr>
        <w:jc w:val="center"/>
        <w:rPr>
          <w:rFonts w:ascii="Times New Roman" w:hAnsi="Times New Roman" w:cs="Times New Roman"/>
          <w:noProof/>
          <w:color w:val="002948"/>
          <w:sz w:val="32"/>
          <w:szCs w:val="32"/>
          <w:lang w:eastAsia="ru-RU"/>
        </w:rPr>
      </w:pPr>
      <w:r w:rsidRPr="003B6720">
        <w:rPr>
          <w:rFonts w:ascii="Times New Roman" w:hAnsi="Times New Roman" w:cs="Times New Roman"/>
          <w:noProof/>
          <w:color w:val="002948"/>
          <w:sz w:val="32"/>
          <w:szCs w:val="32"/>
          <w:lang w:eastAsia="ru-RU"/>
        </w:rPr>
        <w:t>2015</w:t>
      </w:r>
    </w:p>
    <w:p w:rsidR="00F76605" w:rsidRPr="00441187" w:rsidRDefault="00441187" w:rsidP="00223C1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18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Содержание</w:t>
      </w:r>
    </w:p>
    <w:p w:rsidR="00441187" w:rsidRPr="00441187" w:rsidRDefault="004411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4118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Глава </w:t>
      </w:r>
      <w:r w:rsidRPr="00441187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I</w:t>
      </w:r>
      <w:r w:rsidR="005B265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3B6720">
        <w:rPr>
          <w:rFonts w:ascii="Times New Roman" w:hAnsi="Times New Roman" w:cs="Times New Roman"/>
          <w:noProof/>
          <w:sz w:val="32"/>
          <w:szCs w:val="32"/>
          <w:lang w:eastAsia="ru-RU"/>
        </w:rPr>
        <w:t>Общая характеристика детей с детским церебральным параличом…………………………………………...</w:t>
      </w:r>
      <w:r w:rsidR="00753BE8">
        <w:rPr>
          <w:rFonts w:ascii="Times New Roman" w:hAnsi="Times New Roman" w:cs="Times New Roman"/>
          <w:noProof/>
          <w:sz w:val="32"/>
          <w:szCs w:val="32"/>
          <w:lang w:eastAsia="ru-RU"/>
        </w:rPr>
        <w:t>………………….4</w:t>
      </w:r>
    </w:p>
    <w:p w:rsidR="00441187" w:rsidRDefault="00441187" w:rsidP="00441187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 w:rsidRPr="0044118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Глава </w:t>
      </w:r>
      <w:r w:rsidRPr="00441187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II</w:t>
      </w:r>
      <w:r w:rsidRPr="0044118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. Особенности проведения физкультминуток 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с</w:t>
      </w:r>
      <w:r w:rsidRPr="0044118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детьми, имеющими ДЦП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………………………………………………….…</w:t>
      </w:r>
      <w:r w:rsidR="003B672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…9</w:t>
      </w:r>
    </w:p>
    <w:p w:rsidR="001531BB" w:rsidRDefault="001531BB" w:rsidP="00441187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Глава </w:t>
      </w:r>
      <w:r>
        <w:rPr>
          <w:rFonts w:ascii="Times New Roman" w:hAnsi="Times New Roman" w:cs="Times New Roman"/>
          <w:bCs/>
          <w:noProof/>
          <w:sz w:val="32"/>
          <w:szCs w:val="32"/>
          <w:lang w:val="en-US" w:eastAsia="ru-RU"/>
        </w:rPr>
        <w:t>III</w:t>
      </w:r>
      <w:r w:rsidR="00223C14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</w:t>
      </w:r>
      <w:r w:rsidRPr="001531BB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Физкультминутки</w:t>
      </w:r>
      <w:r w:rsidR="00223C14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</w:t>
      </w:r>
      <w:r w:rsidR="003B6720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...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</w:t>
      </w:r>
      <w:r w:rsidR="00753BE8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.12</w:t>
      </w:r>
    </w:p>
    <w:p w:rsidR="001171B9" w:rsidRDefault="00143A92" w:rsidP="00441187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3.1.Тематические физкультминутки…..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…………………………….12</w:t>
      </w:r>
    </w:p>
    <w:p w:rsidR="001171B9" w:rsidRDefault="00143A92" w:rsidP="00441187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3.2. </w:t>
      </w:r>
      <w:r w:rsid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Физкультминутки общего воздействия</w: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…………………….….15</w:t>
      </w:r>
    </w:p>
    <w:p w:rsidR="009F5967" w:rsidRDefault="00143A92" w:rsidP="009F5967">
      <w:pPr>
        <w:spacing w:before="0" w:after="0"/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3.3. </w:t>
      </w:r>
      <w:r w:rsidR="001171B9" w:rsidRP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Физкультминутка для улучшения мозгового </w:t>
      </w:r>
    </w:p>
    <w:p w:rsidR="001171B9" w:rsidRDefault="001171B9" w:rsidP="009F5967">
      <w:pPr>
        <w:spacing w:before="0" w:after="0"/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 w:rsidRP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кровообращения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………………………………………………………17</w:t>
      </w:r>
    </w:p>
    <w:p w:rsidR="001171B9" w:rsidRDefault="00143A92" w:rsidP="001171B9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3.4. </w:t>
      </w:r>
      <w:r w:rsidR="001171B9" w:rsidRP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Физкультминутка для снятия утомления с плечевого пояса и рук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………………………………………………………………….….18</w:t>
      </w:r>
    </w:p>
    <w:p w:rsidR="001171B9" w:rsidRPr="001171B9" w:rsidRDefault="00143A92" w:rsidP="001171B9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3.5. </w:t>
      </w:r>
      <w:r w:rsidR="001171B9" w:rsidRP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Физкультминутка для снятия утомления с туловища и ног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………………………………………………………………..….…21</w:t>
      </w:r>
    </w:p>
    <w:p w:rsidR="001171B9" w:rsidRDefault="00143A92" w:rsidP="001171B9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3.6. </w:t>
      </w:r>
      <w:r w:rsidR="001171B9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Веселые физкультминутки</w:t>
      </w: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.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………………………………….......23</w:t>
      </w:r>
    </w:p>
    <w:p w:rsidR="00A6387A" w:rsidRDefault="00143A92" w:rsidP="00A6387A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 xml:space="preserve">3.7. </w:t>
      </w:r>
      <w:r w:rsidR="001531BB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Физкультминутки с использованием рефлексотерапии</w:t>
      </w:r>
      <w:r w:rsidR="009F596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………………………………………………...……31</w:t>
      </w:r>
    </w:p>
    <w:p w:rsidR="004F70DF" w:rsidRPr="00A6387A" w:rsidRDefault="004F70DF" w:rsidP="00A6387A">
      <w:pP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</w:pPr>
      <w:r w:rsidRPr="004F70DF">
        <w:rPr>
          <w:rFonts w:ascii="Times New Roman" w:eastAsia="Calibri" w:hAnsi="Times New Roman" w:cs="Times New Roman"/>
          <w:sz w:val="32"/>
          <w:szCs w:val="32"/>
        </w:rPr>
        <w:t>Список литературы</w:t>
      </w:r>
      <w:r w:rsidR="009F5967">
        <w:rPr>
          <w:rFonts w:ascii="Times New Roman" w:eastAsia="Calibri" w:hAnsi="Times New Roman" w:cs="Times New Roman"/>
          <w:sz w:val="32"/>
          <w:szCs w:val="32"/>
        </w:rPr>
        <w:t>………………</w:t>
      </w:r>
      <w:r w:rsidR="007D3BE2">
        <w:rPr>
          <w:rFonts w:ascii="Times New Roman" w:eastAsia="Calibri" w:hAnsi="Times New Roman" w:cs="Times New Roman"/>
          <w:sz w:val="32"/>
          <w:szCs w:val="32"/>
        </w:rPr>
        <w:t>…………………………………...</w:t>
      </w:r>
      <w:r w:rsidR="009F5967">
        <w:rPr>
          <w:rFonts w:ascii="Times New Roman" w:eastAsia="Calibri" w:hAnsi="Times New Roman" w:cs="Times New Roman"/>
          <w:sz w:val="32"/>
          <w:szCs w:val="32"/>
        </w:rPr>
        <w:t>33</w:t>
      </w:r>
    </w:p>
    <w:p w:rsidR="00441187" w:rsidRPr="00441187" w:rsidRDefault="0044118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76605" w:rsidRDefault="00F76605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F76605" w:rsidRDefault="00F76605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F5967" w:rsidRDefault="009F5967" w:rsidP="001171B9">
      <w:pPr>
        <w:rPr>
          <w:rFonts w:ascii="Times New Roman" w:hAnsi="Times New Roman" w:cs="Times New Roman"/>
          <w:color w:val="0B5294" w:themeColor="accent1" w:themeShade="BF"/>
          <w:sz w:val="40"/>
          <w:szCs w:val="40"/>
        </w:rPr>
      </w:pPr>
    </w:p>
    <w:p w:rsidR="000E2A16" w:rsidRPr="001171B9" w:rsidRDefault="005B2656" w:rsidP="001171B9">
      <w:pPr>
        <w:rPr>
          <w:rFonts w:ascii="Times New Roman" w:hAnsi="Times New Roman" w:cs="Times New Roman"/>
          <w:sz w:val="40"/>
          <w:szCs w:val="40"/>
        </w:rPr>
      </w:pPr>
      <w:r w:rsidRPr="00FE2E48">
        <w:rPr>
          <w:rFonts w:ascii="Times New Roman" w:hAnsi="Times New Roman" w:cs="Times New Roman"/>
          <w:noProof/>
          <w:color w:val="0B5294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0B327DA" wp14:editId="240CD8CC">
            <wp:simplePos x="0" y="0"/>
            <wp:positionH relativeFrom="margin">
              <wp:posOffset>2736850</wp:posOffset>
            </wp:positionH>
            <wp:positionV relativeFrom="margin">
              <wp:posOffset>-491490</wp:posOffset>
            </wp:positionV>
            <wp:extent cx="3210560" cy="2114550"/>
            <wp:effectExtent l="0" t="0" r="8890" b="0"/>
            <wp:wrapSquare wrapText="bothSides"/>
            <wp:docPr id="2" name="Рисунок 2" descr="C:\Users\МВидео\Documents\картинки дцп\rebenok_invali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картинки дцп\rebenok_invalid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16" w:rsidRPr="00FE2E48">
        <w:rPr>
          <w:rFonts w:ascii="Times New Roman" w:hAnsi="Times New Roman" w:cs="Times New Roman"/>
          <w:color w:val="0B5294" w:themeColor="accent1" w:themeShade="BF"/>
          <w:sz w:val="40"/>
          <w:szCs w:val="40"/>
        </w:rPr>
        <w:t xml:space="preserve">Глава </w:t>
      </w:r>
      <w:r w:rsidR="000E2A16" w:rsidRPr="00FE2E48">
        <w:rPr>
          <w:rFonts w:ascii="Times New Roman" w:hAnsi="Times New Roman" w:cs="Times New Roman"/>
          <w:color w:val="0B5294" w:themeColor="accent1" w:themeShade="BF"/>
          <w:sz w:val="40"/>
          <w:szCs w:val="40"/>
          <w:lang w:val="en-US"/>
        </w:rPr>
        <w:t>I</w:t>
      </w:r>
      <w:r w:rsidR="000E2A16" w:rsidRPr="00FE2E48">
        <w:rPr>
          <w:rFonts w:ascii="Times New Roman" w:hAnsi="Times New Roman" w:cs="Times New Roman"/>
          <w:color w:val="0B5294" w:themeColor="accent1" w:themeShade="BF"/>
          <w:sz w:val="40"/>
          <w:szCs w:val="40"/>
        </w:rPr>
        <w:t xml:space="preserve">. </w:t>
      </w:r>
      <w:r w:rsidR="003B6720">
        <w:rPr>
          <w:rFonts w:ascii="Times New Roman" w:hAnsi="Times New Roman" w:cs="Times New Roman"/>
          <w:color w:val="0B5294" w:themeColor="accent1" w:themeShade="BF"/>
          <w:sz w:val="40"/>
          <w:szCs w:val="40"/>
        </w:rPr>
        <w:t>Общая характеристика детей с детским церебральным параличом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Термином детский церебральный паралич (ДЦП) называют совокупность разнообразных хронических симптомов, обладающих </w:t>
      </w:r>
      <w:r w:rsidR="00035E14" w:rsidRPr="00695563">
        <w:rPr>
          <w:rFonts w:ascii="Times New Roman" w:eastAsia="Calibri" w:hAnsi="Times New Roman" w:cs="Times New Roman"/>
          <w:sz w:val="28"/>
          <w:szCs w:val="28"/>
        </w:rPr>
        <w:t>не прогрессирующим</w:t>
      </w: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течением, которые касаются нарушений двиг</w:t>
      </w:r>
      <w:r w:rsidR="00A6387A">
        <w:rPr>
          <w:rFonts w:ascii="Times New Roman" w:eastAsia="Calibri" w:hAnsi="Times New Roman" w:cs="Times New Roman"/>
          <w:sz w:val="28"/>
          <w:szCs w:val="28"/>
        </w:rPr>
        <w:t>ательной сферы человека</w:t>
      </w: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05A65" w:rsidRPr="00695563">
        <w:rPr>
          <w:rFonts w:ascii="Times New Roman" w:eastAsia="Calibri" w:hAnsi="Times New Roman" w:cs="Times New Roman"/>
          <w:sz w:val="28"/>
          <w:szCs w:val="28"/>
        </w:rPr>
        <w:t>ДЦП возникает в результате недоразвития или повреждения мозга в раннем онтогенезе. При этом наиболее тяжело страдают «молодые» отделы мозга — большие полушария, которые регулируют произвольные движения, речь и другие корковые функции. Детский церебральный паралич проявляется в виде различных двигательных, психических и речевых нарушений. Ведущими в клинической картине детского церебрального паралича являются двигательные нарушения, которые часто сочетаются с психическими и речевыми расстройствами, нарушениями функций других анализаторных систем (зрения, слуха, глубокой чувствительности), судорожными припадками. ДЦП не является прогрессирующим заболеванием. С возрастом и под действием лечения состояние ребенка, как правило, улучшается.</w:t>
      </w:r>
    </w:p>
    <w:p w:rsidR="00A6387A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Детский церебральный паралич был выявлен и впервые изучен еще в начале XIX века британским врачом </w:t>
      </w:r>
      <w:proofErr w:type="spellStart"/>
      <w:r w:rsidRPr="00695563">
        <w:rPr>
          <w:rFonts w:ascii="Times New Roman" w:eastAsia="Calibri" w:hAnsi="Times New Roman" w:cs="Times New Roman"/>
          <w:sz w:val="28"/>
          <w:szCs w:val="28"/>
        </w:rPr>
        <w:t>Литтлом</w:t>
      </w:r>
      <w:proofErr w:type="spellEnd"/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. Впоследствии эту форму детского церебрального паралича назвали «болезнью </w:t>
      </w:r>
      <w:proofErr w:type="spellStart"/>
      <w:r w:rsidRPr="00695563">
        <w:rPr>
          <w:rFonts w:ascii="Times New Roman" w:eastAsia="Calibri" w:hAnsi="Times New Roman" w:cs="Times New Roman"/>
          <w:sz w:val="28"/>
          <w:szCs w:val="28"/>
        </w:rPr>
        <w:t>Литтля</w:t>
      </w:r>
      <w:proofErr w:type="spellEnd"/>
      <w:r w:rsidRPr="00695563">
        <w:rPr>
          <w:rFonts w:ascii="Times New Roman" w:eastAsia="Calibri" w:hAnsi="Times New Roman" w:cs="Times New Roman"/>
          <w:sz w:val="28"/>
          <w:szCs w:val="28"/>
        </w:rPr>
        <w:t>». Британец считал, что причина ДЦП кроется в патологическом течении родов, когда ребенок испытывает сильную гипоксию. Однако впоследствии Зигмунд Фрейд, также изучавший ДЦП, выдвинул гипотезу, что причина заболевания кроется в повреждении структур центральной нервной системы еще в период</w:t>
      </w:r>
    </w:p>
    <w:p w:rsidR="000E2A16" w:rsidRPr="00695563" w:rsidRDefault="00A6387A" w:rsidP="00A6387A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внутриутробного развития</w:t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t>. Это предположение было подтверждено в 1980-х годах XX века. Фрейд составил прекрасную классификацию форм детского</w:t>
      </w:r>
      <w:r w:rsidR="005B2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церебрального паралича, на основе которой были созданы все современные классификации. 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При детском церебральном параличе наблюдаются самые разнообразные двигательные нарушения. В максимальной степени поражаются мышечные структуры, в первую очередь выявляются нарушения координации движений. Нарушения двигательной активности формируются вследствие поражения структур мозга. Причем </w:t>
      </w:r>
      <w:proofErr w:type="gramStart"/>
      <w:r w:rsidRPr="00695563">
        <w:rPr>
          <w:rFonts w:ascii="Times New Roman" w:eastAsia="Calibri" w:hAnsi="Times New Roman" w:cs="Times New Roman"/>
          <w:sz w:val="28"/>
          <w:szCs w:val="28"/>
        </w:rPr>
        <w:t>объем</w:t>
      </w:r>
      <w:proofErr w:type="gramEnd"/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и локализация поражений головного мозга определяют характер, форму и тяжест</w:t>
      </w:r>
      <w:r w:rsidR="00A6387A">
        <w:rPr>
          <w:rFonts w:ascii="Times New Roman" w:eastAsia="Calibri" w:hAnsi="Times New Roman" w:cs="Times New Roman"/>
          <w:sz w:val="28"/>
          <w:szCs w:val="28"/>
        </w:rPr>
        <w:t>ь проявлений мышечных нарушений.</w:t>
      </w: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Объем и конкретная область поражения мозга у человека с ДЦП определяет формы мышечной патологии, которые могут быть единичными или сочетанными. Основные мышечные нарушения при детском церебральном параличе представлены следующими вариантами: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- напряжение мышц; 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-спастическое сокращение мышц; 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-разнообразные движения непроизвольного характера; 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-нарушения походки; </w:t>
      </w:r>
    </w:p>
    <w:p w:rsidR="000E2A16" w:rsidRDefault="000E2A16" w:rsidP="00A6387A">
      <w:pPr>
        <w:spacing w:before="24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-огран</w:t>
      </w:r>
      <w:r w:rsidR="00A6387A">
        <w:rPr>
          <w:rFonts w:ascii="Times New Roman" w:eastAsia="Calibri" w:hAnsi="Times New Roman" w:cs="Times New Roman"/>
          <w:sz w:val="28"/>
          <w:szCs w:val="28"/>
        </w:rPr>
        <w:t xml:space="preserve">иченная </w:t>
      </w:r>
      <w:r w:rsidRPr="00695563">
        <w:rPr>
          <w:rFonts w:ascii="Times New Roman" w:eastAsia="Calibri" w:hAnsi="Times New Roman" w:cs="Times New Roman"/>
          <w:sz w:val="28"/>
          <w:szCs w:val="28"/>
        </w:rPr>
        <w:t>подвижность</w:t>
      </w:r>
      <w:r w:rsidR="00A638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2E48" w:rsidRDefault="00FE2E48" w:rsidP="00FE2E48">
      <w:pPr>
        <w:spacing w:before="24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Кроме нарушений двигательной активности, детский церебральный паралич может сопровождаться патологиями зрения, слуха и речевой деятельности.</w:t>
      </w:r>
    </w:p>
    <w:p w:rsidR="005B2656" w:rsidRPr="00695563" w:rsidRDefault="005B2656" w:rsidP="00A6387A">
      <w:pPr>
        <w:spacing w:before="24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91D22" wp14:editId="3B4F8515">
            <wp:extent cx="4774554" cy="2514600"/>
            <wp:effectExtent l="0" t="0" r="7620" b="0"/>
            <wp:docPr id="4" name="Рисунок 4" descr="C:\Users\МВидео\Documents\картинки дцп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картинки дцп\1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67" cy="25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2A16" w:rsidRPr="00695563" w:rsidRDefault="005B2656" w:rsidP="005B2656">
      <w:pPr>
        <w:spacing w:before="24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2BA4CC" wp14:editId="615E08A3">
            <wp:simplePos x="0" y="0"/>
            <wp:positionH relativeFrom="margin">
              <wp:posOffset>3005455</wp:posOffset>
            </wp:positionH>
            <wp:positionV relativeFrom="margin">
              <wp:posOffset>-295275</wp:posOffset>
            </wp:positionV>
            <wp:extent cx="3087370" cy="2057400"/>
            <wp:effectExtent l="0" t="0" r="0" b="0"/>
            <wp:wrapSquare wrapText="bothSides"/>
            <wp:docPr id="3" name="Рисунок 3" descr="C:\Users\МВидео\Documents\картинки дцп\shutterstock_528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картинки дцп\shutterstock_52821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t xml:space="preserve">Очень часто ДЦП сочетается с различными формами эпилепсии и нарушениями умственного и психического развития. Также дети имеют нарушения восприятия и ощущений. Вследствие перечисленных нарушений, у </w:t>
      </w:r>
      <w:r w:rsidR="007A61BC">
        <w:rPr>
          <w:rFonts w:ascii="Times New Roman" w:eastAsia="Calibri" w:hAnsi="Times New Roman" w:cs="Times New Roman"/>
          <w:sz w:val="28"/>
          <w:szCs w:val="28"/>
        </w:rPr>
        <w:t>детей</w:t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t xml:space="preserve"> с детским церебральным параличом имеются определенные проблемы в процессе еды, непроизвольные мочеиспускание и выделение кала, трудности с процессом дыхания вследствие неправильного положения тела</w:t>
      </w:r>
      <w:r w:rsidR="007A61BC">
        <w:rPr>
          <w:rFonts w:ascii="Times New Roman" w:eastAsia="Calibri" w:hAnsi="Times New Roman" w:cs="Times New Roman"/>
          <w:sz w:val="28"/>
          <w:szCs w:val="28"/>
        </w:rPr>
        <w:t>.</w:t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E2A16" w:rsidRPr="00695563" w:rsidRDefault="000E2A16" w:rsidP="00B5658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Детский церебральный паралич не прогрессирует, поскольку повреждение структур мозга является точечным и ограниченным - оно не распространяется и не захватывает новые области нервной ткани. В процессе роста и взросления ребенка может казаться, что паралич прогрессирует, однако это не так. Впечатление прогрессирования детского церебрального паралича обусловлено взрослением ребенка, трудностями с обучением и более явственным обозначением симптоматики, которая меньше видна, пока малыш не ходит, не ест самостоятельно и т.д.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В работе Е.М. </w:t>
      </w:r>
      <w:proofErr w:type="spellStart"/>
      <w:r w:rsidRPr="00695563">
        <w:rPr>
          <w:rFonts w:ascii="Times New Roman" w:eastAsia="Calibri" w:hAnsi="Times New Roman" w:cs="Times New Roman"/>
          <w:sz w:val="28"/>
          <w:szCs w:val="28"/>
        </w:rPr>
        <w:t>Мастюковой</w:t>
      </w:r>
      <w:proofErr w:type="spellEnd"/>
      <w:r w:rsidRPr="00695563">
        <w:rPr>
          <w:rFonts w:ascii="Times New Roman" w:eastAsia="Calibri" w:hAnsi="Times New Roman" w:cs="Times New Roman"/>
          <w:sz w:val="28"/>
          <w:szCs w:val="28"/>
        </w:rPr>
        <w:t>, о нейроонтогенетическом подходе к структуре двигательного дефекта, отмечается, что целесообразно выделить два типа нарушения при этом заболевании. Первый тип связан с задержкой формирования тех или иных функций, например, отставание функций сидения, стояния, ходьбы, произвольного захватывания.</w:t>
      </w:r>
    </w:p>
    <w:p w:rsidR="000E2A16" w:rsidRPr="00695563" w:rsidRDefault="000E2A16" w:rsidP="005B265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Второй тип отражает наличие примитивных форм двигательной активности, не характерных для данного возраста ребенка и </w:t>
      </w:r>
      <w:r w:rsidR="005B2656">
        <w:rPr>
          <w:rFonts w:ascii="Times New Roman" w:eastAsia="Calibri" w:hAnsi="Times New Roman" w:cs="Times New Roman"/>
          <w:sz w:val="28"/>
          <w:szCs w:val="28"/>
        </w:rPr>
        <w:t xml:space="preserve">поэтом  </w:t>
      </w: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патологических, например, сохранность хватательного рефлекса после 6-7 месяцев жизни, шагательный рефлекс </w:t>
      </w:r>
      <w:r w:rsidR="00A6387A">
        <w:rPr>
          <w:rFonts w:ascii="Times New Roman" w:eastAsia="Calibri" w:hAnsi="Times New Roman" w:cs="Times New Roman"/>
          <w:sz w:val="28"/>
          <w:szCs w:val="28"/>
        </w:rPr>
        <w:t>после 4-6 недель жизни</w:t>
      </w:r>
      <w:r w:rsidRPr="006955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A16" w:rsidRPr="00695563" w:rsidRDefault="00E90F70" w:rsidP="00E90F70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57EC64E" wp14:editId="1B8AA0DD">
            <wp:simplePos x="1076325" y="1943100"/>
            <wp:positionH relativeFrom="margin">
              <wp:align>left</wp:align>
            </wp:positionH>
            <wp:positionV relativeFrom="margin">
              <wp:align>top</wp:align>
            </wp:positionV>
            <wp:extent cx="3162300" cy="2104390"/>
            <wp:effectExtent l="0" t="0" r="0" b="0"/>
            <wp:wrapSquare wrapText="bothSides"/>
            <wp:docPr id="5" name="Рисунок 5" descr="C:\Users\МВидео\Documents\картинки дцп\919eb666-fca9-465a-973e-eea612f38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ocuments\картинки дцп\919eb666-fca9-465a-973e-eea612f38b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84" cy="2105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16" w:rsidRPr="00695563">
        <w:rPr>
          <w:rFonts w:ascii="Times New Roman" w:eastAsia="Calibri" w:hAnsi="Times New Roman" w:cs="Times New Roman"/>
          <w:sz w:val="28"/>
          <w:szCs w:val="28"/>
        </w:rPr>
        <w:t>В старшем дошкольном возрасте дети предпочитают сидеть с полусогнутыми ногами, согнув спину, несколько наклонившись вперед, с опущенными разогнутыми руками.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При гиперкинетической форме влияние распространяется на разгибание мышц голеней, разгибанием мышц шеи и спины. Дети передвигаются вперед на прямых ногах, опираясь на передние отделы несколько повернутых вовнутрь стоп. Равновесие при ходьбе поддерживается боковыми качаниями туловища и некоординированными взмахами рук.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Основным проявлением двигательных нарушений бывает неустойчивая ходьба, неумение самостоятельно спускаться и подниматься по лестнице без помощи взрослого дети затрудняются одеться, раздеться, зашнуровать ботинки, завязать бантик, застегнуть пуговицу и молнию.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У данной категории детей (с ДЦП) может быть поражена правая или левая рука, они не могут совершать действия больной рукой. Отмечается нарушение координации движения: ходят на широко расставленных ногах, походка их крайне неустойчива, а при испуге или волнении могут упасть. Навыки самообслуживания у них чаще всего недостаточно сформированы, предметно-практическая деятельность крайне ограничена, не готовы к овладению навыками рисования, письма. Иногда у детей отмечается повышенное слюноотделение. Эти дети быстро устают, особенно во время активных действий, и поэтому нуждаются в частых паузах.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У детей при удержании карандаша, руки наблюдается вялость пальцев или, наоборот, чрезмерное напряжение малая подвижность.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Дефекты моторики рук обнаруживаются в процессе формирования трудовых и бытовых навыков. На занятиях такие дети без специальной </w:t>
      </w:r>
      <w:r w:rsidRPr="00695563">
        <w:rPr>
          <w:rFonts w:ascii="Times New Roman" w:eastAsia="Calibri" w:hAnsi="Times New Roman" w:cs="Times New Roman"/>
          <w:sz w:val="28"/>
          <w:szCs w:val="28"/>
        </w:rPr>
        <w:lastRenderedPageBreak/>
        <w:t>коррекции затрудняются работать с пластилином: не могут его раскатать, разделить на части. Несформированность функций дифференциация захвата и удержания предмета, насильственные движения и невозможность соразмерить мышечные усилия с двигательной задачей мешают выполн</w:t>
      </w:r>
      <w:r w:rsidR="00D132C8">
        <w:rPr>
          <w:rFonts w:ascii="Times New Roman" w:eastAsia="Calibri" w:hAnsi="Times New Roman" w:cs="Times New Roman"/>
          <w:sz w:val="28"/>
          <w:szCs w:val="28"/>
        </w:rPr>
        <w:t>ению трудовых операций</w:t>
      </w:r>
      <w:r w:rsidRPr="006955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Особенности двигательных нарушений у детей с церебральным параличом проявляется при подвижных играх. Выполнение упражнений на занятиях физической культуры затруднено за счет того, что дети не могут воспроизвести правильно исходные положения, сохранить устойчивость в статической позе, выполнить упражнения с нужной амплитудой, осуществить движения слитно и в нужном темпе, согласовать движения рук, туловища и ног.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У дошкольников с ДЦП отмечаются трудности при упражнении с различными предметами: затруднен захват и удержание предметов различной формы. Нередко при выполнении упражнений у детей появляется нарушение дыхания: оно становится по</w:t>
      </w:r>
      <w:r w:rsidR="00D132C8">
        <w:rPr>
          <w:rFonts w:ascii="Times New Roman" w:eastAsia="Calibri" w:hAnsi="Times New Roman" w:cs="Times New Roman"/>
          <w:sz w:val="28"/>
          <w:szCs w:val="28"/>
        </w:rPr>
        <w:t>верхностным, аритмичным</w:t>
      </w:r>
      <w:r w:rsidRPr="006955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Развитие движений представляет большие сложности у детей с ДЦП, в дошкольном возрасте, когда ребёнок ещё не осознаёт своего дефекта и не стремится к его активному преодолению.</w:t>
      </w:r>
    </w:p>
    <w:p w:rsidR="000E2A16" w:rsidRPr="00695563" w:rsidRDefault="000E2A16" w:rsidP="000E2A16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На этом этапе развития двигательных функций более чётко проявляются различия в формировании двигательных навыков и умений в зависимости от формы и степени тяжести церебрального паралича, а также от состояния интеллекта, особенностей психической деятельности и возраста ребёнка. </w:t>
      </w:r>
      <w:r w:rsidR="00D132C8">
        <w:rPr>
          <w:rFonts w:ascii="Times New Roman" w:eastAsia="Calibri" w:hAnsi="Times New Roman" w:cs="Times New Roman"/>
          <w:sz w:val="28"/>
          <w:szCs w:val="28"/>
        </w:rPr>
        <w:t xml:space="preserve">Большое </w:t>
      </w:r>
      <w:r w:rsidRPr="00695563">
        <w:rPr>
          <w:rFonts w:ascii="Times New Roman" w:eastAsia="Calibri" w:hAnsi="Times New Roman" w:cs="Times New Roman"/>
          <w:sz w:val="28"/>
          <w:szCs w:val="28"/>
        </w:rPr>
        <w:t>значение имеют</w:t>
      </w:r>
      <w:r w:rsidR="00991E97">
        <w:rPr>
          <w:rFonts w:ascii="Times New Roman" w:eastAsia="Calibri" w:hAnsi="Times New Roman" w:cs="Times New Roman"/>
          <w:sz w:val="28"/>
          <w:szCs w:val="28"/>
        </w:rPr>
        <w:t xml:space="preserve"> особенности окружения, лечебно-</w:t>
      </w: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коррекционные и педагогические мероприятия, среди которых ведущая роль принадлежит </w:t>
      </w:r>
      <w:r w:rsidR="00D132C8">
        <w:rPr>
          <w:rFonts w:ascii="Times New Roman" w:eastAsia="Calibri" w:hAnsi="Times New Roman" w:cs="Times New Roman"/>
          <w:sz w:val="28"/>
          <w:szCs w:val="28"/>
        </w:rPr>
        <w:t>физическому воспитанию</w:t>
      </w:r>
      <w:r w:rsidRPr="006955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Основными задачами по развитию движений являются: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 обогащение двигательного опыта;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lastRenderedPageBreak/>
        <w:t>-дальнейшее развитие и совершенствование предпосылок, необходимых для самостоятельной устойчивой и правильной ходьбы;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-тренировка реакций равновесия;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-коррекция осанки;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-развитие зрительно-моторной координации;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-совершенствование предметно-практической деятельности и подготовка руки к письму;</w:t>
      </w:r>
    </w:p>
    <w:p w:rsidR="000E2A16" w:rsidRPr="00695563" w:rsidRDefault="000E2A16" w:rsidP="0087784C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-развитие на</w:t>
      </w:r>
      <w:r w:rsidR="00D132C8">
        <w:rPr>
          <w:rFonts w:ascii="Times New Roman" w:eastAsia="Calibri" w:hAnsi="Times New Roman" w:cs="Times New Roman"/>
          <w:sz w:val="28"/>
          <w:szCs w:val="28"/>
        </w:rPr>
        <w:t>выков самообслуживания</w:t>
      </w:r>
      <w:r w:rsidRPr="0069556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A16" w:rsidRPr="00695563" w:rsidRDefault="000E2A16" w:rsidP="0087784C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Поэтому основной задачей физического воспитания детей с церебральным параличом является развитие и нормализация движений.  </w:t>
      </w:r>
    </w:p>
    <w:p w:rsidR="000E2A16" w:rsidRPr="00695563" w:rsidRDefault="000E2A16" w:rsidP="0087784C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>Взрослые должны не только содействовать движениям ребёнка, но и улучшать качество. Важно помнить, что развитие всех движений начинается с развития головного контроля, т.е. после того, как ребёнок хорошо удерживает голову по средней линии и свободно поворачивает её во все стороны из разных положений (лежа, сидя и т.д.).</w:t>
      </w:r>
    </w:p>
    <w:p w:rsidR="000E2A16" w:rsidRPr="00695563" w:rsidRDefault="000E2A16" w:rsidP="0087784C">
      <w:pPr>
        <w:spacing w:before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Неправильное двигательное развитие ребёнка с ДЦП также начинается с неправильного положения его головы, спины, шеи. Поэтому при развитии двигательных функций у ребёнка с церебральным параличом, </w:t>
      </w:r>
      <w:proofErr w:type="gramStart"/>
      <w:r w:rsidRPr="00695563">
        <w:rPr>
          <w:rFonts w:ascii="Times New Roman" w:eastAsia="Calibri" w:hAnsi="Times New Roman" w:cs="Times New Roman"/>
          <w:sz w:val="28"/>
          <w:szCs w:val="28"/>
        </w:rPr>
        <w:t>необходимо</w:t>
      </w:r>
      <w:proofErr w:type="gramEnd"/>
      <w:r w:rsidRPr="00695563">
        <w:rPr>
          <w:rFonts w:ascii="Times New Roman" w:eastAsia="Calibri" w:hAnsi="Times New Roman" w:cs="Times New Roman"/>
          <w:sz w:val="28"/>
          <w:szCs w:val="28"/>
        </w:rPr>
        <w:t xml:space="preserve"> прежде всего осуществлять контроль за положением этих частей тела. </w:t>
      </w:r>
    </w:p>
    <w:p w:rsidR="00B56586" w:rsidRPr="00695563" w:rsidRDefault="008002D2" w:rsidP="005B265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31F5C1C" wp14:editId="651D4B4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05075" cy="1883410"/>
            <wp:effectExtent l="19050" t="0" r="9525" b="612140"/>
            <wp:wrapSquare wrapText="bothSides"/>
            <wp:docPr id="8" name="Рисунок 8" descr="C:\Users\МВидео\Documents\картинки дцп\1342813499_2012-07-08_133354-250x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ocuments\картинки дцп\1342813499_2012-07-08_133354-250x18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3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Даже небольшие двигательные нагрузки в виде физкультминуток снимают усталость, дают отдых мышцам, органам слуха, восстанавливают силы ребенка. Физкультминутки необходимы для того, чтобы поднять детям настроение, помочь активизировать дыхание, усилить </w:t>
      </w:r>
      <w:proofErr w:type="spellStart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кров</w:t>
      </w:r>
      <w:proofErr w:type="gramStart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о</w:t>
      </w:r>
      <w:proofErr w:type="spellEnd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-</w:t>
      </w:r>
      <w:proofErr w:type="gramEnd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proofErr w:type="spellStart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лимфообращение</w:t>
      </w:r>
      <w:proofErr w:type="spellEnd"/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застойных участков в организме ребенка, снять напряжение.</w:t>
      </w:r>
    </w:p>
    <w:p w:rsidR="000E2A16" w:rsidRPr="00FE2E48" w:rsidRDefault="000E2A16" w:rsidP="00FE2E48">
      <w:pPr>
        <w:pStyle w:val="a5"/>
      </w:pPr>
      <w:r w:rsidRPr="00FE2E48">
        <w:lastRenderedPageBreak/>
        <w:t xml:space="preserve">Глава </w:t>
      </w:r>
      <w:r w:rsidRPr="00FE2E48">
        <w:rPr>
          <w:lang w:val="en-US"/>
        </w:rPr>
        <w:t>II</w:t>
      </w:r>
      <w:r w:rsidR="00B56586" w:rsidRPr="00FE2E48">
        <w:t>.</w:t>
      </w:r>
      <w:r w:rsidRPr="00FE2E48">
        <w:t xml:space="preserve"> Особенности проведения физкультминуток с детьми, имеющими </w:t>
      </w:r>
      <w:r w:rsidR="00B56586" w:rsidRPr="00FE2E48">
        <w:t>ДЦП</w:t>
      </w:r>
    </w:p>
    <w:p w:rsidR="000E2A16" w:rsidRPr="00695563" w:rsidRDefault="00B56586" w:rsidP="000E2A16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46AE5E" wp14:editId="3C9BF835">
            <wp:simplePos x="1533525" y="1600200"/>
            <wp:positionH relativeFrom="margin">
              <wp:align>right</wp:align>
            </wp:positionH>
            <wp:positionV relativeFrom="margin">
              <wp:align>top</wp:align>
            </wp:positionV>
            <wp:extent cx="2505075" cy="2505075"/>
            <wp:effectExtent l="0" t="0" r="9525" b="9525"/>
            <wp:wrapSquare wrapText="bothSides"/>
            <wp:docPr id="6" name="Рисунок 6" descr="C:\Users\МВидео\Documents\картинки дцп\fun__fitness_weight_bench_for_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ocuments\картинки дцп\fun__fitness_weight_bench_for_ki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По содержанию физкультминутки различны и предназначаются для конкретного воздействия на ту или иную группу мышц или систему организма в зависимости от самочувствия и ощущения усталости. Физкультминутки проводятся во время занятий, а так же во время игровой деятельности, и состоят из 3-6 упражнений, направленных на снятие напряжения мышц спины, пальцев рук, плечевого пояса, органов зрения. Длительность физкультминуток</w:t>
      </w:r>
      <w:r w:rsidR="00444D4E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2-3 мин. Проводятся эти формы физкультурно-оздоровительных занятий в группе в период утомления детей. 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Обучение детей с ДЦП требует устойчивой концентрации возбуждения в коре головного мозга ребенка. Вместе с тем, у таких детей наблюдается   относительная функциональная незрелость нервных клеток ЦНС, слабость процессов активного внутреннего торможения наряду с преобладанием возбуждения, что требует особого подхода к построению режима умственной деятельности, чтобы она не превратилась в фактор негативного воздействия на здоровье. Образовательная работа требует также длительного сохранения определенной статической позы, создающей нагрузку на ослабленный опорно-двигательный аппарат. Для предупреждения диспропорции между статическим и динамическим компонентами образовательной части режима дня ребенка (что имеет существенное неблагоприятное значение для здоровья) вводятся дополнительные виды двигательной активности (физкультминутки), гимнастику до начала занятий, динамические паузы и др.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Время проведения физкультминуток определяется воспитателем. Следует открыть форточку, ослабить стесняющую одежду (пояс, пуговицы). Варианты выполнения комплексов физкультминуток различны: сидя за столом или стоя около него. Темп выполнения упражнений медленный и средний. Комплексы физкультурных минуток подбираются в зависимости от темы занятия, его содержания.  Упражнения должны быть разнообразны, так как однообразие снижает интерес к ним, </w:t>
      </w:r>
      <w:proofErr w:type="gramStart"/>
      <w:r w:rsidRPr="00695563">
        <w:rPr>
          <w:rFonts w:ascii="Times New Roman" w:eastAsia="Calibri" w:hAnsi="Times New Roman" w:cs="Times New Roman"/>
          <w:bCs/>
          <w:sz w:val="28"/>
          <w:szCs w:val="28"/>
        </w:rPr>
        <w:t>а</w:t>
      </w:r>
      <w:proofErr w:type="gramEnd"/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следовательно, их результативность. В комплекс упражнений физкультминуток так же вк</w:t>
      </w:r>
      <w:r w:rsidR="00642B0D" w:rsidRPr="00695563">
        <w:rPr>
          <w:rFonts w:ascii="Times New Roman" w:eastAsia="Calibri" w:hAnsi="Times New Roman" w:cs="Times New Roman"/>
          <w:bCs/>
          <w:sz w:val="28"/>
          <w:szCs w:val="28"/>
        </w:rPr>
        <w:t>лючены элементы рефлексотерапии.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Рефлексотерапия - это совокупность приемов целенаправленного, преимущественно точечного, воздействия на организм путем раздражения рецепторного аппарата кожи и подлежащих тканей. Точечно-пальцевый метод (акупрессура) оказывает воздействие через так называемые активные точки. В ответ на раздражение определенных активных точек в организме возникают реакции, обеспечивающие его адаптацию к изменениям внешней среды, и другие защитные реакции, активизируется деятельность внутренних органов, регулируется мышечный тонус, снижается нервно-психическое напряжение, достигается релаксация.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С позиций </w:t>
      </w:r>
      <w:proofErr w:type="spellStart"/>
      <w:r w:rsidRPr="00695563">
        <w:rPr>
          <w:rFonts w:ascii="Times New Roman" w:eastAsia="Calibri" w:hAnsi="Times New Roman" w:cs="Times New Roman"/>
          <w:bCs/>
          <w:sz w:val="28"/>
          <w:szCs w:val="28"/>
        </w:rPr>
        <w:t>здоровьесбережения</w:t>
      </w:r>
      <w:proofErr w:type="spellEnd"/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польза от простого выполнения нескольких физических упражнений будет большой, если при этом  учитываются три условия: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1. Состав упражнений физкультминутки должен зависеть от особенностей занятий (какой это предмет, какая тема занятия и в какой вид деятельности были включены учащиеся до этого, каково их состояние и т.д.).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2. Обязательным является эмоциональная составляющая физкультминутки. Во всех случаях занятие должно проводиться на положительном эмоциональном фоне.</w:t>
      </w:r>
    </w:p>
    <w:p w:rsidR="00642B0D" w:rsidRPr="00695563" w:rsidRDefault="000E2A16" w:rsidP="00642B0D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3. Воспитателю, проводящему физкультминутки, необходимо подобрать для каждого занятия  на 2 - 3 минуты физкультминутку, </w:t>
      </w:r>
      <w:r w:rsidRPr="0069556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позволяющую быстрее и эффективнее переключать дошкольников в другой режим деятельности. При этом обязательно нужно учитывать  возможности умственно отсталого ребенка и коррекцию дефектов его развития требующих специальных методических приемов. </w:t>
      </w:r>
    </w:p>
    <w:p w:rsidR="000E2A16" w:rsidRPr="00695563" w:rsidRDefault="000E2A16" w:rsidP="000E2A1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Упражнения дети выполняют под счет, </w:t>
      </w:r>
      <w:r w:rsidR="008861D7" w:rsidRPr="00695563">
        <w:rPr>
          <w:rFonts w:ascii="Times New Roman" w:eastAsia="Calibri" w:hAnsi="Times New Roman" w:cs="Times New Roman"/>
          <w:bCs/>
          <w:sz w:val="28"/>
          <w:szCs w:val="28"/>
        </w:rPr>
        <w:t>музыкальное сопровождение</w:t>
      </w:r>
      <w:r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, стихотворный текст. При проведении «весёлых минуток» с использованием стихотворного текста воспитатели обращают внимание на содержание самого текста, который должен быть понятен и доступен детям. Некоторые короткие стишки воспитанники могут заучить наизусть, если они повторяются изо дня в день. </w:t>
      </w:r>
    </w:p>
    <w:p w:rsidR="000E2A16" w:rsidRPr="00695563" w:rsidRDefault="004C0E5C" w:rsidP="004C0E5C">
      <w:p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0E2A16" w:rsidRPr="00695563">
        <w:rPr>
          <w:rFonts w:ascii="Times New Roman" w:eastAsia="Calibri" w:hAnsi="Times New Roman" w:cs="Times New Roman"/>
          <w:bCs/>
          <w:sz w:val="28"/>
          <w:szCs w:val="28"/>
        </w:rPr>
        <w:t>оспитатель должен:</w:t>
      </w:r>
      <w:r w:rsidR="000E2A16" w:rsidRPr="00695563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0E2A16" w:rsidRPr="00695563" w:rsidRDefault="000E2A16" w:rsidP="008861D7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владеть двигательной культурой и образно с доступными комментариями показывать упражнения;</w:t>
      </w:r>
    </w:p>
    <w:p w:rsidR="000E2A16" w:rsidRPr="00695563" w:rsidRDefault="000E2A16" w:rsidP="008861D7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уметь сочетать движения с музыкальным ритмом (если он присутствует);</w:t>
      </w:r>
    </w:p>
    <w:p w:rsidR="000E2A16" w:rsidRPr="00695563" w:rsidRDefault="000E2A16" w:rsidP="008861D7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знать основы терм</w:t>
      </w:r>
      <w:r w:rsidR="00642B0D" w:rsidRPr="00695563">
        <w:rPr>
          <w:rFonts w:ascii="Times New Roman" w:eastAsia="Calibri" w:hAnsi="Times New Roman" w:cs="Times New Roman"/>
          <w:bCs/>
          <w:sz w:val="28"/>
          <w:szCs w:val="28"/>
        </w:rPr>
        <w:t>инологии физических упражнений;</w:t>
      </w:r>
    </w:p>
    <w:p w:rsidR="00642B0D" w:rsidRPr="00695563" w:rsidRDefault="00642B0D" w:rsidP="008861D7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не ждать мгновенного выполнения команды, ребенку нужно время, чтобы выстроить программу для выполнения команды</w:t>
      </w:r>
      <w:r w:rsidR="008861D7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 (движения, которые мы выполняем машинально, даются нелегко детям </w:t>
      </w:r>
      <w:r w:rsidR="00100357">
        <w:rPr>
          <w:rFonts w:ascii="Times New Roman" w:eastAsia="Calibri" w:hAnsi="Times New Roman" w:cs="Times New Roman"/>
          <w:bCs/>
          <w:sz w:val="28"/>
          <w:szCs w:val="28"/>
        </w:rPr>
        <w:t>с ДЦП)</w:t>
      </w:r>
      <w:r w:rsidRPr="00695563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642B0D" w:rsidRPr="00695563" w:rsidRDefault="00FE2E48" w:rsidP="008861D7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4B21F9B" wp14:editId="00736277">
            <wp:simplePos x="0" y="0"/>
            <wp:positionH relativeFrom="margin">
              <wp:posOffset>3082925</wp:posOffset>
            </wp:positionH>
            <wp:positionV relativeFrom="margin">
              <wp:posOffset>6946900</wp:posOffset>
            </wp:positionV>
            <wp:extent cx="3067050" cy="2043430"/>
            <wp:effectExtent l="0" t="0" r="0" b="0"/>
            <wp:wrapSquare wrapText="bothSides"/>
            <wp:docPr id="9" name="Рисунок 9" descr="C:\Users\МВидео\Documents\картинки дцп\pi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Видео\Documents\картинки дцп\pic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2B0D" w:rsidRPr="00695563">
        <w:rPr>
          <w:rFonts w:ascii="Times New Roman" w:eastAsia="Calibri" w:hAnsi="Times New Roman" w:cs="Times New Roman"/>
          <w:bCs/>
          <w:sz w:val="28"/>
          <w:szCs w:val="28"/>
        </w:rPr>
        <w:t xml:space="preserve">радоваться любому результату, ведь каждое движение дается ребенку с трудом, даже если вы добились, что дошкольник научился раскрыть ладонь по вашему требованию, </w:t>
      </w:r>
      <w:r w:rsidR="008861D7" w:rsidRPr="00695563">
        <w:rPr>
          <w:rFonts w:ascii="Times New Roman" w:eastAsia="Calibri" w:hAnsi="Times New Roman" w:cs="Times New Roman"/>
          <w:bCs/>
          <w:sz w:val="28"/>
          <w:szCs w:val="28"/>
        </w:rPr>
        <w:t>это уже результат;</w:t>
      </w:r>
    </w:p>
    <w:p w:rsidR="00FE2E48" w:rsidRDefault="008861D7" w:rsidP="00FE2E48">
      <w:pPr>
        <w:pStyle w:val="a8"/>
        <w:numPr>
          <w:ilvl w:val="0"/>
          <w:numId w:val="2"/>
        </w:numPr>
        <w:spacing w:line="360" w:lineRule="auto"/>
        <w:ind w:left="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5563">
        <w:rPr>
          <w:rFonts w:ascii="Times New Roman" w:eastAsia="Calibri" w:hAnsi="Times New Roman" w:cs="Times New Roman"/>
          <w:bCs/>
          <w:sz w:val="28"/>
          <w:szCs w:val="28"/>
        </w:rPr>
        <w:t>учитывать непроизвольные движения (взмахи рукой, вздрагивания, повороты головой и др.) которые могут возникнуть у ребенка, в связи с эмоциональным состоянием.</w:t>
      </w:r>
    </w:p>
    <w:p w:rsidR="002B547D" w:rsidRPr="00FE2E48" w:rsidRDefault="001531BB" w:rsidP="00FE2E48">
      <w:pPr>
        <w:spacing w:line="360" w:lineRule="auto"/>
        <w:jc w:val="both"/>
        <w:rPr>
          <w:rFonts w:ascii="Times New Roman" w:eastAsia="Calibri" w:hAnsi="Times New Roman" w:cs="Times New Roman"/>
          <w:bCs/>
          <w:color w:val="0B5294" w:themeColor="accent1" w:themeShade="BF"/>
          <w:sz w:val="28"/>
          <w:szCs w:val="28"/>
        </w:rPr>
      </w:pPr>
      <w:r w:rsidRPr="00FE2E48">
        <w:rPr>
          <w:rFonts w:eastAsia="Calibri"/>
          <w:noProof/>
          <w:color w:val="0B5294" w:themeColor="accent1" w:themeShade="BF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C3825F2" wp14:editId="61146FCE">
            <wp:simplePos x="0" y="0"/>
            <wp:positionH relativeFrom="margin">
              <wp:posOffset>3682365</wp:posOffset>
            </wp:positionH>
            <wp:positionV relativeFrom="margin">
              <wp:posOffset>-95250</wp:posOffset>
            </wp:positionV>
            <wp:extent cx="2785745" cy="2228850"/>
            <wp:effectExtent l="0" t="0" r="0" b="0"/>
            <wp:wrapSquare wrapText="bothSides"/>
            <wp:docPr id="11" name="Рисунок 11" descr="C:\Users\МВидео\Documents\картинки дцп\shutterstock_19402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картинки дцп\shutterstock_194028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E48">
        <w:rPr>
          <w:rFonts w:ascii="Times New Roman" w:eastAsia="Calibri" w:hAnsi="Times New Roman" w:cs="Times New Roman"/>
          <w:bCs/>
          <w:color w:val="0B5294" w:themeColor="accent1" w:themeShade="BF"/>
          <w:sz w:val="40"/>
          <w:szCs w:val="40"/>
        </w:rPr>
        <w:t xml:space="preserve">Глава </w:t>
      </w:r>
      <w:r w:rsidRPr="00FE2E48">
        <w:rPr>
          <w:rFonts w:ascii="Times New Roman" w:eastAsia="Calibri" w:hAnsi="Times New Roman" w:cs="Times New Roman"/>
          <w:bCs/>
          <w:color w:val="0B5294" w:themeColor="accent1" w:themeShade="BF"/>
          <w:sz w:val="40"/>
          <w:szCs w:val="40"/>
          <w:lang w:val="en-US"/>
        </w:rPr>
        <w:t>III</w:t>
      </w:r>
      <w:r w:rsidRPr="00FE2E48">
        <w:rPr>
          <w:rFonts w:ascii="Times New Roman" w:eastAsia="Calibri" w:hAnsi="Times New Roman" w:cs="Times New Roman"/>
          <w:bCs/>
          <w:color w:val="0B5294" w:themeColor="accent1" w:themeShade="BF"/>
          <w:sz w:val="40"/>
          <w:szCs w:val="40"/>
        </w:rPr>
        <w:t xml:space="preserve"> Физкультминутки </w:t>
      </w:r>
    </w:p>
    <w:p w:rsidR="00175B70" w:rsidRPr="000E620A" w:rsidRDefault="00143A92" w:rsidP="002B547D">
      <w:pPr>
        <w:spacing w:after="0" w:line="360" w:lineRule="auto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</w:pPr>
      <w:r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  <w:t xml:space="preserve">3.1. </w:t>
      </w:r>
      <w:r w:rsidR="00FE2E48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  <w:t xml:space="preserve">Тематические </w:t>
      </w:r>
      <w:r w:rsidR="00B37BA2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  <w:t>ф</w:t>
      </w:r>
      <w:r w:rsidR="00175B70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  <w:t>изкуль</w:t>
      </w:r>
      <w:r w:rsidR="002B547D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</w:rPr>
        <w:t>тминутки</w:t>
      </w:r>
    </w:p>
    <w:p w:rsidR="00FE2E48" w:rsidRPr="007702A5" w:rsidRDefault="00991E97" w:rsidP="00FE2E48">
      <w:pPr>
        <w:spacing w:after="0" w:line="240" w:lineRule="auto"/>
        <w:rPr>
          <w:rFonts w:ascii="Times New Roman" w:eastAsia="Calibri" w:hAnsi="Times New Roman" w:cs="Times New Roman"/>
          <w:bCs/>
          <w:color w:val="7030A0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7030A0"/>
          <w:sz w:val="28"/>
          <w:szCs w:val="28"/>
          <w:u w:val="single"/>
        </w:rPr>
        <w:t>Части суток</w:t>
      </w:r>
    </w:p>
    <w:p w:rsidR="00AA2A5C" w:rsidRPr="00AA2A5C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Утром солнышко встает</w:t>
      </w:r>
      <w:r w:rsidR="00060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(руки вверх и в стороны).</w:t>
      </w:r>
    </w:p>
    <w:p w:rsidR="00AA2A5C" w:rsidRPr="00AA2A5C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Деток завтракать зовет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(махи ладонями к себе).</w:t>
      </w:r>
    </w:p>
    <w:p w:rsidR="00AA2A5C" w:rsidRPr="00AA2A5C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Днем ребята занимаются (имитация письма на ладошке)</w:t>
      </w:r>
    </w:p>
    <w:p w:rsidR="00AA2A5C" w:rsidRPr="00AA2A5C" w:rsidRDefault="00175B70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 обедать собираются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(ладонью гладят живот)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2A5C" w:rsidRPr="00AA2A5C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Вечером играют, ужин ожидают (хлопки).</w:t>
      </w:r>
    </w:p>
    <w:p w:rsidR="00AA2A5C" w:rsidRPr="00AA2A5C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Ну, а ночью детвора спит до самого утра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(сложенные</w:t>
      </w:r>
      <w:r w:rsidR="00223C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ладошки</w:t>
      </w:r>
    </w:p>
    <w:p w:rsidR="00060EFD" w:rsidRDefault="00AA2A5C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положить под щечки).</w:t>
      </w:r>
    </w:p>
    <w:p w:rsidR="00FE2E48" w:rsidRDefault="00991E97" w:rsidP="00223C1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 </w:t>
      </w:r>
    </w:p>
    <w:p w:rsidR="00AA2A5C" w:rsidRPr="007702A5" w:rsidRDefault="00991E97" w:rsidP="00FE2E48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002060"/>
          <w:sz w:val="28"/>
          <w:szCs w:val="28"/>
          <w:u w:val="single"/>
        </w:rPr>
        <w:t>Времена года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 году четыре времени (показать 4 пальца правой руки)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И все они дружны (ладони обхватывают друг друга).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И эти четыре времени (обхватывают 4 пальца левой руки).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Ребята знать должны! (указательный палец приставить ко лбу).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Зимой год начинается, вс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>е снегом покрывается (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развести руки</w:t>
      </w:r>
      <w:r w:rsidR="00223C1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 стороны).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Весною про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>должается,  листочки появляются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(изобразить руками листья).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Летом солнце греет, (руки вытянуть вверх)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А листья зеленеют (слегка покачивать ладонями).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Осенью листва желтеет, ветерок сорвет ее (руки опустить вниз, качать из стороны и сторону)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И по полям развеет.</w:t>
      </w:r>
    </w:p>
    <w:p w:rsidR="00FE2E48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А после осени 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 xml:space="preserve">опять зима год будет продолжать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(ходьба на месте).</w:t>
      </w:r>
    </w:p>
    <w:p w:rsidR="003B6720" w:rsidRDefault="003B6720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</w:p>
    <w:p w:rsidR="00AA2A5C" w:rsidRPr="007702A5" w:rsidRDefault="00991E97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20C8F7" w:themeColor="text2" w:themeTint="99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20C8F7" w:themeColor="text2" w:themeTint="99"/>
          <w:sz w:val="28"/>
          <w:szCs w:val="28"/>
          <w:u w:val="single"/>
        </w:rPr>
        <w:lastRenderedPageBreak/>
        <w:t>Про зиму</w:t>
      </w:r>
    </w:p>
    <w:p w:rsidR="00AA2A5C" w:rsidRPr="00AA2A5C" w:rsidRDefault="00175B70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 улице зима 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(руки в стороны)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175B70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 стало холоднее 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(обнять себя руками)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Теперь одежда нам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 xml:space="preserve"> нужна теплее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(движение указательным пальцем)</w:t>
      </w:r>
      <w:r w:rsidR="00175B70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Чьи варежки? </w:t>
      </w:r>
      <w:proofErr w:type="gramStart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–М</w:t>
      </w:r>
      <w:proofErr w:type="gramEnd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ои! (показать ладони)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Чья шапочка? </w:t>
      </w:r>
      <w:proofErr w:type="gramStart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–М</w:t>
      </w:r>
      <w:proofErr w:type="gramEnd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оя! (ладони на голову)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Чей шарфик?  </w:t>
      </w:r>
      <w:proofErr w:type="gramStart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-М</w:t>
      </w:r>
      <w:proofErr w:type="gramEnd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ой! (ладони на шею)</w:t>
      </w:r>
    </w:p>
    <w:p w:rsidR="00AA2A5C" w:rsidRPr="00AA2A5C" w:rsidRDefault="00175B70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Пойдем гулять скорей с тобой 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(ходьба на месте)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Чтобы ножки не замерзли-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Мы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 xml:space="preserve"> потопаем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(топать ногами)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Чтобы ручки отогрелись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Мы похлопаем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(хлопать руками)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А чтобы было веселее,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Мы снежки лепить начнем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(имитация лепки снежков)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Будим весело играть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(кидание снежков)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Хорошо зимой гулять 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(руки в стороны)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60EFD" w:rsidRDefault="00060EFD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A2A5C" w:rsidRPr="007702A5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54A738" w:themeColor="accent5" w:themeShade="BF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54A738" w:themeColor="accent5" w:themeShade="BF"/>
          <w:sz w:val="28"/>
          <w:szCs w:val="28"/>
          <w:u w:val="single"/>
        </w:rPr>
        <w:t>Про весну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Солнце засветил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(руки через середину поднять)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Сугробы растопило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(руки через середину опустить)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Теплую погоду принесла весна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(руки в сторону)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Грачи к нам прилетают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(махи руками)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И еж с медведем знают: (руки прижать к груди, голову опустить, руки поднять вверх, чуть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 стороны, указательный палец приставить ко лбу)</w:t>
      </w:r>
    </w:p>
    <w:p w:rsidR="00AA2A5C" w:rsidRPr="00AA2A5C" w:rsidRDefault="00F23B46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Пора им просыпаться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(подтянуться,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повороты головы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AA2A5C" w:rsidRPr="00AA2A5C" w:rsidRDefault="00AA2A5C" w:rsidP="003B672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Весною любоваться!</w:t>
      </w:r>
    </w:p>
    <w:p w:rsidR="00AA2A5C" w:rsidRPr="00AA2A5C" w:rsidRDefault="00AA2A5C" w:rsidP="00FE2E4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A2A5C" w:rsidRPr="007702A5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color w:val="065A0A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065A0A"/>
          <w:sz w:val="28"/>
          <w:szCs w:val="28"/>
          <w:u w:val="single"/>
        </w:rPr>
        <w:lastRenderedPageBreak/>
        <w:t>Про лето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Летней жаркою порой (ходьба на месте)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Пойдем на речку мы с тобой!</w:t>
      </w:r>
    </w:p>
    <w:p w:rsidR="00AA2A5C" w:rsidRPr="00AA2A5C" w:rsidRDefault="00F23B46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Будем плавать, загорать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(имитация плавания)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Землянику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 xml:space="preserve"> собирать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(имитация сбора ягод в ладонь)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Слушать, как поёт соловей, (приставить ладонь к правому уху)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F23B46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Как журчит прозрачный ручей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(приставить ладонь к левому уху)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Наблюдать, как возле водицы (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приложить ладонь ко лбу),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AA2A5C">
        <w:rPr>
          <w:rFonts w:ascii="Times New Roman" w:eastAsia="Calibri" w:hAnsi="Times New Roman" w:cs="Times New Roman"/>
          <w:bCs/>
          <w:sz w:val="28"/>
          <w:szCs w:val="28"/>
        </w:rPr>
        <w:t>Стрекоза резвится  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положении два кулака, развести в разные стороны</w:t>
      </w:r>
      <w:proofErr w:type="gramEnd"/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указательные и средние пальцы)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60EFD" w:rsidRDefault="00060EFD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A2A5C" w:rsidRPr="007702A5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color w:val="FF9900"/>
          <w:sz w:val="28"/>
          <w:szCs w:val="28"/>
        </w:rPr>
      </w:pPr>
      <w:r w:rsidRPr="007702A5">
        <w:rPr>
          <w:rFonts w:ascii="Times New Roman" w:eastAsia="Calibri" w:hAnsi="Times New Roman" w:cs="Times New Roman"/>
          <w:bCs/>
          <w:color w:val="FF9900"/>
          <w:sz w:val="28"/>
          <w:szCs w:val="28"/>
          <w:u w:val="single"/>
        </w:rPr>
        <w:t>Про осень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Оранжевый, желтый, красный (указательным пальцем махнуть влево, посредине, вправо)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Листья осенние, вы так прекрасны! (развести руки в стороны)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Ветер вас в танце кружит, (руки поднять вверх и покружиться)</w:t>
      </w:r>
    </w:p>
    <w:p w:rsidR="00AA2A5C" w:rsidRPr="00AA2A5C" w:rsidRDefault="00F23B46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Дождик с вами дружит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(пожать руки рядом </w:t>
      </w:r>
      <w:proofErr w:type="gramStart"/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стоящему</w:t>
      </w:r>
      <w:proofErr w:type="gramEnd"/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AA2A5C" w:rsidRPr="00AA2A5C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 xml:space="preserve">аль только птицы на юг улетают </w:t>
      </w:r>
      <w:r w:rsidRPr="00AA2A5C">
        <w:rPr>
          <w:rFonts w:ascii="Times New Roman" w:eastAsia="Calibri" w:hAnsi="Times New Roman" w:cs="Times New Roman"/>
          <w:bCs/>
          <w:sz w:val="28"/>
          <w:szCs w:val="28"/>
        </w:rPr>
        <w:t>(махи руками)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A2A5C" w:rsidRPr="00AA2A5C" w:rsidRDefault="00F23B46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 как красива осень</w:t>
      </w:r>
      <w:r w:rsidR="00AA2A5C" w:rsidRPr="00AA2A5C">
        <w:rPr>
          <w:rFonts w:ascii="Times New Roman" w:eastAsia="Calibri" w:hAnsi="Times New Roman" w:cs="Times New Roman"/>
          <w:bCs/>
          <w:sz w:val="28"/>
          <w:szCs w:val="28"/>
        </w:rPr>
        <w:t xml:space="preserve"> (развести руки в стороны)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FE2E48" w:rsidRPr="00FE2E48" w:rsidRDefault="00AA2A5C" w:rsidP="003B672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A2A5C">
        <w:rPr>
          <w:rFonts w:ascii="Times New Roman" w:eastAsia="Calibri" w:hAnsi="Times New Roman" w:cs="Times New Roman"/>
          <w:bCs/>
          <w:sz w:val="28"/>
          <w:szCs w:val="28"/>
        </w:rPr>
        <w:t>Грачи с ласточкой не знают (помахать головой)</w:t>
      </w:r>
      <w:r w:rsidR="00F23B4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E620A" w:rsidRDefault="00FE2E48" w:rsidP="000E620A">
      <w:pPr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B5B565C" wp14:editId="0A0CF352">
            <wp:extent cx="3581400" cy="2382410"/>
            <wp:effectExtent l="0" t="0" r="0" b="0"/>
            <wp:docPr id="27" name="Рисунок 27" descr="C:\Users\МВидео\Documents\картинки дцп\7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картинки дцп\73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31" cy="238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620A" w:rsidRDefault="00143A92" w:rsidP="00143A92">
      <w:pPr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lastRenderedPageBreak/>
        <w:t xml:space="preserve">3.2. </w:t>
      </w:r>
      <w:r w:rsidR="00B37BA2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t>Физ</w:t>
      </w:r>
      <w:r w:rsid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t>культминутки</w:t>
      </w:r>
      <w:r w:rsidR="00974DA2" w:rsidRPr="000E620A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t xml:space="preserve"> общего воздействия</w:t>
      </w:r>
    </w:p>
    <w:p w:rsidR="000E620A" w:rsidRPr="000E620A" w:rsidRDefault="00917C51" w:rsidP="00DC2F0C">
      <w:pPr>
        <w:spacing w:after="0" w:line="360" w:lineRule="auto"/>
        <w:ind w:firstLine="708"/>
        <w:outlineLvl w:val="2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Физкультминутка</w:t>
      </w:r>
      <w:r w:rsidR="00B37BA2"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общего воздействия </w:t>
      </w:r>
      <w:r w:rsidR="000E62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включает </w:t>
      </w:r>
      <w:r w:rsidR="00B37BA2"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</w:t>
      </w:r>
      <w:r w:rsidR="000E620A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B37BA2"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разных групп мышц с учетом их напряжения в процессе деятельности. В комплекс упражнений общего воздействия можно также включить 1-2 упражнения для снятия напряжения с глаз.</w:t>
      </w:r>
    </w:p>
    <w:p w:rsidR="00B37BA2" w:rsidRPr="003B6720" w:rsidRDefault="00917C51" w:rsidP="000E620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общего воздействия (вариант 1)</w:t>
      </w:r>
    </w:p>
    <w:p w:rsidR="000E620A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1-2 - встать на носки, руки вверх-наружу, потянуться вверх за руками. 3-4 - дугами в стороны руки вниз и расслабленно скрестить перед грудью, голову наклонить вперед. П</w:t>
      </w:r>
      <w:r w:rsidR="000E620A">
        <w:rPr>
          <w:rFonts w:ascii="Times New Roman" w:eastAsia="Calibri" w:hAnsi="Times New Roman" w:cs="Times New Roman"/>
          <w:sz w:val="28"/>
          <w:szCs w:val="28"/>
          <w:lang w:eastAsia="ru-RU"/>
        </w:rPr>
        <w:t>овторить 6-8 раз. Темп быстрый.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стойка ноги врозь, руки вперед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1 - поворот туловища направо, мах левой рукой вправо, правой назад за спину. 2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3-4 - то же в другую сторону. Упражнения выполняются размашисто, динамично. Повторить 6-8 раз. Темп быстрый.</w:t>
      </w:r>
    </w:p>
    <w:p w:rsidR="000E620A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 согнуть правую ногу вперед и, обхватив голень руками, притянуть ногу к животу. 2 - приставить ногу, руки вверх-наружу. 3-4</w:t>
      </w: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- то же другой ногой. П</w:t>
      </w:r>
      <w:r w:rsidR="000E620A">
        <w:rPr>
          <w:rFonts w:ascii="Times New Roman" w:eastAsia="Calibri" w:hAnsi="Times New Roman" w:cs="Times New Roman"/>
          <w:sz w:val="28"/>
          <w:szCs w:val="28"/>
          <w:lang w:eastAsia="ru-RU"/>
        </w:rPr>
        <w:t>овторить 6-8 раз. Темп средний.</w:t>
      </w:r>
    </w:p>
    <w:p w:rsidR="000E620A" w:rsidRDefault="000E620A" w:rsidP="000E62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3B6720" w:rsidRDefault="00917C51" w:rsidP="000E62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Физкультминутка 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общего воздействия (вариант 2)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1-2 - дугами внутрь два круга руками в лицевой плоскости. 3-4 - то же, но круги наружу. Повторить 4-6 раз. Темп средний.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стойка ноги врозь, правую руку вперед, левую на пояс. 1-3 - круг правой рукой вниз в боковой плоскости с поворотом туловища направо. 4 - заканчивая круг, правую руку на пояс, левую вперед. То же в другую сторону. Повторить 4-6 раз. Темп средний.</w:t>
      </w:r>
    </w:p>
    <w:p w:rsidR="000E620A" w:rsidRDefault="00B37BA2" w:rsidP="00DC2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1 - с шагом вправо руки в стороны. 2 - два пружинящих наклона вправо. Руки на пояс. 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1-4-то же влево. Повторить 4-6 раз в каждую сторону. Темп средний.</w:t>
      </w:r>
    </w:p>
    <w:p w:rsidR="00DC2F0C" w:rsidRDefault="00DC2F0C" w:rsidP="00DC2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3B6720" w:rsidRDefault="00917C51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общего воздействия (вариант 3)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стойка ноги врозь, 1-руки назад. 2-3 -руки в стороны и вверх, встать на носки, 4-расслабляя плечевой пояс, руки вниз с небольшим наклоном вперед. Повторить 4-6 раз. Темп медленный.</w:t>
      </w:r>
    </w:p>
    <w:p w:rsidR="00917C51" w:rsidRDefault="00B37BA2" w:rsidP="00DC2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стойка ноги врозь, руки согнутые вперед, кисти в кулаках. 1 - с поворотом туловища налево " удар " правой рукой вперед.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3-4 -то же в другую сторону. Повторить 6</w:t>
      </w:r>
      <w:r w:rsidR="00DC2F0C">
        <w:rPr>
          <w:rFonts w:ascii="Times New Roman" w:eastAsia="Calibri" w:hAnsi="Times New Roman" w:cs="Times New Roman"/>
          <w:sz w:val="28"/>
          <w:szCs w:val="28"/>
          <w:lang w:eastAsia="ru-RU"/>
        </w:rPr>
        <w:t>-8 раз. Дыхание не задерживать.</w:t>
      </w:r>
    </w:p>
    <w:p w:rsidR="00DC2F0C" w:rsidRDefault="00DC2F0C" w:rsidP="00DC2F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3B6720" w:rsidRDefault="00917C51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общего воздействия (вариант 4)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руки в стороны. 1-4 -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восьмеркообразные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движения руками. 5-8 - то же, но в другую сторону. Руки не напрягать. Повторить 4-6 раз. Темп медленный. Дыхание произвольное.</w:t>
      </w:r>
    </w:p>
    <w:p w:rsidR="00B37BA2" w:rsidRPr="00BC7E3D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врозь, руки на поясе. 1-3 - три пружинящих движения тазом вправо, сохраняя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плечевого пояса. 4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Повторить 4-6 раз в каждую сторону. Темп средний. Дыхание не задерживать.</w:t>
      </w:r>
    </w:p>
    <w:p w:rsidR="00B37BA2" w:rsidRDefault="00B37BA2" w:rsidP="000E620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1 - руки в стороны, туловище и голову повернуть налево. 2 - руки вверх. 3 - руки за голову. 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Повторить 4-6 раз в каждую сторону. Темп медленный.</w:t>
      </w:r>
    </w:p>
    <w:p w:rsidR="00974DA2" w:rsidRDefault="00974DA2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74DA2" w:rsidRPr="00DC2F0C" w:rsidRDefault="00143A92" w:rsidP="00143A92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  <w:lastRenderedPageBreak/>
        <w:t xml:space="preserve">3.3. </w:t>
      </w:r>
      <w:r w:rsidR="00974DA2" w:rsidRPr="00DC2F0C"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  <w:t>Физкультминутка для ул</w:t>
      </w:r>
      <w:r w:rsidR="00917C51" w:rsidRPr="00DC2F0C"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  <w:t>учшения мозгового кровообращения</w:t>
      </w:r>
    </w:p>
    <w:p w:rsidR="00917C51" w:rsidRDefault="00917C51" w:rsidP="00987A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Наклоны и повороты головы оказывают механическое воздействие на стенки шейных кровеносных сосудов, повышают их эластичность, раздражают вестибулярный 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аппарат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вызывают расширение кровеносных сосудов головного мозга. Дыхательные упражнения, особенно дыхание через нос, изменяют кровенаполнение сосудов. Все это усиливает мозговое кровообращение, повышает его интенсивность и облегчает умственную деятельность.</w:t>
      </w:r>
    </w:p>
    <w:p w:rsidR="00917C51" w:rsidRPr="00917C51" w:rsidRDefault="00917C51" w:rsidP="00917C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3B6720" w:rsidRDefault="00987A34" w:rsidP="003B6720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A7FFE73" wp14:editId="3B5149A2">
            <wp:simplePos x="0" y="0"/>
            <wp:positionH relativeFrom="margin">
              <wp:posOffset>3380740</wp:posOffset>
            </wp:positionH>
            <wp:positionV relativeFrom="margin">
              <wp:posOffset>4166235</wp:posOffset>
            </wp:positionV>
            <wp:extent cx="2910840" cy="1819275"/>
            <wp:effectExtent l="0" t="0" r="3810" b="9525"/>
            <wp:wrapSquare wrapText="bothSides"/>
            <wp:docPr id="28" name="Рисунок 28" descr="C:\Users\МВидео\Documents\картинки дцп\conductive-pedagog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картинки дцп\conductive-pedagogy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C51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Физкультминутка 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для улучшения мо</w:t>
      </w:r>
      <w:r w:rsid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згового кровообращения (вариант</w:t>
      </w:r>
      <w:proofErr w:type="gramStart"/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</w:t>
      </w:r>
      <w:proofErr w:type="gramEnd"/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1 - руки за голову; локти развести </w:t>
      </w:r>
      <w:proofErr w:type="spellStart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пошире</w:t>
      </w:r>
      <w:proofErr w:type="spellEnd"/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, голову наклонить назад . 2 - локти вперед. 3-4 - руки расслабленно вниз, голову наклонить вперед. Повторить 4-6 раз. Темп медленный.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стойка ноги врозь, кисти в кулаках, 1-мах левой рукой назад, правой вверх - назад. 2 - встречными махами переменить положение рук. Махи заканчивать рывками руками назад. Повторить 6-8 раз. Темп средний.</w:t>
      </w:r>
    </w:p>
    <w:p w:rsidR="00B37BA2" w:rsidRDefault="00B37BA2" w:rsidP="00987A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сидя на стуле. 1-2 отвести голову назад и плавно наклонить назад. 3-4 - голову наклонить вперед, плечи не поднимать. Повторить 4-6 раз. Темп медленный.</w:t>
      </w:r>
    </w:p>
    <w:p w:rsidR="00987A34" w:rsidRDefault="00987A34" w:rsidP="00987A3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3B6720" w:rsidRDefault="00917C51" w:rsidP="003B6720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Физкультминутка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улучшения мо</w:t>
      </w:r>
      <w:r w:rsid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згового кровообращения (вариант</w:t>
      </w:r>
      <w:proofErr w:type="gramStart"/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proofErr w:type="gramEnd"/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стоя или сидя, руки на поясе. 1-2 -круг правой рукой назад с поворотом туловища и головы направо. 3-4 - то же левой рукой. Повторить 4-6 раз. Темп медленный.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стоя или сидя, руки в стороны, ладони вперед, пальцы разведены. 1 - обхватив себя за плечи руками возможно крепче и дальше.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То же налево. Повторить 4-6 раз. Темп быстрый. </w:t>
      </w:r>
    </w:p>
    <w:p w:rsidR="00B37BA2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сидя на стуле, руки на пояс. 1 - повернуть голову направо.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То же налево. Повторить 6-8 раз. Темп медленный.</w:t>
      </w:r>
    </w:p>
    <w:p w:rsidR="00974DA2" w:rsidRPr="00BC7E3D" w:rsidRDefault="00974DA2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DC2F0C" w:rsidRDefault="00143A92" w:rsidP="00143A9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lang w:eastAsia="ru-RU"/>
        </w:rPr>
        <w:t xml:space="preserve">3.4. </w:t>
      </w:r>
      <w:r w:rsidR="00B37BA2" w:rsidRPr="00DC2F0C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lang w:eastAsia="ru-RU"/>
        </w:rPr>
        <w:t>Физкультминутка для снятия утомления с плечевого пояса и рук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Динамические упражнения с чередованием напряжения и расслабления отдельных мышечных групп плечевого пояса и рук, улучшают кровоснабжение, снижают напряжение.</w:t>
      </w:r>
    </w:p>
    <w:p w:rsidR="00B37BA2" w:rsidRPr="003B6720" w:rsidRDefault="00917C51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3B672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плечевого пояса и рук (вариант 1)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– поднять плечи. 2 – опустить плечи. Повторить 6-8 раз, затем пауза 2 – 3 с, расслабить мышцы плечевого пояса. Темп медленный.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– руки согнуты перед грудью. 1 – 2 – два пружинящих рывка назад согнутыми руками. 3 – 4 – то же прямыми руками. Повторить 4 – 6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– стойка ноги врозь. 1 – 4 – четыре последовательных круга руками назад. 5 – 8 – то же вперед. Руки не напрягать, туловище не поворачивать. Повторить 4 – 6 раз. Закончить расслаблением. Темп средний.</w:t>
      </w:r>
    </w:p>
    <w:p w:rsidR="00B37BA2" w:rsidRPr="007702A5" w:rsidRDefault="00917C51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плечевого пояса и рук (вариант 2)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кисти в кулаках. Встречные махи руками вперед и назад. Повторить 4-6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1-4 - дугами в стороны руки вверх, одновременно делая ими небольшие воронкообразные движения. 5-8 - дугами в стороны руки расслабленно вниз и потрясти кистями. Повторить 4-6 раз. Темп средний.</w:t>
      </w:r>
    </w:p>
    <w:p w:rsidR="00B37BA2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тыльной стороной кисти на пояс. 1-2 - свести вперед, голову наклонить вперед. 3-4 - локти назад, прогнуться. Повторить 6-8 раз, затем руки вниз и потрясти расслабленно. Темп медленный.</w:t>
      </w:r>
    </w:p>
    <w:p w:rsidR="00917C51" w:rsidRPr="00BC7E3D" w:rsidRDefault="00917C51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7702A5" w:rsidRDefault="00483018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7331159" wp14:editId="7D2D7020">
            <wp:simplePos x="0" y="0"/>
            <wp:positionH relativeFrom="margin">
              <wp:posOffset>3968750</wp:posOffset>
            </wp:positionH>
            <wp:positionV relativeFrom="margin">
              <wp:posOffset>3793490</wp:posOffset>
            </wp:positionV>
            <wp:extent cx="2209800" cy="2209800"/>
            <wp:effectExtent l="0" t="114300" r="0" b="304800"/>
            <wp:wrapSquare wrapText="bothSides"/>
            <wp:docPr id="29" name="Рисунок 29" descr="C:\Users\МВидео\Documents\картинки дцп\kqikscq0ek_w300_h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картинки дцп\kqikscq0ek_w300_h3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C51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плечевого пояса и рук (вариант 3)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врозь, руки в стороны, ладони кверху. 1.- дугой кверху расслабленно правую руку влево с хлопками в ладони, одновременно туловище повернуть налево.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3-4 -то же в другую сторону. Руки не напрягать. Повторить 6-8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1 - руки вперед, ладони книзу. 2-4 зигзагообразными движениями руки в стороны. 5-6 - руки вперед. 7-8 - руки расслабленно вниз. Повторить 4-6 раз. Темп средний.</w:t>
      </w:r>
    </w:p>
    <w:p w:rsidR="00B37BA2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1 - руки свободно махом в стороны, слегка прогнуться. 2 - расслабляя мышцы плечевого пояса, "уронить" руки и приподнять их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 грудью. Повторить 6-8 раз. Темп средний.</w:t>
      </w:r>
      <w:r w:rsidR="00483018" w:rsidRPr="004830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3018" w:rsidRDefault="00483018" w:rsidP="00917C51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7702A5" w:rsidRDefault="00917C51" w:rsidP="007702A5">
      <w:pPr>
        <w:shd w:val="clear" w:color="auto" w:fill="FFFFFF"/>
        <w:spacing w:before="0"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плечевого пояса и рук (вариант 4)</w:t>
      </w:r>
    </w:p>
    <w:p w:rsidR="00B37BA2" w:rsidRPr="00BC7E3D" w:rsidRDefault="00B37BA2" w:rsidP="00100D43">
      <w:pPr>
        <w:shd w:val="clear" w:color="auto" w:fill="FFFFFF"/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1 -дугами внутрь, руки вверх - в стороны, прогнуться, голову назад. 2 - руки за голову, голову наклонить вперед. 3 - "уронить" руки.</w:t>
      </w:r>
      <w:proofErr w:type="gramEnd"/>
    </w:p>
    <w:p w:rsidR="00B37BA2" w:rsidRPr="00BC7E3D" w:rsidRDefault="00B37BA2" w:rsidP="00100D43">
      <w:pPr>
        <w:shd w:val="clear" w:color="auto" w:fill="FFFFFF"/>
        <w:spacing w:after="0" w:line="48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Повторить 4-6 раз. Темп средний.</w:t>
      </w:r>
    </w:p>
    <w:p w:rsidR="00B37BA2" w:rsidRPr="00BC7E3D" w:rsidRDefault="00B37BA2" w:rsidP="00100D43">
      <w:pPr>
        <w:shd w:val="clear" w:color="auto" w:fill="FFFFFF"/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руки к плечам, кисти в кулаках. 1-2 - напряженно повернуть руки предплечьями и выпрямить их в стороны, кисти тыльной стороной вперед. 3 - руки расслабленно вниз. 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Повторить 6-8 раз, затем расслабленно вниз и встряхнуть кистями. Темп средний.</w:t>
      </w:r>
    </w:p>
    <w:p w:rsidR="00917C51" w:rsidRDefault="00B37BA2" w:rsidP="00100D43">
      <w:pPr>
        <w:shd w:val="clear" w:color="auto" w:fill="FFFFFF"/>
        <w:spacing w:after="0" w:line="48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1 - правую руку вперед, левую вверх. 2 - переменить положение рук. Повторить 3-4 раз, затем расслабленно опустить вниз и потрясти кистями, голову наклонить вперед. Темп средний.</w:t>
      </w:r>
    </w:p>
    <w:p w:rsidR="00100D43" w:rsidRDefault="00483018" w:rsidP="00100D43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7CCA62" w:themeColor="accent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C3C1810" wp14:editId="5873FFD1">
            <wp:extent cx="3343274" cy="2228850"/>
            <wp:effectExtent l="0" t="0" r="0" b="0"/>
            <wp:docPr id="30" name="Рисунок 30" descr="C:\Users\МВидео\Documents\картинки дцп\hand-inhand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картинки дцп\hand-inhand1-300x2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02" cy="2231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7BA2" w:rsidRPr="00100D43" w:rsidRDefault="00143A92" w:rsidP="00143A92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lastRenderedPageBreak/>
        <w:t xml:space="preserve">3.5. </w:t>
      </w:r>
      <w:r w:rsidR="00B37BA2" w:rsidRPr="00DC2F0C">
        <w:rPr>
          <w:rFonts w:ascii="Times New Roman" w:eastAsia="Calibri" w:hAnsi="Times New Roman" w:cs="Times New Roman"/>
          <w:bCs/>
          <w:color w:val="387026" w:themeColor="accent5" w:themeShade="80"/>
          <w:sz w:val="36"/>
          <w:szCs w:val="36"/>
          <w:shd w:val="clear" w:color="auto" w:fill="FFFFFF"/>
          <w:lang w:eastAsia="ru-RU"/>
        </w:rPr>
        <w:t>Физкультминутка для снятия утомления с туловища и ног</w:t>
      </w:r>
    </w:p>
    <w:p w:rsidR="004F70DF" w:rsidRPr="00BC7E3D" w:rsidRDefault="00B37BA2" w:rsidP="004830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Физические упражнения для мышц ног, живота и спины усиливают венозное кровообращение в этих частях тела и способствуют предотвращению застойных явлений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кров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лимфообращения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, отечности в нижних конечностях.</w:t>
      </w:r>
    </w:p>
    <w:p w:rsidR="00B37BA2" w:rsidRPr="007702A5" w:rsidRDefault="00917C51" w:rsidP="004F70D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туловища и ног (вариант 1)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1 - шаг влево, руки к плечам, прогнуться. 2 -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3-4 -то же в другую сторону. Повторить 6-8 раз. Темп медленный.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врозь. 1 - упор присев.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3- наклон вперед, руки впереди. 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Повторить 6-8 раз. Темп средний.</w:t>
      </w:r>
    </w:p>
    <w:p w:rsidR="004F70DF" w:rsidRDefault="00B37BA2" w:rsidP="007702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- стойка ноги врозь, руки за голову. 1-3 - круговые движения тазом в одну сторону. 4-6 -то же в другую сторону. 7-8 - руки вниз и расслабленно потрясти кистями. П</w:t>
      </w:r>
      <w:r w:rsidR="007702A5">
        <w:rPr>
          <w:rFonts w:ascii="Times New Roman" w:eastAsia="Calibri" w:hAnsi="Times New Roman" w:cs="Times New Roman"/>
          <w:sz w:val="28"/>
          <w:szCs w:val="28"/>
          <w:lang w:eastAsia="ru-RU"/>
        </w:rPr>
        <w:t>овторить 4-6 раз. Темп средний.</w:t>
      </w:r>
    </w:p>
    <w:p w:rsidR="007702A5" w:rsidRDefault="007702A5" w:rsidP="007702A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7702A5" w:rsidRDefault="004F70DF" w:rsidP="004F70D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туловища и ног (вариант 2)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1 - выпад влево, руки дугами внутрь, вве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рх в ст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ороны. 2 - толчком левой приставить ногу, дугами внутрь руки вниз. 3-4 -то же в другую сторону. Повторить 6-8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о.с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1-2 - присед на носках, колени врозь, руки вперед - в стороны. 3 - встать на правую, мах левой назад, руки вверх. 4 - приставить левую, руки свободно вниз и встряхнуть руками. 5-8-то же с махом правой ногой назад. Повторить 4-6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врозь. 1-2 - наклон вперед, правая рука скользит вдоль ноги вниз, левая, сгибаясь, вдоль тела вверх. 3-4 -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5-8-то же в другую сторону. Повторить 6-8 раз. Темп средний.</w:t>
      </w:r>
    </w:p>
    <w:p w:rsidR="00B37BA2" w:rsidRPr="007702A5" w:rsidRDefault="004F70DF" w:rsidP="004F70D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туловища и ног (вариант 3)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руки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 грудью. 1 - взмах правой ногой в сторону, руки дугами книзу, в стороны.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3-4 -то же в другую сторону. Повторить 6-8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пошире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руки вверх - в стороны. 1-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полуприсед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правой, левую ногу повернуть коленом внутрь, руки на пояс. 2 -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3-4-то же в другую сторону.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Повторить 6-8 раз. Темп средний.</w:t>
      </w:r>
    </w:p>
    <w:p w:rsidR="004F70DF" w:rsidRDefault="00B37BA2" w:rsidP="00100D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выпад 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левой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вперед. 1 - мах руками направо с поворотом туловища направо. 2 - мах руками налево с поворотом туловища налево. Упражнения выполнять размашисто расслабленными руками. То же с выпадом 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правой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 Повторить 6-8 раз. Темп средний.</w:t>
      </w:r>
    </w:p>
    <w:p w:rsidR="00100D43" w:rsidRPr="00BC7E3D" w:rsidRDefault="00100D43" w:rsidP="00100D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7BA2" w:rsidRPr="007702A5" w:rsidRDefault="004F70DF" w:rsidP="004F70D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Физкультминутка</w:t>
      </w:r>
      <w:r w:rsidR="00B37BA2" w:rsidRPr="007702A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снятия утомления с туловища и ног (вариант 4)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врозь, руки вправо. 1 -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полуприседая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наклоняясь, руки махом вниз. Разгибая правую ногу, выпрямляя туловище и передавая тяжесть тела на левую ногу, мах руками влево. 2-то же в другую сторону. Упражнения выполнять слитно. Повторить 4-6 раз. Темп средний.</w:t>
      </w:r>
    </w:p>
    <w:p w:rsidR="00B37BA2" w:rsidRPr="00BC7E3D" w:rsidRDefault="00B37BA2" w:rsidP="00B37B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руки в стороны. 1-2 - присед, колени вместе, руки за спину. 3 - выпрямляя ноги, наклон вперед, руками коснуться пола. 4-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Повторить 6-8 раз. Темп средний.</w:t>
      </w:r>
    </w:p>
    <w:p w:rsidR="00100D43" w:rsidRPr="00143A92" w:rsidRDefault="00B37BA2" w:rsidP="00B37BA2">
      <w:pPr>
        <w:shd w:val="clear" w:color="auto" w:fill="FFFFFF" w:themeFill="background1"/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- стойка ноги врозь, руки за голову. 1 - резко </w:t>
      </w:r>
      <w:proofErr w:type="gramStart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>по вернуть</w:t>
      </w:r>
      <w:proofErr w:type="gramEnd"/>
      <w:r w:rsidRPr="00BC7E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таз направо. 2 - резко повернуть таз налево. Во время поворотов плечевой пояс оставить неподвижным. Повторить 6-8 раз. Темп средний</w:t>
      </w:r>
      <w:r w:rsidR="00143A9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74DA2" w:rsidRPr="00100D43" w:rsidRDefault="00143A92" w:rsidP="00143A92">
      <w:pPr>
        <w:shd w:val="clear" w:color="auto" w:fill="FFFFFF" w:themeFill="background1"/>
        <w:spacing w:after="0"/>
        <w:jc w:val="center"/>
        <w:rPr>
          <w:rFonts w:ascii="Times New Roman" w:eastAsia="Calibri" w:hAnsi="Times New Roman" w:cs="Times New Roman"/>
          <w:color w:val="387026" w:themeColor="accent5" w:themeShade="8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  <w:lastRenderedPageBreak/>
        <w:t xml:space="preserve">3.6. </w:t>
      </w:r>
      <w:r w:rsidR="00974DA2" w:rsidRPr="00100D43">
        <w:rPr>
          <w:rFonts w:ascii="Times New Roman" w:eastAsia="Calibri" w:hAnsi="Times New Roman" w:cs="Times New Roman"/>
          <w:color w:val="387026" w:themeColor="accent5" w:themeShade="80"/>
          <w:sz w:val="36"/>
          <w:szCs w:val="36"/>
          <w:lang w:eastAsia="ru-RU"/>
        </w:rPr>
        <w:t>Веселые физкультминутки</w:t>
      </w:r>
    </w:p>
    <w:p w:rsidR="00B37BA2" w:rsidRPr="007702A5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02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C5C68AB" wp14:editId="402840E9">
            <wp:simplePos x="0" y="0"/>
            <wp:positionH relativeFrom="margin">
              <wp:posOffset>2545715</wp:posOffset>
            </wp:positionH>
            <wp:positionV relativeFrom="margin">
              <wp:posOffset>422910</wp:posOffset>
            </wp:positionV>
            <wp:extent cx="3676650" cy="2404745"/>
            <wp:effectExtent l="0" t="0" r="0" b="0"/>
            <wp:wrapSquare wrapText="bothSides"/>
            <wp:docPr id="14" name="Рисунок 14" descr="C:\Users\МВидео\Documents\картинки дцп\XVi2PMxen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картинки дцп\XVi2PMxen7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37BA2"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B37BA2" w:rsidRPr="007702A5">
        <w:rPr>
          <w:rFonts w:ascii="Times New Roman" w:hAnsi="Times New Roman" w:cs="Times New Roman"/>
          <w:b/>
          <w:sz w:val="28"/>
          <w:szCs w:val="28"/>
        </w:rPr>
        <w:t xml:space="preserve"> «ПРЫЖКИ»</w:t>
      </w:r>
      <w:r w:rsidR="00974DA2" w:rsidRPr="007702A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Прыг-скок, прыг-скок,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Через речку на мосток.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Через поле и лесок,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B37BA2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(П</w:t>
      </w:r>
      <w:r w:rsidR="00100D43">
        <w:rPr>
          <w:rFonts w:ascii="Times New Roman" w:hAnsi="Times New Roman" w:cs="Times New Roman"/>
          <w:sz w:val="28"/>
          <w:szCs w:val="28"/>
        </w:rPr>
        <w:t>рыгаем где угодно и как угодно)</w:t>
      </w:r>
    </w:p>
    <w:p w:rsidR="00100D43" w:rsidRPr="005F25F5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«СОВА»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(Машем ручками)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Совушка, сова,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Большая голова,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Летела, летела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 пенёчек села.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(Приседаем)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Глазками морг-морг.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(Моргаем глазками)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Ножками топ-топ.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(Топаем ножками)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Головой повертела-повертела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дальше полетела.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(Вертим головой, а потом машем руками)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100D43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D43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D43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«ЧТО МЫ ЛЮБИМ»</w:t>
      </w:r>
    </w:p>
    <w:p w:rsidR="00B37BA2" w:rsidRPr="005F25F5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0D43">
        <w:rPr>
          <w:rFonts w:ascii="Times New Roman" w:hAnsi="Times New Roman" w:cs="Times New Roman"/>
          <w:noProof/>
          <w:color w:val="387026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A7965C8" wp14:editId="5E4272EF">
            <wp:simplePos x="0" y="0"/>
            <wp:positionH relativeFrom="margin">
              <wp:posOffset>2482215</wp:posOffset>
            </wp:positionH>
            <wp:positionV relativeFrom="margin">
              <wp:posOffset>384175</wp:posOffset>
            </wp:positionV>
            <wp:extent cx="3486150" cy="1961515"/>
            <wp:effectExtent l="0" t="0" r="0" b="635"/>
            <wp:wrapSquare wrapText="bothSides"/>
            <wp:docPr id="15" name="Рисунок 15" descr="C:\Users\МВидео\Documents\картинки дцп\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ocuments\картинки дцп\d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A2" w:rsidRPr="005F25F5">
        <w:rPr>
          <w:rFonts w:ascii="Times New Roman" w:hAnsi="Times New Roman" w:cs="Times New Roman"/>
          <w:sz w:val="28"/>
          <w:szCs w:val="28"/>
        </w:rPr>
        <w:t>(Действия по тексту)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в ладоши хлопать любим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хлопаем всегда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Да-да, да-да, и хлопаем всегда!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ногами топать любим</w:t>
      </w:r>
      <w:r w:rsidR="00E47370" w:rsidRPr="00E473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топаем всегда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Да-да, да-да, и топаем всегда!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кружиться очень любим</w:t>
      </w:r>
      <w:proofErr w:type="gramEnd"/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кружимся всегда</w:t>
      </w:r>
    </w:p>
    <w:p w:rsidR="00100D43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</w:t>
      </w:r>
      <w:r w:rsidR="00100D43">
        <w:rPr>
          <w:rFonts w:ascii="Times New Roman" w:hAnsi="Times New Roman" w:cs="Times New Roman"/>
          <w:sz w:val="28"/>
          <w:szCs w:val="28"/>
        </w:rPr>
        <w:t>а-да, да-да, и кружимся всегда!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«СТРАУС»</w:t>
      </w:r>
      <w:r w:rsidR="004F70DF" w:rsidRPr="007702A5">
        <w:rPr>
          <w:rFonts w:ascii="Times New Roman" w:eastAsia="Calibri" w:hAnsi="Times New Roman" w:cs="Times New Roman"/>
          <w:b/>
          <w:bCs/>
          <w:noProof/>
          <w:sz w:val="36"/>
          <w:szCs w:val="36"/>
          <w:lang w:eastAsia="ru-RU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Страус топает ногой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(Топаем правой ногой)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Страус топает другой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(Топаем левой ногой)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Страус вертит головой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(Вертим головой)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Нас догонит – ой-ой-ой!</w:t>
      </w:r>
    </w:p>
    <w:p w:rsidR="00100D43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(Бежим по комнате)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«ТИХО, КУКОЛКА»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Тихо, куколка, сиди,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Мою маму не буди!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lastRenderedPageBreak/>
        <w:t>(Дети сидят на корточках и молчат)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Прыгай, кукла, веселей,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Буди маму поскорей!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25F5">
        <w:rPr>
          <w:rFonts w:ascii="Times New Roman" w:hAnsi="Times New Roman" w:cs="Times New Roman"/>
          <w:sz w:val="28"/>
          <w:szCs w:val="28"/>
        </w:rPr>
        <w:t>(Дети высоко подпрыгивают.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Повторяем стишок два раза)</w:t>
      </w:r>
      <w:proofErr w:type="gramEnd"/>
    </w:p>
    <w:p w:rsidR="00B37BA2" w:rsidRPr="005F25F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95D3023" wp14:editId="370C8E40">
            <wp:simplePos x="0" y="0"/>
            <wp:positionH relativeFrom="margin">
              <wp:posOffset>3104515</wp:posOffset>
            </wp:positionH>
            <wp:positionV relativeFrom="margin">
              <wp:posOffset>1375410</wp:posOffset>
            </wp:positionV>
            <wp:extent cx="3072765" cy="1704975"/>
            <wp:effectExtent l="0" t="0" r="0" b="9525"/>
            <wp:wrapSquare wrapText="bothSides"/>
            <wp:docPr id="12" name="Рисунок 12" descr="C:\Users\МВидео\Documents\картинки дцп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картинки дцп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A2"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«КАРУСЕЛЬ»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Еле-еле, еле-еле закружились карусели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А потом, потом, потом – всё бегом, бегом, бегом,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Быстро-быстро закружились, а потом остановились.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25F5">
        <w:rPr>
          <w:rFonts w:ascii="Times New Roman" w:hAnsi="Times New Roman" w:cs="Times New Roman"/>
          <w:sz w:val="28"/>
          <w:szCs w:val="28"/>
        </w:rPr>
        <w:t>(Дети встают в круг, держась одной рукой за обруч.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 xml:space="preserve"> Идут по кругу, постепенно ускоряя шаг и переходя на бег. В к</w:t>
      </w:r>
      <w:r w:rsidR="00917C51">
        <w:rPr>
          <w:rFonts w:ascii="Times New Roman" w:hAnsi="Times New Roman" w:cs="Times New Roman"/>
          <w:sz w:val="28"/>
          <w:szCs w:val="28"/>
        </w:rPr>
        <w:t xml:space="preserve">онце (на слово «остановились» </w:t>
      </w:r>
      <w:r w:rsidRPr="005F25F5">
        <w:rPr>
          <w:rFonts w:ascii="Times New Roman" w:hAnsi="Times New Roman" w:cs="Times New Roman"/>
          <w:sz w:val="28"/>
          <w:szCs w:val="28"/>
        </w:rPr>
        <w:t>завершают кружение)</w:t>
      </w:r>
    </w:p>
    <w:p w:rsidR="00E47370" w:rsidRPr="00A6387A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«МИШКА С КУКЛОЙ»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Мишка с куклой громко топают,</w:t>
      </w:r>
    </w:p>
    <w:p w:rsidR="00B37BA2" w:rsidRPr="005F25F5" w:rsidRDefault="00B37BA2" w:rsidP="001805D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Громко топают, посмотри.</w:t>
      </w:r>
      <w:r w:rsidR="001805D6" w:rsidRPr="00180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(Громко топаем)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в ладоши звонко хлопают,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Звонко хлопают,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Раз, два, три!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25F5">
        <w:rPr>
          <w:rFonts w:ascii="Times New Roman" w:hAnsi="Times New Roman" w:cs="Times New Roman"/>
          <w:sz w:val="28"/>
          <w:szCs w:val="28"/>
        </w:rPr>
        <w:t>(Хлопаем в ладоши.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 xml:space="preserve"> </w:t>
      </w:r>
      <w:r w:rsidR="00974D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Повторяем стишок два раза)</w:t>
      </w:r>
      <w:proofErr w:type="gramEnd"/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«АИСТ»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Аист, аист длинноногий,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Покажи домой дорогу.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(Машем руками,  будто крыльями)</w:t>
      </w:r>
    </w:p>
    <w:p w:rsidR="00B37BA2" w:rsidRPr="005F25F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1BB">
        <w:rPr>
          <w:rFonts w:ascii="Times New Roman" w:eastAsia="Calibri" w:hAnsi="Times New Roman" w:cs="Times New Roman"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B1C173A" wp14:editId="7FB3FC89">
            <wp:simplePos x="0" y="0"/>
            <wp:positionH relativeFrom="margin">
              <wp:posOffset>2678430</wp:posOffset>
            </wp:positionH>
            <wp:positionV relativeFrom="margin">
              <wp:posOffset>-19685</wp:posOffset>
            </wp:positionV>
            <wp:extent cx="3512185" cy="1666875"/>
            <wp:effectExtent l="0" t="0" r="0" b="9525"/>
            <wp:wrapSquare wrapText="bothSides"/>
            <wp:docPr id="20" name="Рисунок 20" descr="C:\Users\МВидео\Documents\картинки дцп\Fizicheskaja-reabilitacija-detej-s-detskim-cerebralnym-paralichom-D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картинки дцп\Fizicheskaja-reabilitacija-detej-s-detskim-cerebralnym-paralichom-DC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7BA2" w:rsidRPr="005F25F5">
        <w:rPr>
          <w:rFonts w:ascii="Times New Roman" w:hAnsi="Times New Roman" w:cs="Times New Roman"/>
          <w:sz w:val="28"/>
          <w:szCs w:val="28"/>
        </w:rPr>
        <w:t>Топай правою ногой,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Снова  - правою ногой,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Снова левою ногой,</w:t>
      </w:r>
      <w:r w:rsidR="004F70DF" w:rsidRPr="004F70DF">
        <w:rPr>
          <w:rFonts w:ascii="Times New Roman" w:eastAsia="Calibri" w:hAnsi="Times New Roman" w:cs="Times New Roman"/>
          <w:bCs/>
          <w:noProof/>
          <w:sz w:val="36"/>
          <w:szCs w:val="36"/>
          <w:lang w:eastAsia="ru-RU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После – правою ногой,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После – левою ногой,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Вот тогда придёшь домой.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(Ходьба на месте, высоко поднимая ноги)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«ПРЫГ-СКОК»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(Читайте стишок и выполняйте то, что в нём говорится)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Прыг-скок, прыг-скок,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Прыгай веселей, дружок.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Ножки вместе,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Ножки врозь.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Упражненье удалось!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(В конце хлопаем в ладоши)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«ЧАСИКИ»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(Ребёнок машет прямыми руками вперёд-назад)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Ходят часики вот так: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Тик-так, тик-так.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Не спешат, не бегут.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Ровно в полдень громко бьют: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Бом-бом-бом.                          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(Ребёнок топает ножкой)</w:t>
      </w:r>
    </w:p>
    <w:p w:rsidR="00974D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1805D6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«ПАСТИЛА»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Раз, два, пастила – ручки я подняла.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(Поднимаем руки)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Раз, два, пастила – ручки опустила.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(Опускаем руки)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Раз, два, пастила – хлопнула в ладоши.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(Хлопаем в ладоши)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Раз, два, пастила – кто такой хороший!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(Гладим себя по голове)</w:t>
      </w:r>
    </w:p>
    <w:p w:rsidR="00B37BA2" w:rsidRPr="005F25F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8299D61" wp14:editId="7F875AEA">
            <wp:simplePos x="0" y="0"/>
            <wp:positionH relativeFrom="margin">
              <wp:posOffset>3390900</wp:posOffset>
            </wp:positionH>
            <wp:positionV relativeFrom="margin">
              <wp:posOffset>3021965</wp:posOffset>
            </wp:positionV>
            <wp:extent cx="3086735" cy="1924050"/>
            <wp:effectExtent l="0" t="0" r="0" b="0"/>
            <wp:wrapSquare wrapText="bothSides"/>
            <wp:docPr id="17" name="Рисунок 17" descr="C:\Users\МВидео\Documents\картинки дцп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картинки дцп\images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A2"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«БРОДЯТ МЕДВЕДИ»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Бродят по лесу медведи,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Беспокойные соседи.</w:t>
      </w:r>
      <w:r w:rsidR="001805D6" w:rsidRPr="00180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Ходят-бродят, ищут мёд –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Голод спать им не даёт.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(Идём,</w:t>
      </w:r>
      <w:r w:rsidR="007702A5">
        <w:rPr>
          <w:rFonts w:ascii="Times New Roman" w:hAnsi="Times New Roman" w:cs="Times New Roman"/>
          <w:sz w:val="28"/>
          <w:szCs w:val="28"/>
        </w:rPr>
        <w:t xml:space="preserve"> </w:t>
      </w:r>
      <w:r w:rsidRPr="005F25F5">
        <w:rPr>
          <w:rFonts w:ascii="Times New Roman" w:hAnsi="Times New Roman" w:cs="Times New Roman"/>
          <w:sz w:val="28"/>
          <w:szCs w:val="28"/>
        </w:rPr>
        <w:t>переваливаясь с ноги на ногу)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У ручья медведи бродят,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Лапой рыбу они ловят.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(Ручку поднимаем вверх – ловим рыбу)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Сами вкусно поедят и покормят медвежат.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(Подносим руку ко рту)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Уходят в берлогу медведи,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этому рады соседи.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25F5">
        <w:rPr>
          <w:rFonts w:ascii="Times New Roman" w:hAnsi="Times New Roman" w:cs="Times New Roman"/>
          <w:sz w:val="28"/>
          <w:szCs w:val="28"/>
        </w:rPr>
        <w:t>Идём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>ереваливаясь</w:t>
      </w:r>
      <w:proofErr w:type="spellEnd"/>
      <w:r w:rsidRPr="005F25F5">
        <w:rPr>
          <w:rFonts w:ascii="Times New Roman" w:hAnsi="Times New Roman" w:cs="Times New Roman"/>
          <w:sz w:val="28"/>
          <w:szCs w:val="28"/>
        </w:rPr>
        <w:t xml:space="preserve"> с ноги на ногу)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Медведи поспят до весны,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Приснятся им сладкие сны.</w:t>
      </w:r>
    </w:p>
    <w:p w:rsidR="001805D6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(Садимся и кладём руки под щёчку - спим).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«МЕДЛЕННО - БЫСТРО»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 xml:space="preserve">Мы в ладоши хлоп-хлоп, </w:t>
      </w:r>
      <w:proofErr w:type="spellStart"/>
      <w:r w:rsidRPr="005F25F5">
        <w:rPr>
          <w:rFonts w:ascii="Times New Roman" w:hAnsi="Times New Roman" w:cs="Times New Roman"/>
          <w:sz w:val="28"/>
          <w:szCs w:val="28"/>
        </w:rPr>
        <w:t>меее-дленно</w:t>
      </w:r>
      <w:proofErr w:type="spellEnd"/>
      <w:r w:rsidRPr="005F2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5F5">
        <w:rPr>
          <w:rFonts w:ascii="Times New Roman" w:hAnsi="Times New Roman" w:cs="Times New Roman"/>
          <w:sz w:val="28"/>
          <w:szCs w:val="28"/>
        </w:rPr>
        <w:t>меее-дленно</w:t>
      </w:r>
      <w:proofErr w:type="spellEnd"/>
      <w:r w:rsidRPr="005F25F5">
        <w:rPr>
          <w:rFonts w:ascii="Times New Roman" w:hAnsi="Times New Roman" w:cs="Times New Roman"/>
          <w:sz w:val="28"/>
          <w:szCs w:val="28"/>
        </w:rPr>
        <w:t>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в ладоши хлоп-хлоп, быстро-быстро-быстро.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Ручками покрутим, быстро-быстро-быстро.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 xml:space="preserve">Ножками топ-топ, </w:t>
      </w:r>
      <w:proofErr w:type="spellStart"/>
      <w:r w:rsidRPr="005F25F5">
        <w:rPr>
          <w:rFonts w:ascii="Times New Roman" w:hAnsi="Times New Roman" w:cs="Times New Roman"/>
          <w:sz w:val="28"/>
          <w:szCs w:val="28"/>
        </w:rPr>
        <w:t>меее-дленно</w:t>
      </w:r>
      <w:proofErr w:type="spellEnd"/>
      <w:r w:rsidRPr="005F25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25F5">
        <w:rPr>
          <w:rFonts w:ascii="Times New Roman" w:hAnsi="Times New Roman" w:cs="Times New Roman"/>
          <w:sz w:val="28"/>
          <w:szCs w:val="28"/>
        </w:rPr>
        <w:t>меее-дленно</w:t>
      </w:r>
      <w:proofErr w:type="spellEnd"/>
      <w:r w:rsidRPr="005F25F5">
        <w:rPr>
          <w:rFonts w:ascii="Times New Roman" w:hAnsi="Times New Roman" w:cs="Times New Roman"/>
          <w:sz w:val="28"/>
          <w:szCs w:val="28"/>
        </w:rPr>
        <w:t>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Ножками топ-топ, быстро-быстро-быстро.</w:t>
      </w:r>
    </w:p>
    <w:p w:rsidR="00E47370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25F5">
        <w:rPr>
          <w:rFonts w:ascii="Times New Roman" w:hAnsi="Times New Roman" w:cs="Times New Roman"/>
          <w:sz w:val="28"/>
          <w:szCs w:val="28"/>
        </w:rPr>
        <w:t>(Одновременно со словами выполняйте действия.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Выделяйте в стишке слова «медленно» и «быстро»)</w:t>
      </w:r>
      <w:proofErr w:type="gramEnd"/>
    </w:p>
    <w:p w:rsidR="004D45C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CB81B38" wp14:editId="5DF8EB3D">
            <wp:simplePos x="0" y="0"/>
            <wp:positionH relativeFrom="margin">
              <wp:posOffset>2663825</wp:posOffset>
            </wp:positionH>
            <wp:positionV relativeFrom="margin">
              <wp:posOffset>3374390</wp:posOffset>
            </wp:positionV>
            <wp:extent cx="3524250" cy="1971675"/>
            <wp:effectExtent l="0" t="0" r="0" b="9525"/>
            <wp:wrapSquare wrapText="bothSides"/>
            <wp:docPr id="13" name="Рисунок 13" descr="C:\Users\МВидео\Documents\картинки дцп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картинки дцп\спор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«ПОВТОРЯЙТЕ»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(Читайте стишок и выполняйте то, что в нём говорится)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Все за мной вы повторяйте: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Дружно руки поднимайте.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попрыгаем на месте,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И потянемся все вместе.</w:t>
      </w:r>
      <w:r w:rsidR="001805D6" w:rsidRPr="00180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покружимся немножко,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А теперь потопай ножкой.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«ЁЖИКИ»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Приходили ёжики, ёжики.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(Ходьба на месте)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Наковали, наковали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Ножницы, ножницы.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(Стучим кулачком о кулачок)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Прискакали зайчики,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Зайчики, зайчики.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(Скачем  на месте)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lastRenderedPageBreak/>
        <w:t>Ну-ка, дружно,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Девочки!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(Девочки подняли руки вверх)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Ну-ка, живо,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Мальчики!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(Мальчики подняли руки вверх)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«ПРИСЕДАЕМ - УПРАЖНЯЕМ»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сейчас поприседаем,</w:t>
      </w:r>
    </w:p>
    <w:p w:rsidR="00B37BA2" w:rsidRPr="005F25F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7F5A4C2" wp14:editId="65BE6FAE">
            <wp:simplePos x="0" y="0"/>
            <wp:positionH relativeFrom="margin">
              <wp:posOffset>2974340</wp:posOffset>
            </wp:positionH>
            <wp:positionV relativeFrom="margin">
              <wp:posOffset>2861310</wp:posOffset>
            </wp:positionV>
            <wp:extent cx="3288665" cy="1524000"/>
            <wp:effectExtent l="0" t="0" r="6985" b="0"/>
            <wp:wrapSquare wrapText="bothSides"/>
            <wp:docPr id="19" name="Рисунок 19" descr="C:\Users\МВидео\Documents\картинки дцп\1368728717_utrennyaya-zaryadka-detej-tishina.net-16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картинки дцп\1368728717_utrennyaya-zaryadka-detej-tishina.net-1605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A2" w:rsidRPr="005F25F5">
        <w:rPr>
          <w:rFonts w:ascii="Times New Roman" w:hAnsi="Times New Roman" w:cs="Times New Roman"/>
          <w:sz w:val="28"/>
          <w:szCs w:val="28"/>
        </w:rPr>
        <w:t>Это важно, сами знаем.</w:t>
      </w:r>
      <w:r w:rsidRPr="001805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Мы колени разминаем,</w:t>
      </w:r>
    </w:p>
    <w:p w:rsidR="00B37BA2" w:rsidRPr="005F25F5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ноги упражняем </w:t>
      </w:r>
      <w:r w:rsidR="00B37BA2" w:rsidRPr="005F25F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37BA2" w:rsidRPr="005F25F5">
        <w:rPr>
          <w:rFonts w:ascii="Times New Roman" w:hAnsi="Times New Roman" w:cs="Times New Roman"/>
          <w:sz w:val="28"/>
          <w:szCs w:val="28"/>
        </w:rPr>
        <w:t>риседания)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А теперь ходьба на месте,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Раз-два, раз-два, раз-два-три.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(Топаем ножками)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Нам учиться интересно!</w:t>
      </w:r>
    </w:p>
    <w:p w:rsidR="00E47370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Присядь быстрее и замри!</w:t>
      </w:r>
    </w:p>
    <w:p w:rsidR="004D45C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(Сели и молчим – поднесли пальчик ко рту)</w:t>
      </w:r>
    </w:p>
    <w:p w:rsidR="001805D6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«ДЕТИ, ПОВТОРЯЙТЕ!»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Дети, повторяйте: хлопать начинайте,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Дружно наклоняйтесь. Дружно покачайтесь.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Вместе покивайте, вместе поморгайте,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Ручки вы потрите, ручкой помашите!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(Читайте стишок и выполняйте то, что в нём говорится)</w:t>
      </w:r>
    </w:p>
    <w:p w:rsidR="00100D43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 </w:t>
      </w:r>
    </w:p>
    <w:p w:rsidR="001805D6" w:rsidRDefault="001805D6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«МЕДВЕЖОНОК»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Медвежонок, медвежонок, своей лапкой помаши,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(Машите рукой)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Медвежонок, медвежонок, лапкой ушко почеши.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(Дотрагиваетесь до уха)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А потом на барабане, медвежонок, поиграй.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(Стучите по ногам)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Медвежонок, медвежонок, доброй ночи, засыпай!</w:t>
      </w:r>
    </w:p>
    <w:p w:rsidR="00B37BA2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(Кладёте голову на руки и закрываете глаза)</w:t>
      </w:r>
    </w:p>
    <w:p w:rsidR="00100D43" w:rsidRPr="005F25F5" w:rsidRDefault="00100D43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BA2" w:rsidRPr="007702A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02A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02A5">
        <w:rPr>
          <w:rFonts w:ascii="Times New Roman" w:hAnsi="Times New Roman" w:cs="Times New Roman"/>
          <w:b/>
          <w:sz w:val="28"/>
          <w:szCs w:val="28"/>
        </w:rPr>
        <w:t xml:space="preserve"> «ХРЮШКА»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Хрюшка, розовое брюшко,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 зарядку вышла хрюшка: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Ручки вверх поднимала,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(Поднимаем ручки вверх)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 xml:space="preserve">Копытцами </w:t>
      </w:r>
      <w:proofErr w:type="gramStart"/>
      <w:r w:rsidRPr="005F25F5">
        <w:rPr>
          <w:rFonts w:ascii="Times New Roman" w:hAnsi="Times New Roman" w:cs="Times New Roman"/>
          <w:sz w:val="28"/>
          <w:szCs w:val="28"/>
        </w:rPr>
        <w:t>топотала</w:t>
      </w:r>
      <w:proofErr w:type="gramEnd"/>
      <w:r w:rsidRPr="005F25F5">
        <w:rPr>
          <w:rFonts w:ascii="Times New Roman" w:hAnsi="Times New Roman" w:cs="Times New Roman"/>
          <w:sz w:val="28"/>
          <w:szCs w:val="28"/>
        </w:rPr>
        <w:t>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(Топаем ножками)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Села хрюшка, поседела,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На ребяток поглядела,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Тяжело с такой фигурой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заниматься физкультурой!</w:t>
      </w:r>
    </w:p>
    <w:p w:rsidR="00B37BA2" w:rsidRPr="005F25F5" w:rsidRDefault="00B37BA2" w:rsidP="00100D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5F5">
        <w:rPr>
          <w:rFonts w:ascii="Times New Roman" w:hAnsi="Times New Roman" w:cs="Times New Roman"/>
          <w:sz w:val="28"/>
          <w:szCs w:val="28"/>
        </w:rPr>
        <w:t>(Садимся и вертим головой, смотрим на ребят)</w:t>
      </w:r>
    </w:p>
    <w:p w:rsidR="00B37BA2" w:rsidRPr="00695563" w:rsidRDefault="00100D43" w:rsidP="00060EF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D1F5AF" wp14:editId="01CAFCB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50640" cy="1990725"/>
            <wp:effectExtent l="19050" t="0" r="16510" b="657225"/>
            <wp:wrapSquare wrapText="bothSides"/>
            <wp:docPr id="16" name="Рисунок 16" descr="C:\Users\МВидео\Documents\картинки дцп\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ocuments\картинки дцп\Kid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586" w:rsidRPr="007044B3" w:rsidRDefault="00B56586" w:rsidP="004C0E5C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A7229" w:rsidRDefault="00FA7229"/>
    <w:p w:rsidR="00E20846" w:rsidRPr="00E30B10" w:rsidRDefault="004D45C5" w:rsidP="00E30B10">
      <w:pPr>
        <w:jc w:val="center"/>
        <w:rPr>
          <w:color w:val="546421" w:themeColor="accent6" w:themeShade="80"/>
        </w:rPr>
      </w:pPr>
      <w:r w:rsidRPr="00E30B10">
        <w:rPr>
          <w:rFonts w:ascii="Times New Roman" w:eastAsia="Calibri" w:hAnsi="Times New Roman" w:cs="Times New Roman"/>
          <w:bCs/>
          <w:noProof/>
          <w:color w:val="546421" w:themeColor="accent6" w:themeShade="8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D4D685E" wp14:editId="3DA99FB6">
            <wp:simplePos x="0" y="0"/>
            <wp:positionH relativeFrom="margin">
              <wp:posOffset>3549015</wp:posOffset>
            </wp:positionH>
            <wp:positionV relativeFrom="margin">
              <wp:posOffset>127635</wp:posOffset>
            </wp:positionV>
            <wp:extent cx="2630805" cy="2581275"/>
            <wp:effectExtent l="0" t="0" r="0" b="9525"/>
            <wp:wrapSquare wrapText="bothSides"/>
            <wp:docPr id="18" name="Рисунок 18" descr="C:\Users\МВидео\Documents\картинки дцп\shutterstock_9734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картинки дцп\shutterstock_973427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A92">
        <w:rPr>
          <w:rFonts w:ascii="Times New Roman" w:eastAsia="Calibri" w:hAnsi="Times New Roman" w:cs="Times New Roman"/>
          <w:bCs/>
          <w:color w:val="546421" w:themeColor="accent6" w:themeShade="80"/>
          <w:sz w:val="36"/>
          <w:szCs w:val="36"/>
        </w:rPr>
        <w:t xml:space="preserve">3.7. </w:t>
      </w:r>
      <w:r w:rsidR="00917C51" w:rsidRPr="00E30B10">
        <w:rPr>
          <w:rFonts w:ascii="Times New Roman" w:eastAsia="Calibri" w:hAnsi="Times New Roman" w:cs="Times New Roman"/>
          <w:bCs/>
          <w:color w:val="546421" w:themeColor="accent6" w:themeShade="80"/>
          <w:sz w:val="36"/>
          <w:szCs w:val="36"/>
        </w:rPr>
        <w:t>Физкультминутки с использованием рефлексотерапии</w:t>
      </w:r>
    </w:p>
    <w:p w:rsidR="00E30B10" w:rsidRDefault="00E30B10" w:rsidP="00E30B10">
      <w:pPr>
        <w:spacing w:after="0" w:line="360" w:lineRule="auto"/>
        <w:ind w:firstLine="708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917C51" w:rsidRPr="007702A5" w:rsidRDefault="00917C51" w:rsidP="00E30B10">
      <w:pPr>
        <w:spacing w:after="0" w:line="360" w:lineRule="auto"/>
        <w:ind w:firstLine="708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Упражнение 1. Воздействие надавливанием на пальцы рук (по методике японского врача </w:t>
      </w:r>
      <w:proofErr w:type="spellStart"/>
      <w:r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Намикоси</w:t>
      </w:r>
      <w:proofErr w:type="spellEnd"/>
      <w:r w:rsid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Такудзиро</w:t>
      </w:r>
      <w:proofErr w:type="spellEnd"/>
      <w:r w:rsid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)</w:t>
      </w:r>
    </w:p>
    <w:p w:rsidR="00917C51" w:rsidRPr="00BC7E3D" w:rsidRDefault="00917C51" w:rsidP="007702A5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Пальцы наделены большим количеством рецепторов, посылающих импульсы в центральную нервную систему. </w:t>
      </w:r>
      <w:proofErr w:type="spellStart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Такудзиро</w:t>
      </w:r>
      <w:proofErr w:type="spellEnd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утверждает, что пальцы представляют собой «пути обратной связи» с теми или иными органами. Например, нажатие на средний палец тонизирует мозг, снижает повышенное кровяное давление; воздействуя на мизинец, можно улучшить сердечную деятельность.</w:t>
      </w:r>
    </w:p>
    <w:p w:rsidR="00917C51" w:rsidRPr="00BC7E3D" w:rsidRDefault="00917C51" w:rsidP="007702A5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Нажимать следует от основания пальца до кончика, включая подушечку, в 3-4 приема. Надавливать палец нужно попеременно на </w:t>
      </w:r>
      <w:proofErr w:type="gramStart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лицевую</w:t>
      </w:r>
      <w:proofErr w:type="gramEnd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, тыльную, а затем и на боковые стороны пальцев. Продолжительность надавливания - 3 сек., сила - средняя. Обрабатываются пальцы обеих рук поочередно. Можно выполнять такие надавливания, одновременно проговаривая стихотворение:</w:t>
      </w:r>
    </w:p>
    <w:p w:rsidR="00917C51" w:rsidRDefault="00917C51" w:rsidP="00DE0DB0">
      <w:pPr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Пальчик-пальчик, где ты был?</w:t>
      </w:r>
      <w:r w:rsidR="004D45C5" w:rsidRP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</w:t>
      </w:r>
      <w:r w:rsidR="004D45C5"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Этот пальчик в лес ходил,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С этим братцем в лес ходил,</w:t>
      </w:r>
      <w:r w:rsidR="004D45C5" w:rsidRP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</w:t>
      </w:r>
      <w:r w:rsidR="004D45C5"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Этот пальчик гриб нашел,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С этим братцем щи варил,</w:t>
      </w:r>
      <w:r w:rsidR="004D45C5" w:rsidRP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    Этот пальчик чистить стал,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С этим братцем кашу ел,</w:t>
      </w:r>
      <w:r w:rsidR="004D45C5" w:rsidRP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="004D45C5"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Этот пальчик жарил сам,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br/>
        <w:t>С этим братцем песни пел.</w:t>
      </w:r>
      <w:r w:rsidR="004D45C5" w:rsidRP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="00DE0DB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Этот пальчик сам все съел,</w:t>
      </w:r>
      <w:r w:rsidR="004D45C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Оттого и потолстел.</w:t>
      </w:r>
    </w:p>
    <w:p w:rsidR="00E20846" w:rsidRPr="00BC7E3D" w:rsidRDefault="00E20846" w:rsidP="00DE0DB0">
      <w:pPr>
        <w:spacing w:after="0" w:line="360" w:lineRule="auto"/>
        <w:jc w:val="center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917C51" w:rsidRPr="007702A5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Упражнение 2. Воздействие на ак</w:t>
      </w:r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тивные точки ног (по методике </w:t>
      </w:r>
      <w:proofErr w:type="spellStart"/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Динейка</w:t>
      </w:r>
      <w:proofErr w:type="spellEnd"/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Каролиса</w:t>
      </w:r>
      <w:proofErr w:type="spellEnd"/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677B9" w:rsidRP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Винцевича</w:t>
      </w:r>
      <w:proofErr w:type="spellEnd"/>
      <w:r w:rsidR="007702A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)</w:t>
      </w:r>
    </w:p>
    <w:p w:rsidR="00917C51" w:rsidRPr="00BC7E3D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Надавливая на активные точки подошвы, мы стимулируем функции многих внутренних органов. Чтобы оказать общее воздействие на все активные точки подошв, следует сидя катать палку. Продолжительность - 2-3 мин. На обычную палку мы приклеили узкие продольные полоски из пластмассы. Катание такой палки будет оказывать более сильное воздействие на активные точки.</w:t>
      </w:r>
    </w:p>
    <w:p w:rsidR="00917C51" w:rsidRPr="00BC7E3D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Массаж рефлексогенных зон стопы - особый способ борьбы с утомлением. </w:t>
      </w:r>
    </w:p>
    <w:p w:rsidR="00917C51" w:rsidRPr="006510C9" w:rsidRDefault="00917C51" w:rsidP="006510C9">
      <w:pPr>
        <w:spacing w:before="0"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510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Упражнение 3. Массаж биологически а</w:t>
      </w:r>
      <w:r w:rsidR="006510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ктивных точек на ушной раковине</w:t>
      </w:r>
    </w:p>
    <w:p w:rsidR="00917C51" w:rsidRPr="00BC7E3D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С помощью их массажа можно быстро поднять общий тонус нервной системы, снять утомление, мобилизовать функции систем, лимитирующих работоспособность.</w:t>
      </w:r>
    </w:p>
    <w:p w:rsidR="00917C51" w:rsidRPr="00BC7E3D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Тщательно помассировать надавливанием средней силы ушные раковины от верхней точки до мочки. Продолжительность - 10-15 сек.</w:t>
      </w:r>
    </w:p>
    <w:p w:rsidR="00917C51" w:rsidRPr="006510C9" w:rsidRDefault="006510C9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Упражнение 4</w:t>
      </w:r>
    </w:p>
    <w:p w:rsidR="00917C51" w:rsidRDefault="00917C51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</w:pPr>
      <w:proofErr w:type="spellStart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И.п</w:t>
      </w:r>
      <w:proofErr w:type="spellEnd"/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.: сидя за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столом</w:t>
      </w:r>
      <w:r w:rsidRPr="00BC7E3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, ноги согнуты, руки на коленях. «Перекатывание» стоп с пятки на носок. Руками массировать биологически активные зоны колена. Продолжительность массажа - 8 сек.</w:t>
      </w:r>
    </w:p>
    <w:p w:rsidR="006510C9" w:rsidRPr="006510C9" w:rsidRDefault="006510C9" w:rsidP="00917C51">
      <w:pPr>
        <w:spacing w:after="0" w:line="36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510C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Упражнение 5</w:t>
      </w:r>
    </w:p>
    <w:p w:rsidR="006510C9" w:rsidRDefault="006510C9" w:rsidP="006510C9">
      <w:pPr>
        <w:spacing w:before="360" w:after="480" w:line="360" w:lineRule="auto"/>
        <w:rPr>
          <w:rFonts w:ascii="Times New Roman" w:eastAsia="Calibri" w:hAnsi="Times New Roman" w:cs="Times New Roman"/>
          <w:sz w:val="28"/>
          <w:szCs w:val="28"/>
        </w:rPr>
      </w:pPr>
      <w:bookmarkStart w:id="1" w:name="_Toc381375039"/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Точечный массаж для профилактики простудных заболеваний. Проговаривая текст, дети одним - двумя пальцами производят вращательные движения по часовой стрелке по 8-9 раз на каждой точке.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 нас на теле точки есть -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Столько много, что не счесть.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Очень плавно, по спирали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Эти точки мы нажали.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Пальчик в ямку опустился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И немного покрутился.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(Дети массируют точку в яремной ямке, расположенной между ключицами)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Под губой и над губой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Помассируем с тобой.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А теперь два пальца сразу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Из носа выгонят заразу.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>(Указательными пал</w:t>
      </w:r>
      <w:r>
        <w:rPr>
          <w:rFonts w:ascii="Times New Roman" w:eastAsia="Calibri" w:hAnsi="Times New Roman" w:cs="Times New Roman"/>
          <w:sz w:val="28"/>
          <w:szCs w:val="28"/>
        </w:rPr>
        <w:t>ьцами дети массируют точки с на</w:t>
      </w:r>
      <w:r w:rsidRPr="006510C9">
        <w:rPr>
          <w:rFonts w:ascii="Times New Roman" w:eastAsia="Calibri" w:hAnsi="Times New Roman" w:cs="Times New Roman"/>
          <w:sz w:val="28"/>
          <w:szCs w:val="28"/>
        </w:rPr>
        <w:t>ружной стороны ноздрей, затем т</w:t>
      </w:r>
      <w:r>
        <w:rPr>
          <w:rFonts w:ascii="Times New Roman" w:eastAsia="Calibri" w:hAnsi="Times New Roman" w:cs="Times New Roman"/>
          <w:sz w:val="28"/>
          <w:szCs w:val="28"/>
        </w:rPr>
        <w:t>щательно растирают крылья носа</w:t>
      </w: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Руки в кулачки сожмем,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Крылья носа разотрем.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Точка есть и в центре лба -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Помассируй для ума.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Возле уха и внутри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Точки хорошо потри.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>(Дети делают массаж точек с обеих сторон ушной рако</w:t>
      </w:r>
      <w:r>
        <w:rPr>
          <w:rFonts w:ascii="Times New Roman" w:eastAsia="Calibri" w:hAnsi="Times New Roman" w:cs="Times New Roman"/>
          <w:sz w:val="28"/>
          <w:szCs w:val="28"/>
        </w:rPr>
        <w:t>вины и внутри</w:t>
      </w: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Большим пальцем вниз пойдем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И ангину уберем.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>(Большими пальцами дети делают п</w:t>
      </w:r>
      <w:r>
        <w:rPr>
          <w:rFonts w:ascii="Times New Roman" w:eastAsia="Calibri" w:hAnsi="Times New Roman" w:cs="Times New Roman"/>
          <w:sz w:val="28"/>
          <w:szCs w:val="28"/>
        </w:rPr>
        <w:t>лавные движения под подбородком</w:t>
      </w: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 xml:space="preserve">Эти точки, без сомнения, - </w:t>
      </w:r>
    </w:p>
    <w:p w:rsidR="006510C9" w:rsidRP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510C9">
        <w:rPr>
          <w:rFonts w:ascii="Times New Roman" w:eastAsia="Calibri" w:hAnsi="Times New Roman" w:cs="Times New Roman"/>
          <w:sz w:val="28"/>
          <w:szCs w:val="28"/>
        </w:rPr>
        <w:t>От простуды избавление.</w:t>
      </w:r>
      <w:r w:rsidR="00590538" w:rsidRPr="005905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053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30670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638425" cy="3729990"/>
            <wp:effectExtent l="57150" t="0" r="238125" b="0"/>
            <wp:wrapSquare wrapText="bothSides"/>
            <wp:docPr id="21" name="Рисунок 21" descr="C:\Users\МВидео\Documents\картинки дцп\fiz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картинки дцп\fizmi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2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10C9" w:rsidRDefault="006510C9" w:rsidP="006510C9">
      <w:pPr>
        <w:spacing w:before="0"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F70DF" w:rsidRPr="006510C9" w:rsidRDefault="004F70DF" w:rsidP="006510C9">
      <w:pPr>
        <w:spacing w:before="0"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lastRenderedPageBreak/>
        <w:t>Список литературы</w:t>
      </w:r>
      <w:bookmarkEnd w:id="1"/>
    </w:p>
    <w:p w:rsidR="00DE0DB0" w:rsidRPr="006510C9" w:rsidRDefault="00DE0DB0" w:rsidP="006510C9">
      <w:pPr>
        <w:numPr>
          <w:ilvl w:val="0"/>
          <w:numId w:val="4"/>
        </w:numPr>
        <w:spacing w:before="0" w:after="0" w:line="360" w:lineRule="auto"/>
        <w:ind w:left="0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Закон Российской Федерации «Об образовании». – Москва.: Сфера, 2009. – 96 с. </w:t>
      </w:r>
      <w:proofErr w:type="gramStart"/>
      <w:r w:rsidRPr="006510C9">
        <w:rPr>
          <w:rFonts w:ascii="Times New Roman" w:eastAsia="Calibri" w:hAnsi="Times New Roman" w:cs="Times New Roman"/>
          <w:sz w:val="26"/>
          <w:szCs w:val="26"/>
        </w:rPr>
        <w:t>-(</w:t>
      </w:r>
      <w:proofErr w:type="gramEnd"/>
      <w:r w:rsidRPr="006510C9">
        <w:rPr>
          <w:rFonts w:ascii="Times New Roman" w:eastAsia="Calibri" w:hAnsi="Times New Roman" w:cs="Times New Roman"/>
          <w:sz w:val="26"/>
          <w:szCs w:val="26"/>
        </w:rPr>
        <w:t>Правовая библиотека образования).</w:t>
      </w:r>
    </w:p>
    <w:p w:rsidR="00DE0DB0" w:rsidRPr="006510C9" w:rsidRDefault="00DE0DB0" w:rsidP="006510C9">
      <w:pPr>
        <w:numPr>
          <w:ilvl w:val="0"/>
          <w:numId w:val="4"/>
        </w:numPr>
        <w:tabs>
          <w:tab w:val="num" w:pos="-540"/>
        </w:tabs>
        <w:spacing w:before="0" w:after="0" w:line="360" w:lineRule="auto"/>
        <w:ind w:left="0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>Конституция Российской Федерации: официальный текст. – Санкт-Петербург: Виктория плюс, 2010. – 48 с. - (Кодексы и законы).</w:t>
      </w:r>
    </w:p>
    <w:p w:rsidR="005A363B" w:rsidRPr="006510C9" w:rsidRDefault="005A363B" w:rsidP="006510C9">
      <w:pPr>
        <w:pStyle w:val="a8"/>
        <w:numPr>
          <w:ilvl w:val="0"/>
          <w:numId w:val="4"/>
        </w:numPr>
        <w:spacing w:before="0" w:after="0" w:line="360" w:lineRule="auto"/>
        <w:ind w:left="0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>Федеральный государственный образовательный стандарт дошкольного образования.   Утвержден приказом Министерства образования и науки РФ от</w:t>
      </w:r>
      <w:r w:rsidR="00EF17F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17.10.2013г. № 1155. </w:t>
      </w:r>
    </w:p>
    <w:p w:rsidR="004F70DF" w:rsidRPr="006510C9" w:rsidRDefault="004F70DF" w:rsidP="006510C9">
      <w:pPr>
        <w:pStyle w:val="a8"/>
        <w:numPr>
          <w:ilvl w:val="0"/>
          <w:numId w:val="4"/>
        </w:numPr>
        <w:shd w:val="clear" w:color="auto" w:fill="FFFFFF"/>
        <w:spacing w:before="0" w:after="0" w:line="360" w:lineRule="auto"/>
        <w:ind w:left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Акатов Л.И. Социальная реабилитация детей с ограниченными возможностями здоровья / Л.И. Акатов. – М</w:t>
      </w:r>
      <w:r w:rsidR="00DE0DB0"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осква</w:t>
      </w:r>
      <w:r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: ВЛАДОС, 2010. – 368 с.</w:t>
      </w:r>
    </w:p>
    <w:p w:rsidR="004F70DF" w:rsidRPr="006510C9" w:rsidRDefault="004F70DF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Бгажнокова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И.М. Воспитание и обучение детей и подростков с тяжелыми и множественными нарушениями развития / И.М. </w:t>
      </w:r>
      <w:proofErr w:type="spellStart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Бгажнокова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.– М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осква</w:t>
      </w: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Педагогика, 2007. – 247 с.</w:t>
      </w:r>
    </w:p>
    <w:p w:rsidR="004F70DF" w:rsidRPr="006510C9" w:rsidRDefault="004F70DF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Бондаренко Б.С. Комплексная реабилитация детей с ограниченными возможностями вследствие заболевания нервной системы: методические реко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мендации / Б.С. Бондаренко. – Москва</w:t>
      </w: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proofErr w:type="spellStart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Владос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, 2009. – 300 с.</w:t>
      </w:r>
    </w:p>
    <w:p w:rsidR="004F70DF" w:rsidRPr="006510C9" w:rsidRDefault="004F70DF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Григорьева Л.Г. Дети с проблемами в развитии / Л.Г. Григорьева. – М</w:t>
      </w:r>
      <w:r w:rsidR="00DE0DB0"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осква</w:t>
      </w:r>
      <w:r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: Академкнига, 2007. – 213 с.</w:t>
      </w:r>
    </w:p>
    <w:p w:rsidR="004F70DF" w:rsidRPr="006510C9" w:rsidRDefault="004F70DF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>Дмитриев А.А. Физическая культура в специальном образовании / А.А</w:t>
      </w:r>
      <w:r w:rsidR="00DE0DB0" w:rsidRPr="006510C9">
        <w:rPr>
          <w:rFonts w:ascii="Times New Roman" w:eastAsia="Calibri" w:hAnsi="Times New Roman" w:cs="Times New Roman"/>
          <w:sz w:val="26"/>
          <w:szCs w:val="26"/>
        </w:rPr>
        <w:t>. Дмитриев. – Москва</w:t>
      </w:r>
      <w:r w:rsidRPr="006510C9">
        <w:rPr>
          <w:rFonts w:ascii="Times New Roman" w:eastAsia="Calibri" w:hAnsi="Times New Roman" w:cs="Times New Roman"/>
          <w:sz w:val="26"/>
          <w:szCs w:val="26"/>
        </w:rPr>
        <w:t>: Академия, 2008. – 367 с.</w:t>
      </w:r>
    </w:p>
    <w:p w:rsidR="004F70DF" w:rsidRPr="006510C9" w:rsidRDefault="004F70DF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Евсеев С.П., </w:t>
      </w:r>
      <w:proofErr w:type="spellStart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Шапкова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Л.В. Адаптивная физическая культура: учебное пособие /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С.П. Евсеев, Л.В. </w:t>
      </w:r>
      <w:proofErr w:type="spellStart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Шапкова</w:t>
      </w:r>
      <w:proofErr w:type="spellEnd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. - Москва</w:t>
      </w: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Советский спорт, 2006. – 240 с.</w:t>
      </w:r>
    </w:p>
    <w:p w:rsidR="004F70DF" w:rsidRPr="006510C9" w:rsidRDefault="004F70DF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Галанов А.С. Оздоровительные игры для дошкольников и младших школьников</w:t>
      </w:r>
      <w:r w:rsidR="00DE0DB0" w:rsidRPr="006510C9">
        <w:rPr>
          <w:rFonts w:ascii="Times New Roman" w:eastAsia="Calibri" w:hAnsi="Times New Roman" w:cs="Times New Roman"/>
          <w:sz w:val="26"/>
          <w:szCs w:val="26"/>
        </w:rPr>
        <w:t xml:space="preserve"> / А.С. Галанов. – Санкт-Петербург</w:t>
      </w:r>
      <w:r w:rsidRPr="006510C9">
        <w:rPr>
          <w:rFonts w:ascii="Times New Roman" w:eastAsia="Calibri" w:hAnsi="Times New Roman" w:cs="Times New Roman"/>
          <w:sz w:val="26"/>
          <w:szCs w:val="26"/>
        </w:rPr>
        <w:t>: Речь, 2007. – 284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</w:rPr>
        <w:t xml:space="preserve">Смирнов Н.К.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</w:rPr>
        <w:t>Здоровьесберегающие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</w:rPr>
        <w:t xml:space="preserve"> образовательные технологии в современной школе / Н.К. Смирнов. – М</w:t>
      </w:r>
      <w:r w:rsidR="00DE0DB0" w:rsidRPr="006510C9">
        <w:rPr>
          <w:rFonts w:ascii="Times New Roman" w:eastAsia="Calibri" w:hAnsi="Times New Roman" w:cs="Times New Roman"/>
          <w:sz w:val="26"/>
          <w:szCs w:val="26"/>
        </w:rPr>
        <w:t>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</w:rPr>
        <w:t xml:space="preserve">: АПК и ПРО, 2007. – С. 62. 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</w:rPr>
        <w:t>Советова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</w:rPr>
        <w:t xml:space="preserve"> Е.В. Эффективные образовательные технологии / Е.В.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</w:rPr>
        <w:t>Советова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</w:rPr>
        <w:t>. – Ростов н/Дону: Феникс, 2007. – 285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Исаева С.А. Физкультурные минутки в начальной школе / С.А. Исаева. – М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2004, -232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lastRenderedPageBreak/>
        <w:t xml:space="preserve"> </w:t>
      </w:r>
      <w:r w:rsidR="004F70DF"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t>Кириллова Ю.А. Интегрированные физкультурно-речевые занятия для дошкольников с ОНР 4-7 лет: Методическое пособие / Ю.А. Кириллова, М.Е. Лебе</w:t>
      </w:r>
      <w:r w:rsidR="00DE0DB0"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t xml:space="preserve">дева, </w:t>
      </w:r>
      <w:proofErr w:type="spellStart"/>
      <w:r w:rsidR="00DE0DB0"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t>Н.Ю.Жидкова</w:t>
      </w:r>
      <w:proofErr w:type="spellEnd"/>
      <w:r w:rsidR="00DE0DB0"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t xml:space="preserve">. – Санкт-Петербург: ДЕТСТВО-ПРЕСС, 2007. </w:t>
      </w:r>
      <w:r w:rsidR="004F70DF" w:rsidRPr="006510C9">
        <w:rPr>
          <w:rFonts w:ascii="Times New Roman" w:eastAsia="Calibri" w:hAnsi="Times New Roman" w:cs="Times New Roman"/>
          <w:color w:val="000000"/>
          <w:spacing w:val="-6"/>
          <w:sz w:val="26"/>
          <w:szCs w:val="26"/>
        </w:rPr>
        <w:t>– 224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Комплексная программа физического воспитания учащихся. 1-11 классы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/ В.И. Лях, А.А. </w:t>
      </w:r>
      <w:proofErr w:type="spellStart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Зданевич</w:t>
      </w:r>
      <w:proofErr w:type="spellEnd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. - </w:t>
      </w:r>
      <w:proofErr w:type="spellStart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Моска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Просвещение. - 2011. – 324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Коррекционные подвижные игры и упражнения для детей с нарушениями в развитии: учебное пособие / под ред.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Шапковой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Л.В. – М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Советский спорт, 2002. – 212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Коровина И.А. Особенности методики занятий адаптивной физической культурой с дошкольниками, имеющими задержку психического развития / И.А. Коровина //Актуальные проблемы физической культуры и спорта: Сборник научных трудов. – Волгоград: ВГАФК, 2008. – С. 60-61.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Лебединская К.С. Задержка психического р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азвития / К.С. Лебединская. – Москва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Педагогика. – 2007. – 280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4F70DF" w:rsidRPr="006510C9">
        <w:rPr>
          <w:rFonts w:ascii="Times New Roman" w:eastAsia="Calibri" w:hAnsi="Times New Roman" w:cs="Times New Roman"/>
          <w:color w:val="000000"/>
          <w:sz w:val="26"/>
          <w:szCs w:val="26"/>
        </w:rPr>
        <w:t>Литвинова О.М. Система физического воспитания в ДОУ: планирование, информационно-методические материалы, разработки занятий и упражнений, спортивные игры / О.М. Литвинова. – Волгоград: Учитель, 2007. – 238 с.</w:t>
      </w:r>
    </w:p>
    <w:p w:rsidR="004F70DF" w:rsidRPr="006510C9" w:rsidRDefault="004F70DF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6510C9">
        <w:rPr>
          <w:rFonts w:ascii="Times New Roman" w:eastAsia="Calibri" w:hAnsi="Times New Roman" w:cs="Times New Roman"/>
          <w:sz w:val="26"/>
          <w:szCs w:val="26"/>
        </w:rPr>
        <w:t>Мастюкова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Е.М. «Физическое воспитание детей с церебральным п</w:t>
      </w:r>
      <w:r w:rsidR="00DE0DB0" w:rsidRPr="006510C9">
        <w:rPr>
          <w:rFonts w:ascii="Times New Roman" w:eastAsia="Calibri" w:hAnsi="Times New Roman" w:cs="Times New Roman"/>
          <w:sz w:val="26"/>
          <w:szCs w:val="26"/>
        </w:rPr>
        <w:t xml:space="preserve">араличом» / Е.М. </w:t>
      </w:r>
      <w:proofErr w:type="spellStart"/>
      <w:r w:rsidR="00DE0DB0" w:rsidRPr="006510C9">
        <w:rPr>
          <w:rFonts w:ascii="Times New Roman" w:eastAsia="Calibri" w:hAnsi="Times New Roman" w:cs="Times New Roman"/>
          <w:sz w:val="26"/>
          <w:szCs w:val="26"/>
        </w:rPr>
        <w:t>Мастюкова</w:t>
      </w:r>
      <w:proofErr w:type="spellEnd"/>
      <w:r w:rsidR="00DE0DB0" w:rsidRPr="006510C9">
        <w:rPr>
          <w:rFonts w:ascii="Times New Roman" w:eastAsia="Calibri" w:hAnsi="Times New Roman" w:cs="Times New Roman"/>
          <w:sz w:val="26"/>
          <w:szCs w:val="26"/>
        </w:rPr>
        <w:t>. - Москва</w:t>
      </w:r>
      <w:r w:rsidRPr="006510C9">
        <w:rPr>
          <w:rFonts w:ascii="Times New Roman" w:eastAsia="Calibri" w:hAnsi="Times New Roman" w:cs="Times New Roman"/>
          <w:sz w:val="26"/>
          <w:szCs w:val="26"/>
        </w:rPr>
        <w:t>: Просвещение, 2009. – 352 с.</w:t>
      </w:r>
    </w:p>
    <w:p w:rsidR="004F70DF" w:rsidRPr="006510C9" w:rsidRDefault="00E30B10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Соколова Н.Д. Дети с ограниченными возможностями: проблемы и инновационные тенденции в обучении и воспитании / Н.Д. Соколова, Л.В. Калиникова. </w:t>
      </w:r>
      <w:r w:rsidR="00DE0DB0"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– Москва</w:t>
      </w:r>
      <w:r w:rsidR="004F70DF" w:rsidRPr="006510C9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: Инфра-М, 2005. – 180 с.</w:t>
      </w:r>
    </w:p>
    <w:p w:rsidR="004F70DF" w:rsidRPr="006510C9" w:rsidRDefault="004F70DF" w:rsidP="006510C9">
      <w:pPr>
        <w:numPr>
          <w:ilvl w:val="0"/>
          <w:numId w:val="4"/>
        </w:numPr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</w:rPr>
        <w:t xml:space="preserve"> Специальная дошкольная педагогика / под ред. Е.А. </w:t>
      </w:r>
      <w:proofErr w:type="spellStart"/>
      <w:r w:rsidRPr="006510C9">
        <w:rPr>
          <w:rFonts w:ascii="Times New Roman" w:eastAsia="Calibri" w:hAnsi="Times New Roman" w:cs="Times New Roman"/>
          <w:sz w:val="26"/>
          <w:szCs w:val="26"/>
        </w:rPr>
        <w:t>Стребелёвой</w:t>
      </w:r>
      <w:proofErr w:type="spellEnd"/>
      <w:r w:rsidRPr="006510C9">
        <w:rPr>
          <w:rFonts w:ascii="Times New Roman" w:eastAsia="Calibri" w:hAnsi="Times New Roman" w:cs="Times New Roman"/>
          <w:sz w:val="26"/>
          <w:szCs w:val="26"/>
        </w:rPr>
        <w:t>. – М</w:t>
      </w:r>
      <w:r w:rsidR="00DE0DB0" w:rsidRPr="006510C9">
        <w:rPr>
          <w:rFonts w:ascii="Times New Roman" w:eastAsia="Calibri" w:hAnsi="Times New Roman" w:cs="Times New Roman"/>
          <w:sz w:val="26"/>
          <w:szCs w:val="26"/>
        </w:rPr>
        <w:t>осква</w:t>
      </w:r>
      <w:r w:rsidRPr="006510C9">
        <w:rPr>
          <w:rFonts w:ascii="Times New Roman" w:eastAsia="Calibri" w:hAnsi="Times New Roman" w:cs="Times New Roman"/>
          <w:sz w:val="26"/>
          <w:szCs w:val="26"/>
        </w:rPr>
        <w:t>: Наука, 2007. – 456 с.</w:t>
      </w:r>
    </w:p>
    <w:p w:rsidR="004F70DF" w:rsidRPr="006510C9" w:rsidRDefault="00E30B10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Узорова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О.В. Игры с пальчиками / О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.В. </w:t>
      </w:r>
      <w:proofErr w:type="spellStart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Узорова</w:t>
      </w:r>
      <w:proofErr w:type="spellEnd"/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, Е.А. Нефедова. - Москва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: Наука, 2006.- 167с.</w:t>
      </w:r>
    </w:p>
    <w:p w:rsidR="004F70DF" w:rsidRPr="006510C9" w:rsidRDefault="00E30B10" w:rsidP="006510C9">
      <w:pPr>
        <w:numPr>
          <w:ilvl w:val="0"/>
          <w:numId w:val="4"/>
        </w:numPr>
        <w:shd w:val="clear" w:color="auto" w:fill="FFFFFF"/>
        <w:spacing w:before="0" w:after="0" w:line="360" w:lineRule="auto"/>
        <w:ind w:left="0" w:hanging="357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Шевченко С.Г.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Коррекционно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развивающее обучение: Организационно - педагогическ</w:t>
      </w:r>
      <w:r w:rsidR="00DE0DB0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ие аспекты / С.Г. Шевченко. - Москва</w:t>
      </w:r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Гуманитарный издательский центр </w:t>
      </w:r>
      <w:proofErr w:type="spellStart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Владос</w:t>
      </w:r>
      <w:proofErr w:type="spellEnd"/>
      <w:r w:rsidR="004F70DF" w:rsidRPr="006510C9">
        <w:rPr>
          <w:rFonts w:ascii="Times New Roman" w:eastAsia="Calibri" w:hAnsi="Times New Roman" w:cs="Times New Roman"/>
          <w:sz w:val="26"/>
          <w:szCs w:val="26"/>
          <w:lang w:eastAsia="ru-RU"/>
        </w:rPr>
        <w:t>, 2005.-234с.</w:t>
      </w:r>
    </w:p>
    <w:p w:rsidR="004F70DF" w:rsidRPr="006510C9" w:rsidRDefault="004F70DF" w:rsidP="002B547D">
      <w:pPr>
        <w:spacing w:after="0" w:line="360" w:lineRule="auto"/>
        <w:jc w:val="both"/>
        <w:outlineLvl w:val="2"/>
        <w:rPr>
          <w:rFonts w:ascii="Times New Roman" w:eastAsia="Calibri" w:hAnsi="Times New Roman" w:cs="Times New Roman"/>
          <w:bCs/>
          <w:sz w:val="26"/>
          <w:szCs w:val="26"/>
          <w:shd w:val="clear" w:color="auto" w:fill="FFFFFF"/>
          <w:lang w:eastAsia="ru-RU"/>
        </w:rPr>
      </w:pPr>
    </w:p>
    <w:sectPr w:rsidR="004F70DF" w:rsidRPr="006510C9" w:rsidSect="00E47370">
      <w:footerReference w:type="default" r:id="rId33"/>
      <w:pgSz w:w="11906" w:h="16838"/>
      <w:pgMar w:top="1134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4DF" w:rsidRDefault="00C914DF">
      <w:pPr>
        <w:spacing w:after="0" w:line="240" w:lineRule="auto"/>
      </w:pPr>
      <w:r>
        <w:separator/>
      </w:r>
    </w:p>
  </w:endnote>
  <w:endnote w:type="continuationSeparator" w:id="0">
    <w:p w:rsidR="00C914DF" w:rsidRDefault="00C91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719215"/>
      <w:docPartObj>
        <w:docPartGallery w:val="Page Numbers (Bottom of Page)"/>
        <w:docPartUnique/>
      </w:docPartObj>
    </w:sdtPr>
    <w:sdtEndPr/>
    <w:sdtContent>
      <w:p w:rsidR="003B6720" w:rsidRDefault="003B672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595">
          <w:rPr>
            <w:noProof/>
          </w:rPr>
          <w:t>2</w:t>
        </w:r>
        <w:r>
          <w:fldChar w:fldCharType="end"/>
        </w:r>
      </w:p>
    </w:sdtContent>
  </w:sdt>
  <w:p w:rsidR="003B6720" w:rsidRDefault="003B672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4DF" w:rsidRDefault="00C914DF">
      <w:pPr>
        <w:spacing w:after="0" w:line="240" w:lineRule="auto"/>
      </w:pPr>
      <w:r>
        <w:separator/>
      </w:r>
    </w:p>
  </w:footnote>
  <w:footnote w:type="continuationSeparator" w:id="0">
    <w:p w:rsidR="00C914DF" w:rsidRDefault="00C91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F0159"/>
    <w:multiLevelType w:val="hybridMultilevel"/>
    <w:tmpl w:val="D2F47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33CC4"/>
    <w:multiLevelType w:val="hybridMultilevel"/>
    <w:tmpl w:val="8154F5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FFA6F35"/>
    <w:multiLevelType w:val="hybridMultilevel"/>
    <w:tmpl w:val="F0382D30"/>
    <w:lvl w:ilvl="0" w:tplc="0419000F">
      <w:start w:val="1"/>
      <w:numFmt w:val="decimal"/>
      <w:lvlText w:val="%1."/>
      <w:lvlJc w:val="left"/>
      <w:pPr>
        <w:ind w:left="5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3">
    <w:nsid w:val="6A877FEE"/>
    <w:multiLevelType w:val="hybridMultilevel"/>
    <w:tmpl w:val="2402A3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A16"/>
    <w:rsid w:val="00035E14"/>
    <w:rsid w:val="00060EFD"/>
    <w:rsid w:val="00093FB5"/>
    <w:rsid w:val="000E2A16"/>
    <w:rsid w:val="000E620A"/>
    <w:rsid w:val="000E66E7"/>
    <w:rsid w:val="00100357"/>
    <w:rsid w:val="00100D43"/>
    <w:rsid w:val="001171B9"/>
    <w:rsid w:val="00143A92"/>
    <w:rsid w:val="001531BB"/>
    <w:rsid w:val="00175B70"/>
    <w:rsid w:val="001805D6"/>
    <w:rsid w:val="00205A65"/>
    <w:rsid w:val="00223C14"/>
    <w:rsid w:val="00285595"/>
    <w:rsid w:val="002B547D"/>
    <w:rsid w:val="003325AC"/>
    <w:rsid w:val="003B0C97"/>
    <w:rsid w:val="003B6720"/>
    <w:rsid w:val="00441187"/>
    <w:rsid w:val="00444D4E"/>
    <w:rsid w:val="00483018"/>
    <w:rsid w:val="004C0E5C"/>
    <w:rsid w:val="004D45C5"/>
    <w:rsid w:val="004F70DF"/>
    <w:rsid w:val="00573972"/>
    <w:rsid w:val="00590538"/>
    <w:rsid w:val="005A363B"/>
    <w:rsid w:val="005B2656"/>
    <w:rsid w:val="005D1A21"/>
    <w:rsid w:val="00642B0D"/>
    <w:rsid w:val="006510C9"/>
    <w:rsid w:val="00695563"/>
    <w:rsid w:val="00724AD8"/>
    <w:rsid w:val="00753BE8"/>
    <w:rsid w:val="007702A5"/>
    <w:rsid w:val="007A61BC"/>
    <w:rsid w:val="007D3BE2"/>
    <w:rsid w:val="008002D2"/>
    <w:rsid w:val="0087784C"/>
    <w:rsid w:val="008861D7"/>
    <w:rsid w:val="008E3553"/>
    <w:rsid w:val="00917C51"/>
    <w:rsid w:val="0093390F"/>
    <w:rsid w:val="00974DA2"/>
    <w:rsid w:val="00987A34"/>
    <w:rsid w:val="00991E97"/>
    <w:rsid w:val="009F5967"/>
    <w:rsid w:val="00A374F2"/>
    <w:rsid w:val="00A6387A"/>
    <w:rsid w:val="00AA2A5C"/>
    <w:rsid w:val="00AD53C7"/>
    <w:rsid w:val="00AF4A0A"/>
    <w:rsid w:val="00B37BA2"/>
    <w:rsid w:val="00B56586"/>
    <w:rsid w:val="00B677B9"/>
    <w:rsid w:val="00BB524C"/>
    <w:rsid w:val="00C27BD9"/>
    <w:rsid w:val="00C914DF"/>
    <w:rsid w:val="00D132C8"/>
    <w:rsid w:val="00DC2F0C"/>
    <w:rsid w:val="00DE0DB0"/>
    <w:rsid w:val="00E20846"/>
    <w:rsid w:val="00E30B10"/>
    <w:rsid w:val="00E47370"/>
    <w:rsid w:val="00E90F70"/>
    <w:rsid w:val="00EF17F2"/>
    <w:rsid w:val="00F23B46"/>
    <w:rsid w:val="00F63833"/>
    <w:rsid w:val="00F76605"/>
    <w:rsid w:val="00FA7229"/>
    <w:rsid w:val="00FE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87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6387A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387A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87A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387A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387A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387A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387A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387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387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E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E2A16"/>
  </w:style>
  <w:style w:type="paragraph" w:customStyle="1" w:styleId="a5">
    <w:name w:val="Ксссс"/>
    <w:basedOn w:val="a"/>
    <w:next w:val="1"/>
    <w:autoRedefine/>
    <w:uiPriority w:val="99"/>
    <w:rsid w:val="00FE2E48"/>
    <w:pPr>
      <w:spacing w:after="0" w:line="360" w:lineRule="auto"/>
    </w:pPr>
    <w:rPr>
      <w:rFonts w:ascii="Times New Roman" w:eastAsia="Calibri" w:hAnsi="Times New Roman" w:cs="Times New Roman"/>
      <w:bCs/>
      <w:color w:val="0B5294" w:themeColor="accent1" w:themeShade="BF"/>
      <w:sz w:val="40"/>
      <w:szCs w:val="40"/>
    </w:rPr>
  </w:style>
  <w:style w:type="character" w:customStyle="1" w:styleId="10">
    <w:name w:val="Заголовок 1 Знак"/>
    <w:basedOn w:val="a0"/>
    <w:link w:val="1"/>
    <w:uiPriority w:val="9"/>
    <w:rsid w:val="00A6387A"/>
    <w:rPr>
      <w:b/>
      <w:bCs/>
      <w:caps/>
      <w:color w:val="FFFFFF" w:themeColor="background1"/>
      <w:spacing w:val="15"/>
      <w:shd w:val="clear" w:color="auto" w:fill="0F6FC6" w:themeFill="accent1"/>
    </w:rPr>
  </w:style>
  <w:style w:type="paragraph" w:styleId="a6">
    <w:name w:val="Balloon Text"/>
    <w:basedOn w:val="a"/>
    <w:link w:val="a7"/>
    <w:uiPriority w:val="99"/>
    <w:semiHidden/>
    <w:unhideWhenUsed/>
    <w:rsid w:val="00E9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F7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638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387A"/>
    <w:rPr>
      <w:caps/>
      <w:spacing w:val="15"/>
      <w:shd w:val="clear" w:color="auto" w:fill="C7E2FA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6387A"/>
    <w:rPr>
      <w:caps/>
      <w:color w:val="07366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6387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6387A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A6387A"/>
    <w:rPr>
      <w:b/>
      <w:bCs/>
      <w:color w:val="0B5294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A6387A"/>
    <w:pPr>
      <w:spacing w:before="720"/>
    </w:pPr>
    <w:rPr>
      <w:caps/>
      <w:color w:val="0F6FC6" w:themeColor="accent1"/>
      <w:spacing w:val="10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6387A"/>
    <w:rPr>
      <w:caps/>
      <w:color w:val="0F6FC6" w:themeColor="accent1"/>
      <w:spacing w:val="10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A6387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A6387A"/>
    <w:rPr>
      <w:caps/>
      <w:color w:val="595959" w:themeColor="text1" w:themeTint="A6"/>
      <w:spacing w:val="10"/>
      <w:sz w:val="24"/>
      <w:szCs w:val="24"/>
    </w:rPr>
  </w:style>
  <w:style w:type="character" w:styleId="ae">
    <w:name w:val="Strong"/>
    <w:uiPriority w:val="22"/>
    <w:qFormat/>
    <w:rsid w:val="00A6387A"/>
    <w:rPr>
      <w:b/>
      <w:bCs/>
    </w:rPr>
  </w:style>
  <w:style w:type="character" w:styleId="af">
    <w:name w:val="Emphasis"/>
    <w:uiPriority w:val="20"/>
    <w:qFormat/>
    <w:rsid w:val="00A6387A"/>
    <w:rPr>
      <w:caps/>
      <w:color w:val="073662" w:themeColor="accent1" w:themeShade="7F"/>
      <w:spacing w:val="5"/>
    </w:rPr>
  </w:style>
  <w:style w:type="paragraph" w:styleId="af0">
    <w:name w:val="No Spacing"/>
    <w:basedOn w:val="a"/>
    <w:link w:val="af1"/>
    <w:uiPriority w:val="1"/>
    <w:qFormat/>
    <w:rsid w:val="00A6387A"/>
    <w:pPr>
      <w:spacing w:before="0"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A6387A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A6387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6387A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A6387A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A6387A"/>
    <w:rPr>
      <w:i/>
      <w:iCs/>
      <w:color w:val="0F6FC6" w:themeColor="accent1"/>
      <w:sz w:val="20"/>
      <w:szCs w:val="20"/>
    </w:rPr>
  </w:style>
  <w:style w:type="character" w:styleId="af4">
    <w:name w:val="Subtle Emphasis"/>
    <w:uiPriority w:val="19"/>
    <w:qFormat/>
    <w:rsid w:val="00A6387A"/>
    <w:rPr>
      <w:i/>
      <w:iCs/>
      <w:color w:val="073662" w:themeColor="accent1" w:themeShade="7F"/>
    </w:rPr>
  </w:style>
  <w:style w:type="character" w:styleId="af5">
    <w:name w:val="Intense Emphasis"/>
    <w:uiPriority w:val="21"/>
    <w:qFormat/>
    <w:rsid w:val="00A6387A"/>
    <w:rPr>
      <w:b/>
      <w:bCs/>
      <w:caps/>
      <w:color w:val="073662" w:themeColor="accent1" w:themeShade="7F"/>
      <w:spacing w:val="10"/>
    </w:rPr>
  </w:style>
  <w:style w:type="character" w:styleId="af6">
    <w:name w:val="Subtle Reference"/>
    <w:uiPriority w:val="31"/>
    <w:qFormat/>
    <w:rsid w:val="00A6387A"/>
    <w:rPr>
      <w:b/>
      <w:bCs/>
      <w:color w:val="0F6FC6" w:themeColor="accent1"/>
    </w:rPr>
  </w:style>
  <w:style w:type="character" w:styleId="af7">
    <w:name w:val="Intense Reference"/>
    <w:uiPriority w:val="32"/>
    <w:qFormat/>
    <w:rsid w:val="00A6387A"/>
    <w:rPr>
      <w:b/>
      <w:bCs/>
      <w:i/>
      <w:iCs/>
      <w:caps/>
      <w:color w:val="0F6FC6" w:themeColor="accent1"/>
    </w:rPr>
  </w:style>
  <w:style w:type="character" w:styleId="af8">
    <w:name w:val="Book Title"/>
    <w:uiPriority w:val="33"/>
    <w:qFormat/>
    <w:rsid w:val="00A6387A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A6387A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87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6387A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387A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87A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387A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387A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387A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387A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387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387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E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E2A16"/>
  </w:style>
  <w:style w:type="paragraph" w:customStyle="1" w:styleId="a5">
    <w:name w:val="Ксссс"/>
    <w:basedOn w:val="a"/>
    <w:next w:val="1"/>
    <w:autoRedefine/>
    <w:uiPriority w:val="99"/>
    <w:rsid w:val="00FE2E48"/>
    <w:pPr>
      <w:spacing w:after="0" w:line="360" w:lineRule="auto"/>
    </w:pPr>
    <w:rPr>
      <w:rFonts w:ascii="Times New Roman" w:eastAsia="Calibri" w:hAnsi="Times New Roman" w:cs="Times New Roman"/>
      <w:bCs/>
      <w:color w:val="0B5294" w:themeColor="accent1" w:themeShade="BF"/>
      <w:sz w:val="40"/>
      <w:szCs w:val="40"/>
    </w:rPr>
  </w:style>
  <w:style w:type="character" w:customStyle="1" w:styleId="10">
    <w:name w:val="Заголовок 1 Знак"/>
    <w:basedOn w:val="a0"/>
    <w:link w:val="1"/>
    <w:uiPriority w:val="9"/>
    <w:rsid w:val="00A6387A"/>
    <w:rPr>
      <w:b/>
      <w:bCs/>
      <w:caps/>
      <w:color w:val="FFFFFF" w:themeColor="background1"/>
      <w:spacing w:val="15"/>
      <w:shd w:val="clear" w:color="auto" w:fill="0F6FC6" w:themeFill="accent1"/>
    </w:rPr>
  </w:style>
  <w:style w:type="paragraph" w:styleId="a6">
    <w:name w:val="Balloon Text"/>
    <w:basedOn w:val="a"/>
    <w:link w:val="a7"/>
    <w:uiPriority w:val="99"/>
    <w:semiHidden/>
    <w:unhideWhenUsed/>
    <w:rsid w:val="00E90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F7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6387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6387A"/>
    <w:rPr>
      <w:caps/>
      <w:spacing w:val="15"/>
      <w:shd w:val="clear" w:color="auto" w:fill="C7E2FA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6387A"/>
    <w:rPr>
      <w:caps/>
      <w:color w:val="073662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6387A"/>
    <w:rPr>
      <w:caps/>
      <w:color w:val="0B5294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6387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6387A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A6387A"/>
    <w:rPr>
      <w:b/>
      <w:bCs/>
      <w:color w:val="0B5294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A6387A"/>
    <w:pPr>
      <w:spacing w:before="720"/>
    </w:pPr>
    <w:rPr>
      <w:caps/>
      <w:color w:val="0F6FC6" w:themeColor="accent1"/>
      <w:spacing w:val="10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6387A"/>
    <w:rPr>
      <w:caps/>
      <w:color w:val="0F6FC6" w:themeColor="accent1"/>
      <w:spacing w:val="10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A6387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A6387A"/>
    <w:rPr>
      <w:caps/>
      <w:color w:val="595959" w:themeColor="text1" w:themeTint="A6"/>
      <w:spacing w:val="10"/>
      <w:sz w:val="24"/>
      <w:szCs w:val="24"/>
    </w:rPr>
  </w:style>
  <w:style w:type="character" w:styleId="ae">
    <w:name w:val="Strong"/>
    <w:uiPriority w:val="22"/>
    <w:qFormat/>
    <w:rsid w:val="00A6387A"/>
    <w:rPr>
      <w:b/>
      <w:bCs/>
    </w:rPr>
  </w:style>
  <w:style w:type="character" w:styleId="af">
    <w:name w:val="Emphasis"/>
    <w:uiPriority w:val="20"/>
    <w:qFormat/>
    <w:rsid w:val="00A6387A"/>
    <w:rPr>
      <w:caps/>
      <w:color w:val="073662" w:themeColor="accent1" w:themeShade="7F"/>
      <w:spacing w:val="5"/>
    </w:rPr>
  </w:style>
  <w:style w:type="paragraph" w:styleId="af0">
    <w:name w:val="No Spacing"/>
    <w:basedOn w:val="a"/>
    <w:link w:val="af1"/>
    <w:uiPriority w:val="1"/>
    <w:qFormat/>
    <w:rsid w:val="00A6387A"/>
    <w:pPr>
      <w:spacing w:before="0"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A6387A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A6387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6387A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A6387A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A6387A"/>
    <w:rPr>
      <w:i/>
      <w:iCs/>
      <w:color w:val="0F6FC6" w:themeColor="accent1"/>
      <w:sz w:val="20"/>
      <w:szCs w:val="20"/>
    </w:rPr>
  </w:style>
  <w:style w:type="character" w:styleId="af4">
    <w:name w:val="Subtle Emphasis"/>
    <w:uiPriority w:val="19"/>
    <w:qFormat/>
    <w:rsid w:val="00A6387A"/>
    <w:rPr>
      <w:i/>
      <w:iCs/>
      <w:color w:val="073662" w:themeColor="accent1" w:themeShade="7F"/>
    </w:rPr>
  </w:style>
  <w:style w:type="character" w:styleId="af5">
    <w:name w:val="Intense Emphasis"/>
    <w:uiPriority w:val="21"/>
    <w:qFormat/>
    <w:rsid w:val="00A6387A"/>
    <w:rPr>
      <w:b/>
      <w:bCs/>
      <w:caps/>
      <w:color w:val="073662" w:themeColor="accent1" w:themeShade="7F"/>
      <w:spacing w:val="10"/>
    </w:rPr>
  </w:style>
  <w:style w:type="character" w:styleId="af6">
    <w:name w:val="Subtle Reference"/>
    <w:uiPriority w:val="31"/>
    <w:qFormat/>
    <w:rsid w:val="00A6387A"/>
    <w:rPr>
      <w:b/>
      <w:bCs/>
      <w:color w:val="0F6FC6" w:themeColor="accent1"/>
    </w:rPr>
  </w:style>
  <w:style w:type="character" w:styleId="af7">
    <w:name w:val="Intense Reference"/>
    <w:uiPriority w:val="32"/>
    <w:qFormat/>
    <w:rsid w:val="00A6387A"/>
    <w:rPr>
      <w:b/>
      <w:bCs/>
      <w:i/>
      <w:iCs/>
      <w:caps/>
      <w:color w:val="0F6FC6" w:themeColor="accent1"/>
    </w:rPr>
  </w:style>
  <w:style w:type="character" w:styleId="af8">
    <w:name w:val="Book Title"/>
    <w:uiPriority w:val="33"/>
    <w:qFormat/>
    <w:rsid w:val="00A6387A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A6387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4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394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15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56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656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099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636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54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06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449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230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44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491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97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13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569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70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00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85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055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14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311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150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658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697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26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087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507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17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93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30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3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98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16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08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84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44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64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601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96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52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26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85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97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409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180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78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0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308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623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7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539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28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91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168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97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922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95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95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535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446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946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28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4985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91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82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857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70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751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5025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50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892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11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46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05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15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578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60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83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987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18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35</Pages>
  <Words>5845</Words>
  <Characters>33320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МВидео</cp:lastModifiedBy>
  <cp:revision>25</cp:revision>
  <cp:lastPrinted>2015-05-06T10:48:00Z</cp:lastPrinted>
  <dcterms:created xsi:type="dcterms:W3CDTF">2015-04-16T11:59:00Z</dcterms:created>
  <dcterms:modified xsi:type="dcterms:W3CDTF">2016-04-08T23:05:00Z</dcterms:modified>
</cp:coreProperties>
</file>