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43E" w:rsidRPr="00ED543E" w:rsidRDefault="008B030D" w:rsidP="008206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Обучение родному татарскому языку в детском саду</w:t>
      </w:r>
      <w:r w:rsidRPr="008B030D">
        <w:rPr>
          <w:rFonts w:ascii="Times New Roman" w:hAnsi="Times New Roman" w:cs="Times New Roman"/>
          <w:sz w:val="28"/>
        </w:rPr>
        <w:t xml:space="preserve"> является одним из актуальных проблем дошкольного образования в </w:t>
      </w:r>
      <w:r>
        <w:rPr>
          <w:rFonts w:ascii="Times New Roman" w:hAnsi="Times New Roman" w:cs="Times New Roman"/>
          <w:sz w:val="28"/>
        </w:rPr>
        <w:t>образовательных учреждениях Республики Татарстан</w:t>
      </w:r>
      <w:r w:rsidRPr="008B030D">
        <w:rPr>
          <w:rFonts w:ascii="Times New Roman" w:hAnsi="Times New Roman" w:cs="Times New Roman"/>
          <w:sz w:val="28"/>
        </w:rPr>
        <w:t xml:space="preserve">. </w:t>
      </w:r>
      <w:r w:rsidR="00ED543E" w:rsidRPr="00ED543E">
        <w:rPr>
          <w:rFonts w:ascii="Times New Roman" w:hAnsi="Times New Roman" w:cs="Times New Roman"/>
          <w:sz w:val="28"/>
        </w:rPr>
        <w:t>Язык не только средство для общения, это еще и историческая память каждого народа. В каждом языке находит свое отображение духовная культура. Каждый язык является частью мировой культуры, в котором отражаются история, психология народа, его духовное богатство, традиции и обычаи. В рамках реализации Законов Республики Татарстан «Об образовании» и «О языках народов Республики Татарстан» в образовательных учреждениях организовано обучение татарскому языку, начиная с дошкольного возраста. Именно в этом возрасте происходит формирование и становление личности ребенка, воспитываются чувства уважения к представителям других наций, любви к родному краю и отечеству. Обучение детей татарскому языку в детском саду – одна из самых сложных методических задач. Какими станут наши воспитанники, зависит от того, как воспитают их педагоги, и чему научат сегодня, сейчас, как приобщат их к духовности, научат уважать прошлое родного края и ценить самобытную культуру своего народа. С каждым годом говорящих семей на родном языке становиться все меньше и меньше.</w:t>
      </w:r>
    </w:p>
    <w:p w:rsidR="00820690" w:rsidRPr="00820690" w:rsidRDefault="00820690" w:rsidP="0082069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1F1F1F"/>
          <w:sz w:val="32"/>
          <w:szCs w:val="27"/>
        </w:rPr>
      </w:pPr>
      <w:r w:rsidRPr="00820690">
        <w:rPr>
          <w:rFonts w:ascii="Times New Roman" w:hAnsi="Times New Roman" w:cs="Times New Roman"/>
          <w:sz w:val="28"/>
        </w:rPr>
        <w:t xml:space="preserve">В соответствии с ФГОС </w:t>
      </w:r>
      <w:proofErr w:type="gramStart"/>
      <w:r w:rsidRPr="00820690">
        <w:rPr>
          <w:rFonts w:ascii="Times New Roman" w:hAnsi="Times New Roman" w:cs="Times New Roman"/>
          <w:sz w:val="28"/>
        </w:rPr>
        <w:t>ДО</w:t>
      </w:r>
      <w:proofErr w:type="gramEnd"/>
      <w:r w:rsidRPr="0082069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20690">
        <w:rPr>
          <w:rFonts w:ascii="Times New Roman" w:hAnsi="Times New Roman" w:cs="Times New Roman"/>
          <w:sz w:val="28"/>
        </w:rPr>
        <w:t>одним</w:t>
      </w:r>
      <w:proofErr w:type="gramEnd"/>
      <w:r w:rsidRPr="00820690">
        <w:rPr>
          <w:rFonts w:ascii="Times New Roman" w:hAnsi="Times New Roman" w:cs="Times New Roman"/>
          <w:sz w:val="28"/>
        </w:rPr>
        <w:t xml:space="preserve"> из приоритетных направлений системы дошкольного образования является развитие речи у дошкольников.</w:t>
      </w:r>
      <w:r w:rsidRPr="00820690">
        <w:rPr>
          <w:rFonts w:ascii="Times New Roman" w:hAnsi="Times New Roman" w:cs="Times New Roman"/>
          <w:b/>
          <w:color w:val="1F1F1F"/>
          <w:sz w:val="32"/>
          <w:szCs w:val="27"/>
        </w:rPr>
        <w:t xml:space="preserve"> </w:t>
      </w:r>
      <w:r w:rsidRPr="00820690">
        <w:rPr>
          <w:rFonts w:ascii="Times New Roman" w:hAnsi="Times New Roman" w:cs="Times New Roman"/>
          <w:color w:val="1F1F1F"/>
          <w:sz w:val="28"/>
        </w:rPr>
        <w:t>Задача</w:t>
      </w:r>
      <w:r>
        <w:rPr>
          <w:rFonts w:ascii="Times New Roman" w:hAnsi="Times New Roman" w:cs="Times New Roman"/>
          <w:color w:val="1F1F1F"/>
          <w:sz w:val="28"/>
        </w:rPr>
        <w:t xml:space="preserve">ми работы педагогов по речевому </w:t>
      </w:r>
      <w:r w:rsidRPr="00820690">
        <w:rPr>
          <w:rFonts w:ascii="Times New Roman" w:hAnsi="Times New Roman" w:cs="Times New Roman"/>
          <w:color w:val="1F1F1F"/>
          <w:sz w:val="28"/>
        </w:rPr>
        <w:t>развитию детей дошкольного возраста, согласно ФОП ДО,</w:t>
      </w:r>
      <w:r>
        <w:rPr>
          <w:rFonts w:ascii="Times New Roman" w:hAnsi="Times New Roman" w:cs="Times New Roman"/>
          <w:color w:val="1F1F1F"/>
          <w:sz w:val="28"/>
        </w:rPr>
        <w:t xml:space="preserve"> </w:t>
      </w:r>
      <w:r w:rsidRPr="00820690">
        <w:rPr>
          <w:rFonts w:ascii="Times New Roman" w:hAnsi="Times New Roman" w:cs="Times New Roman"/>
          <w:color w:val="1F1F1F"/>
          <w:sz w:val="28"/>
        </w:rPr>
        <w:t>являются формирование словаря, развитие связной речи.</w:t>
      </w:r>
      <w:r w:rsidRPr="00820690">
        <w:rPr>
          <w:rFonts w:ascii="Times New Roman" w:hAnsi="Times New Roman" w:cs="Times New Roman"/>
          <w:sz w:val="28"/>
        </w:rPr>
        <w:t xml:space="preserve"> Овладение родным языком, развитие речи – самые важные приобретения ребёнка в дошкольном детстве, и в современном дошкольном образовании рассматриваются как общая основа воспитания и обучения детей</w:t>
      </w:r>
      <w:r w:rsidRPr="00820690">
        <w:rPr>
          <w:rFonts w:ascii="Times New Roman" w:hAnsi="Times New Roman" w:cs="Times New Roman"/>
          <w:color w:val="010101"/>
          <w:sz w:val="28"/>
          <w:shd w:val="clear" w:color="auto" w:fill="F9FAFA"/>
        </w:rPr>
        <w:t xml:space="preserve">. Именно </w:t>
      </w:r>
      <w:r w:rsidRPr="00820690">
        <w:rPr>
          <w:rFonts w:ascii="Times New Roman" w:eastAsia="Calibri" w:hAnsi="Times New Roman" w:cs="Times New Roman"/>
          <w:sz w:val="28"/>
        </w:rPr>
        <w:t xml:space="preserve">инновационная игровая технология будет способствовать качественному усвоению словарного минимума, навыкам владения словарным минимумом в разговорной речи педагогов и воспитанников. </w:t>
      </w:r>
    </w:p>
    <w:p w:rsidR="00820690" w:rsidRPr="00820690" w:rsidRDefault="00820690" w:rsidP="008206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20690">
        <w:rPr>
          <w:rFonts w:ascii="Times New Roman" w:hAnsi="Times New Roman" w:cs="Times New Roman"/>
          <w:sz w:val="28"/>
        </w:rPr>
        <w:lastRenderedPageBreak/>
        <w:t xml:space="preserve">Представленное пособие </w:t>
      </w:r>
      <w:r>
        <w:rPr>
          <w:rFonts w:ascii="Times New Roman" w:hAnsi="Times New Roman" w:cs="Times New Roman"/>
          <w:sz w:val="28"/>
        </w:rPr>
        <w:t xml:space="preserve">«Речевая дорожка» </w:t>
      </w:r>
      <w:r w:rsidRPr="00820690">
        <w:rPr>
          <w:rFonts w:ascii="Times New Roman" w:eastAsia="Calibri" w:hAnsi="Times New Roman" w:cs="Times New Roman"/>
          <w:sz w:val="28"/>
        </w:rPr>
        <w:t xml:space="preserve">предназначено для детей 5-7 лет и разработано на основе УМК </w:t>
      </w:r>
      <w:proofErr w:type="spellStart"/>
      <w:r w:rsidRPr="00820690">
        <w:rPr>
          <w:rFonts w:ascii="Times New Roman" w:eastAsia="Calibri" w:hAnsi="Times New Roman" w:cs="Times New Roman"/>
          <w:sz w:val="28"/>
        </w:rPr>
        <w:t>З.М.Зариповой</w:t>
      </w:r>
      <w:proofErr w:type="spellEnd"/>
      <w:r w:rsidRPr="00820690">
        <w:rPr>
          <w:rFonts w:ascii="Times New Roman" w:eastAsia="Calibri" w:hAnsi="Times New Roman" w:cs="Times New Roman"/>
          <w:sz w:val="28"/>
        </w:rPr>
        <w:t xml:space="preserve"> и </w:t>
      </w:r>
      <w:proofErr w:type="spellStart"/>
      <w:r w:rsidRPr="00820690">
        <w:rPr>
          <w:rFonts w:ascii="Times New Roman" w:eastAsia="Calibri" w:hAnsi="Times New Roman" w:cs="Times New Roman"/>
          <w:sz w:val="28"/>
        </w:rPr>
        <w:t>Вазиевой</w:t>
      </w:r>
      <w:proofErr w:type="spellEnd"/>
      <w:r w:rsidRPr="00820690">
        <w:rPr>
          <w:rFonts w:ascii="Times New Roman" w:eastAsia="Calibri" w:hAnsi="Times New Roman" w:cs="Times New Roman"/>
          <w:sz w:val="28"/>
        </w:rPr>
        <w:t xml:space="preserve"> Л.Н.</w:t>
      </w:r>
      <w:r w:rsidRPr="00820690">
        <w:rPr>
          <w:rFonts w:ascii="Times New Roman" w:hAnsi="Times New Roman" w:cs="Times New Roman"/>
          <w:sz w:val="28"/>
        </w:rPr>
        <w:t xml:space="preserve"> </w:t>
      </w:r>
      <w:r w:rsidRPr="00820690">
        <w:rPr>
          <w:rFonts w:ascii="Times New Roman" w:eastAsia="Calibri" w:hAnsi="Times New Roman" w:cs="Times New Roman"/>
          <w:sz w:val="28"/>
        </w:rPr>
        <w:t>«</w:t>
      </w:r>
      <w:proofErr w:type="spellStart"/>
      <w:r w:rsidRPr="00820690">
        <w:rPr>
          <w:rFonts w:ascii="Times New Roman" w:hAnsi="Times New Roman" w:cs="Times New Roman"/>
          <w:color w:val="000000"/>
          <w:sz w:val="28"/>
          <w:bdr w:val="none" w:sz="0" w:space="0" w:color="auto" w:frame="1"/>
        </w:rPr>
        <w:t>Туган</w:t>
      </w:r>
      <w:proofErr w:type="spellEnd"/>
      <w:r w:rsidRPr="00820690">
        <w:rPr>
          <w:rFonts w:ascii="Times New Roman" w:hAnsi="Times New Roman" w:cs="Times New Roman"/>
          <w:color w:val="000000"/>
          <w:sz w:val="28"/>
          <w:bdr w:val="none" w:sz="0" w:space="0" w:color="auto" w:frame="1"/>
        </w:rPr>
        <w:t xml:space="preserve"> </w:t>
      </w:r>
      <w:proofErr w:type="spellStart"/>
      <w:r w:rsidRPr="00820690">
        <w:rPr>
          <w:rFonts w:ascii="Times New Roman" w:hAnsi="Times New Roman" w:cs="Times New Roman"/>
          <w:color w:val="000000"/>
          <w:sz w:val="28"/>
          <w:bdr w:val="none" w:sz="0" w:space="0" w:color="auto" w:frame="1"/>
        </w:rPr>
        <w:t>телдә</w:t>
      </w:r>
      <w:proofErr w:type="spellEnd"/>
      <w:r w:rsidRPr="00820690">
        <w:rPr>
          <w:rFonts w:ascii="Times New Roman" w:hAnsi="Times New Roman" w:cs="Times New Roman"/>
          <w:color w:val="000000"/>
          <w:sz w:val="28"/>
          <w:bdr w:val="none" w:sz="0" w:space="0" w:color="auto" w:frame="1"/>
        </w:rPr>
        <w:t xml:space="preserve"> </w:t>
      </w:r>
      <w:proofErr w:type="spellStart"/>
      <w:r w:rsidRPr="00820690">
        <w:rPr>
          <w:rFonts w:ascii="Times New Roman" w:hAnsi="Times New Roman" w:cs="Times New Roman"/>
          <w:color w:val="000000"/>
          <w:sz w:val="28"/>
          <w:bdr w:val="none" w:sz="0" w:space="0" w:color="auto" w:frame="1"/>
        </w:rPr>
        <w:t>сөйләшәбез</w:t>
      </w:r>
      <w:proofErr w:type="spellEnd"/>
      <w:r w:rsidRPr="00820690">
        <w:rPr>
          <w:rFonts w:ascii="Times New Roman" w:eastAsia="Calibri" w:hAnsi="Times New Roman" w:cs="Times New Roman"/>
          <w:sz w:val="28"/>
        </w:rPr>
        <w:t xml:space="preserve">» </w:t>
      </w:r>
      <w:r w:rsidRPr="00820690">
        <w:rPr>
          <w:rFonts w:ascii="Times New Roman" w:hAnsi="Times New Roman" w:cs="Times New Roman"/>
          <w:sz w:val="28"/>
        </w:rPr>
        <w:t xml:space="preserve">с целью побуждать интерес к изучению татарского языка и развивать умение общаться на родном языке. </w:t>
      </w:r>
      <w:r w:rsidRPr="00820690">
        <w:rPr>
          <w:rFonts w:ascii="Times New Roman" w:eastAsia="Calibri" w:hAnsi="Times New Roman" w:cs="Times New Roman"/>
          <w:sz w:val="28"/>
        </w:rPr>
        <w:t>Пособие представляет собой интерактивную книжку из фетра, на страницах которой располагаются кармашки, круги и картинки. Для выполнения игровых заданий, направленных на изучение татарского языка через игру и творчество, автор подключает игровые элементы – съемные детали и фигурки. Пособие является многофункциональным:</w:t>
      </w:r>
      <w:r w:rsidRPr="00820690"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  <w:t xml:space="preserve"> </w:t>
      </w:r>
      <w:r w:rsidRPr="00820690">
        <w:rPr>
          <w:rFonts w:ascii="Times New Roman" w:hAnsi="Times New Roman" w:cs="Times New Roman"/>
          <w:color w:val="000000"/>
          <w:sz w:val="28"/>
          <w:shd w:val="clear" w:color="auto" w:fill="FFFFFF"/>
        </w:rPr>
        <w:t>используя его, детям можно рассказать, показать, повторить и закрепить материал по выбранной теме,</w:t>
      </w:r>
      <w:r w:rsidRPr="00820690">
        <w:rPr>
          <w:rFonts w:ascii="Times New Roman" w:eastAsia="Calibri" w:hAnsi="Times New Roman" w:cs="Times New Roman"/>
          <w:sz w:val="28"/>
        </w:rPr>
        <w:t xml:space="preserve"> можно использовать в образовательной деятельности и режимных моментах, в самостоятельной деятельности. </w:t>
      </w:r>
    </w:p>
    <w:p w:rsidR="00820690" w:rsidRPr="00820690" w:rsidRDefault="00820690" w:rsidP="0082069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hd w:val="clear" w:color="auto" w:fill="FFFFFF"/>
        </w:rPr>
      </w:pPr>
      <w:r w:rsidRPr="00820690">
        <w:rPr>
          <w:rFonts w:ascii="Times New Roman" w:hAnsi="Times New Roman" w:cs="Times New Roman"/>
          <w:sz w:val="28"/>
        </w:rPr>
        <w:t xml:space="preserve">Пособие </w:t>
      </w:r>
      <w:r w:rsidRPr="00820690">
        <w:rPr>
          <w:rFonts w:ascii="Times New Roman" w:hAnsi="Times New Roman" w:cs="Times New Roman"/>
          <w:sz w:val="28"/>
          <w:shd w:val="clear" w:color="auto" w:fill="FFFFFF"/>
        </w:rPr>
        <w:t>является нетрадиционным универсальным средством, которое способствует всестороннему развитию ребенка в процессе ознакомления с новыми словами.</w:t>
      </w:r>
      <w:r w:rsidRPr="00820690">
        <w:rPr>
          <w:rFonts w:ascii="Times New Roman" w:hAnsi="Times New Roman" w:cs="Times New Roman"/>
          <w:sz w:val="28"/>
        </w:rPr>
        <w:t xml:space="preserve"> Оно </w:t>
      </w:r>
      <w:r w:rsidRPr="00820690">
        <w:rPr>
          <w:rFonts w:ascii="Times New Roman" w:hAnsi="Times New Roman" w:cs="Times New Roman"/>
          <w:color w:val="000000"/>
          <w:sz w:val="28"/>
        </w:rPr>
        <w:t>позволяет педагогу использовать инновационные технологии в работе (технологии организации коллективной творческой деятельности, коммуникативные технологии, технологии проектной деятельности, игровые технологии) и реализовывать основные принципы: быть открытыми для семьи, сотрудничать с родителями в воспитании детей, создавать единую развивающую среду, обеспечивать одинаковые подходы к развитию ребенка в семье и детском саду.</w:t>
      </w:r>
    </w:p>
    <w:p w:rsidR="00820690" w:rsidRPr="00820690" w:rsidRDefault="00820690" w:rsidP="008206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20690">
        <w:rPr>
          <w:rFonts w:ascii="Times New Roman" w:hAnsi="Times New Roman" w:cs="Times New Roman"/>
          <w:sz w:val="28"/>
        </w:rPr>
        <w:t xml:space="preserve">Ценность данной разработки заключается в том, что она ориентирована на создание языковой среды, в условиях которой возможно развитие дошкольника посредством ознакомления с новыми лексическими единицами татарского языка, и нацелена на речевое развитие воспитанников на основе интегрированного подхода, предполагающего взаимосвязь занятия по обогащению словарного запаса с игровой и творческой деятельностью. </w:t>
      </w:r>
      <w:proofErr w:type="gramStart"/>
      <w:r w:rsidRPr="00820690">
        <w:rPr>
          <w:rFonts w:ascii="Times New Roman" w:hAnsi="Times New Roman" w:cs="Times New Roman"/>
          <w:sz w:val="28"/>
        </w:rPr>
        <w:t xml:space="preserve">Данное пособие способствует лучшему усвоению новых слов, дает возможность закрепить речевой материал по темам «Семья», «Цвета», «Овощи и фрукты», «Животные», «Еда», «Мой город» и др. Предложенные </w:t>
      </w:r>
      <w:r w:rsidRPr="00820690">
        <w:rPr>
          <w:rFonts w:ascii="Times New Roman" w:hAnsi="Times New Roman" w:cs="Times New Roman"/>
          <w:sz w:val="28"/>
        </w:rPr>
        <w:lastRenderedPageBreak/>
        <w:t>игры способствуют развитию речи детей на татарском языке, пополнению активного и пассивного словаря детей; правильному произношению звуков, свойственных только татарскому языку; формируют умение и навык правильно составлять предложения на татарском языке;</w:t>
      </w:r>
      <w:proofErr w:type="gramEnd"/>
      <w:r w:rsidRPr="00820690">
        <w:rPr>
          <w:rFonts w:ascii="Times New Roman" w:hAnsi="Times New Roman" w:cs="Times New Roman"/>
          <w:sz w:val="28"/>
        </w:rPr>
        <w:t xml:space="preserve"> задавать вопросы; побуждают интерес к общению, помогают детям раскрепоститься, развить коммуникативные умения и навыки.</w:t>
      </w:r>
    </w:p>
    <w:p w:rsidR="00820690" w:rsidRPr="00820690" w:rsidRDefault="00820690" w:rsidP="008206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20690">
        <w:rPr>
          <w:rFonts w:ascii="Times New Roman" w:hAnsi="Times New Roman" w:cs="Times New Roman"/>
          <w:sz w:val="28"/>
        </w:rPr>
        <w:t>Достоинство данного пособия заключается в том, что умелое использование предложенных игр способствует обогащению, расширению и активизации словарного запаса детей, закреплению лексических единиц татарского языка, формированию навыков монологической и диалогической речи. Благодаря наглядной привлекательности пособия обучение детей проходит непроизвольно в игровой занимательной форме, что помогает ребенку лучше понять и запомнить материал, способствует повышению мотивации к изучению татарского языка у дошкольников.</w:t>
      </w:r>
    </w:p>
    <w:p w:rsidR="00820690" w:rsidRPr="00820690" w:rsidRDefault="00820690" w:rsidP="00820690">
      <w:pPr>
        <w:spacing w:after="0" w:line="360" w:lineRule="auto"/>
        <w:ind w:firstLine="708"/>
        <w:jc w:val="both"/>
        <w:rPr>
          <w:rFonts w:ascii="Times New Roman" w:eastAsiaTheme="majorEastAsia" w:hAnsi="Times New Roman" w:cs="Times New Roman"/>
          <w:sz w:val="28"/>
        </w:rPr>
      </w:pPr>
      <w:r w:rsidRPr="00820690">
        <w:rPr>
          <w:rFonts w:ascii="Times New Roman" w:eastAsiaTheme="majorEastAsia" w:hAnsi="Times New Roman" w:cs="Times New Roman"/>
          <w:sz w:val="28"/>
        </w:rPr>
        <w:t xml:space="preserve">Дидактическое пособие является дополнительным материалом для педагогов в развитии речевых навыков на татарском языке и может </w:t>
      </w:r>
      <w:bookmarkStart w:id="0" w:name="_Hlk178866342"/>
      <w:r w:rsidRPr="00820690">
        <w:rPr>
          <w:rFonts w:ascii="Times New Roman" w:eastAsiaTheme="majorEastAsia" w:hAnsi="Times New Roman" w:cs="Times New Roman"/>
          <w:sz w:val="28"/>
        </w:rPr>
        <w:t xml:space="preserve">быть предложено к практическому применению воспитателями дошкольного </w:t>
      </w:r>
      <w:proofErr w:type="gramStart"/>
      <w:r w:rsidRPr="00820690">
        <w:rPr>
          <w:rFonts w:ascii="Times New Roman" w:eastAsiaTheme="majorEastAsia" w:hAnsi="Times New Roman" w:cs="Times New Roman"/>
          <w:sz w:val="28"/>
        </w:rPr>
        <w:t>учреждения</w:t>
      </w:r>
      <w:proofErr w:type="gramEnd"/>
      <w:r w:rsidRPr="00820690">
        <w:rPr>
          <w:rFonts w:ascii="Times New Roman" w:eastAsiaTheme="majorEastAsia" w:hAnsi="Times New Roman" w:cs="Times New Roman"/>
          <w:sz w:val="28"/>
        </w:rPr>
        <w:t xml:space="preserve"> как для индивидуальной, так и подгрупповой работы с детьми дошкольного возраста.</w:t>
      </w:r>
    </w:p>
    <w:bookmarkEnd w:id="0"/>
    <w:p w:rsidR="008B030D" w:rsidRDefault="00B25ED9" w:rsidP="00820690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 w:rsidRPr="00B25ED9">
        <w:rPr>
          <w:rFonts w:ascii="Times New Roman" w:hAnsi="Times New Roman" w:cs="Times New Roman"/>
          <w:sz w:val="36"/>
        </w:rPr>
        <w:drawing>
          <wp:inline distT="0" distB="0" distL="0" distR="0" wp14:anchorId="4389B5A7" wp14:editId="150AA482">
            <wp:extent cx="4603898" cy="2700670"/>
            <wp:effectExtent l="133350" t="114300" r="139700" b="156845"/>
            <wp:docPr id="7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165" cy="27084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25ED9" w:rsidRDefault="00B25ED9" w:rsidP="00820690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</w:p>
    <w:p w:rsidR="00B25ED9" w:rsidRDefault="00B25ED9" w:rsidP="00820690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 w:rsidRPr="00B25ED9">
        <w:rPr>
          <w:rFonts w:ascii="Times New Roman" w:hAnsi="Times New Roman" w:cs="Times New Roman"/>
          <w:sz w:val="36"/>
        </w:rPr>
        <w:lastRenderedPageBreak/>
        <w:drawing>
          <wp:inline distT="0" distB="0" distL="0" distR="0" wp14:anchorId="5EAFAE66" wp14:editId="14C25526">
            <wp:extent cx="5252484" cy="3434316"/>
            <wp:effectExtent l="133350" t="95250" r="139065" b="166370"/>
            <wp:docPr id="5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4"/>
                    <a:stretch/>
                  </pic:blipFill>
                  <pic:spPr bwMode="auto">
                    <a:xfrm>
                      <a:off x="0" y="0"/>
                      <a:ext cx="5264123" cy="344192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p="http://schemas.openxmlformats.org/presentationml/2006/main"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lc="http://schemas.openxmlformats.org/drawingml/2006/lockedCanva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5ED9" w:rsidRDefault="00B25ED9" w:rsidP="00820690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 w:rsidRPr="00B25ED9">
        <w:rPr>
          <w:rFonts w:ascii="Times New Roman" w:hAnsi="Times New Roman" w:cs="Times New Roman"/>
          <w:sz w:val="36"/>
        </w:rPr>
        <w:drawing>
          <wp:inline distT="0" distB="0" distL="0" distR="0" wp14:anchorId="2EE41597" wp14:editId="7F1D170C">
            <wp:extent cx="4030686" cy="5336602"/>
            <wp:effectExtent l="127953" t="119697" r="155257" b="174308"/>
            <wp:docPr id="6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00" r="1968" b="9438"/>
                    <a:stretch/>
                  </pic:blipFill>
                  <pic:spPr bwMode="auto">
                    <a:xfrm rot="16200000">
                      <a:off x="0" y="0"/>
                      <a:ext cx="4038699" cy="53472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5ED9" w:rsidRPr="00820690" w:rsidRDefault="00B25ED9" w:rsidP="00820690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bookmarkStart w:id="1" w:name="_GoBack"/>
      <w:r w:rsidRPr="00B25ED9">
        <w:rPr>
          <w:rFonts w:ascii="Times New Roman" w:hAnsi="Times New Roman" w:cs="Times New Roman"/>
          <w:sz w:val="36"/>
        </w:rPr>
        <w:lastRenderedPageBreak/>
        <w:drawing>
          <wp:inline distT="0" distB="0" distL="0" distR="0" wp14:anchorId="2D65F4AD" wp14:editId="3B6867EA">
            <wp:extent cx="4060989" cy="5338195"/>
            <wp:effectExtent l="123508" t="105092" r="139382" b="158433"/>
            <wp:docPr id="1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57221" cy="533324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1"/>
    </w:p>
    <w:sectPr w:rsidR="00B25ED9" w:rsidRPr="00820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F0"/>
    <w:rsid w:val="001C73F7"/>
    <w:rsid w:val="0036704B"/>
    <w:rsid w:val="00820690"/>
    <w:rsid w:val="008B030D"/>
    <w:rsid w:val="00A568C6"/>
    <w:rsid w:val="00B25ED9"/>
    <w:rsid w:val="00BC40E4"/>
    <w:rsid w:val="00BF03F0"/>
    <w:rsid w:val="00ED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2026-06-19T08:56:00Z</cp:lastPrinted>
  <dcterms:created xsi:type="dcterms:W3CDTF">2026-06-19T09:02:00Z</dcterms:created>
  <dcterms:modified xsi:type="dcterms:W3CDTF">2026-06-19T09:02:00Z</dcterms:modified>
</cp:coreProperties>
</file>