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right"/>
        <w:rPr>
          <w:i/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Еремина Марина Александровна</w:t>
      </w:r>
    </w:p>
    <w:p>
      <w:pPr>
        <w:pStyle w:val="LOnormal"/>
        <w:jc w:val="right"/>
        <w:rPr>
          <w:i/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 xml:space="preserve">филиал ГПОУ «Саратовский областной </w:t>
      </w:r>
    </w:p>
    <w:p>
      <w:pPr>
        <w:pStyle w:val="LOnormal"/>
        <w:jc w:val="right"/>
        <w:rPr>
          <w:i/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колледж искусств» в г. Вольске.</w:t>
      </w:r>
    </w:p>
    <w:p>
      <w:pPr>
        <w:pStyle w:val="LOnormal"/>
        <w:jc w:val="right"/>
        <w:rPr>
          <w:b/>
          <w:b/>
          <w:bCs/>
          <w:i w:val="false"/>
          <w:i w:val="false"/>
          <w:iCs w:val="false"/>
          <w:sz w:val="44"/>
          <w:szCs w:val="44"/>
          <w:lang w:val="ru-RU"/>
        </w:rPr>
      </w:pPr>
      <w:r>
        <w:rPr>
          <w:b/>
          <w:bCs/>
          <w:i w:val="false"/>
          <w:iCs w:val="false"/>
          <w:sz w:val="44"/>
          <w:szCs w:val="44"/>
          <w:lang w:val="ru-RU"/>
        </w:rPr>
      </w:r>
    </w:p>
    <w:p>
      <w:pPr>
        <w:pStyle w:val="LOnormal"/>
        <w:jc w:val="right"/>
        <w:rPr>
          <w:b/>
          <w:b/>
          <w:bCs/>
          <w:i w:val="false"/>
          <w:i w:val="false"/>
          <w:iCs w:val="false"/>
          <w:sz w:val="44"/>
          <w:szCs w:val="44"/>
          <w:lang w:val="ru-RU"/>
        </w:rPr>
      </w:pPr>
      <w:r>
        <w:rPr>
          <w:b/>
          <w:bCs/>
          <w:i w:val="false"/>
          <w:iCs w:val="false"/>
          <w:sz w:val="44"/>
          <w:szCs w:val="44"/>
          <w:lang w:val="ru-RU"/>
        </w:rPr>
      </w:r>
    </w:p>
    <w:p>
      <w:pPr>
        <w:pStyle w:val="LOnormal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«Цифровые нарративы в хореографическом образовании: от теории медиакоммуникации к практике создания иммерсивного учебного контента»</w:t>
      </w:r>
    </w:p>
    <w:p>
      <w:pPr>
        <w:pStyle w:val="LO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Аннотация: </w:t>
      </w:r>
    </w:p>
    <w:p>
      <w:pPr>
        <w:pStyle w:val="LOnormal"/>
        <w:widowControl w:val="false"/>
        <w:suppressAutoHyphens w:val="true"/>
        <w:overflowPunct w:val="true"/>
        <w:bidi w:val="0"/>
        <w:spacing w:before="0" w:after="0"/>
        <w:ind w:left="0" w:righ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статье рассматривается проблема интеграции цифровых технологий в традиционный образовательный процесс подготовки хореографов. Я анализирую теоретические основы медиакоммуникации и цифрового сторителлинга применительно к хореографическому искусству и предлагаю практическую модель создания иммерсивного учебного контента. </w:t>
      </w:r>
    </w:p>
    <w:p>
      <w:pPr>
        <w:pStyle w:val="LOnormal"/>
        <w:widowControl w:val="false"/>
        <w:suppressAutoHyphens w:val="true"/>
        <w:overflowPunct w:val="true"/>
        <w:bidi w:val="0"/>
        <w:spacing w:before="0" w:after="0"/>
        <w:ind w:left="0" w:righ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Цель работы – сформировать методический подход, позволяющий преодолеть разрыв между классической педагогикой танца и цифровой реальностью современного студента. В результате предлагается конкретный алгоритм действий для педагогов, направленный на развитие у учащихся навыков создания хореографических произведений в гибридной цифровой среде.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Введение: </w:t>
      </w:r>
    </w:p>
    <w:p>
      <w:pPr>
        <w:pStyle w:val="LOnormal"/>
        <w:widowControl w:val="false"/>
        <w:suppressAutoHyphens w:val="true"/>
        <w:overflowPunct w:val="true"/>
        <w:bidi w:val="0"/>
        <w:spacing w:before="0" w:after="0"/>
        <w:ind w:left="0" w:righ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Современное образование в сфере культуры и искусства переживает период трансформации, вызванный цифровой революцией. Студент-хореограф сегодня – это «цифровой абориген», для которого визуальные и интерактивные медиа являются естественной средой коммуникации. Однако </w:t>
      </w:r>
      <w:r>
        <w:rPr>
          <w:sz w:val="28"/>
          <w:szCs w:val="28"/>
        </w:rPr>
        <w:t xml:space="preserve">парадокс заключается в том, что подготовка хореографов — создателей искусства, зачастую остается верной парадигме эпохи: линейной логике построения урока, аналоговым методам фиксации и трансляции знания. А так же </w:t>
      </w:r>
      <w:r>
        <w:rPr>
          <w:sz w:val="28"/>
          <w:szCs w:val="28"/>
        </w:rPr>
        <w:t xml:space="preserve"> образовательный процесс зачастую остается верным классическим, аналоговым методам, создавая мировоззренческий и технологический разрыв. Возникает противоречие: будущих творцов готовят к работе в индустрии, которая стремительно диджитализируется (видео-клипы, VR-перформансы, в кино, цифровые сценические проекции), используя инструменты прошлого.</w:t>
      </w:r>
    </w:p>
    <w:p>
      <w:pPr>
        <w:pStyle w:val="LOnormal"/>
        <w:widowControl w:val="false"/>
        <w:suppressAutoHyphens w:val="true"/>
        <w:overflowPunct w:val="true"/>
        <w:bidi w:val="0"/>
        <w:spacing w:before="0" w:after="0"/>
        <w:ind w:left="0" w:righ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Цель данной статьи – построить мост между теорией медиа и практикой хореографической педагогики. Мы исходим из гипотезы, что цифровой нарратив  – это не просто технический инструмент, а новая грамотность, которую необходимо целенаправленно формировать у будущего хореографа для выражения художественных идей в актуальном формате.</w:t>
      </w:r>
    </w:p>
    <w:p>
      <w:pPr>
        <w:pStyle w:val="LOnormal"/>
        <w:widowControl w:val="false"/>
        <w:suppressAutoHyphens w:val="true"/>
        <w:overflowPunct w:val="true"/>
        <w:bidi w:val="0"/>
        <w:spacing w:before="0" w:after="0"/>
        <w:ind w:left="0" w:righ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Теоретическая основа: медиакоммуникация и хореография как язык. В основе предлагаемого подхода лежит рассмотрение хореографии как сложной системы коммуникации, где тело является первичным медиумом. Теории медиакоммуникации (М. Маклюэн, Н. Луман) позволяют расширить это понимание: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1. Танец как сообщение. Каждое хореографическое произведение – это нарратив, закодированный в пластике, времени и пространстве. Цифровые технологии (монтаж, наложение слоев, интерактивность) становятся новым «усилителем» и «транслятором» этого сообщения.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2. Иммерсивность как педагогический принцип. Иммерсивность – состояние глубокого погружения и вовлеченности. В образовательном контексте это ключ к повышению мотивации и глубины понимания. Цифровые инструменты (VR, AR, 360° видео) позволяют «перенести» студента в культурно-исторический контекст создаваемого танца (напр., в атмосферу русского княжеского пира или бальных залов XIX века), что невозможно в условиях пустого репетиционного зала.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3. Цифровой нарратив как синтез. Это история, рассказанная с использованием цифровых средств: видео, аудио, графики, анимации. Для хореографа это означает выход за рамки чисто телесного высказывания к созданию целостного аудиовизуального произведения, где танец – его сердцевина.</w:t>
      </w:r>
    </w:p>
    <w:p>
      <w:pPr>
        <w:pStyle w:val="LOnormal"/>
        <w:widowControl w:val="false"/>
        <w:suppressAutoHyphens w:val="true"/>
        <w:overflowPunct w:val="true"/>
        <w:bidi w:val="0"/>
        <w:spacing w:before="0" w:after="0"/>
        <w:ind w:left="0" w:righ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модель: этапы создания иммерсивного учебного контента. Предлагаемая модель реализуется в формате сквозного учебного проекта и состоит из пяти этапов.</w:t>
      </w:r>
    </w:p>
    <w:p>
      <w:pPr>
        <w:pStyle w:val="LOnormal"/>
        <w:widowControl w:val="false"/>
        <w:suppressAutoHyphens w:val="true"/>
        <w:overflowPunct w:val="true"/>
        <w:bidi w:val="0"/>
        <w:spacing w:before="0" w:after="0"/>
        <w:ind w:left="0" w:right="0" w:firstLine="28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widowControl w:val="false"/>
        <w:suppressAutoHyphens w:val="true"/>
        <w:overflowPunct w:val="true"/>
        <w:bidi w:val="0"/>
        <w:spacing w:before="0" w:after="0"/>
        <w:ind w:left="0" w:righ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Этап 1. «Погружение в контекст: от темы к медиа-исследованию».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Задача: Выйти за рамки поиска музыкального отрывка. Студент (или группа) выбирает тему (например, «Символика жеста в древнерусской фреске»).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Действия: Сбор визуальных, текстовых, аудиоматериалов в цифровой среде. Созрение «доски настроения» в Pinterest или Miro. Использование VR-туров по музеям для анализа первоисточников.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Практический выход: Цифровой коллаж-исследование как основа будущего нарратива.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widowControl w:val="false"/>
        <w:suppressAutoHyphens w:val="true"/>
        <w:overflowPunct w:val="true"/>
        <w:bidi w:val="0"/>
        <w:spacing w:before="0" w:after="0"/>
        <w:ind w:left="0" w:righ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Этап 2. «Деконструкция и концептуализация: от образа к сценарию».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Задача: Перевести художественный замысел в сценарный план цифрового произведения.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Действия: Разработка сценария, где прописаны не только последовательность движений, но и ракурсы съемки, тип монтажа, работа со звуком, возможные элементы графики или анимации. Использование простых раскадровок в приложениях типа Storyboarder или Canva.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Практический выход: Интерактивный сториборд – визуальный сценарий проекта.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widowControl w:val="false"/>
        <w:suppressAutoHyphens w:val="true"/>
        <w:overflowPunct w:val="true"/>
        <w:bidi w:val="0"/>
        <w:spacing w:before="0" w:after="0"/>
        <w:ind w:left="0" w:righ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Этап 3. «Съемка и оцифровка тела: танец как данные»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Задача: Зафиксировать хореографический материал не только для просмотра, но и для дальнейшей цифровой обработки.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Действия: Использование смартфонов и профессиональных камер для многокамерной съемки. Эксперименты с технологией замедленной съемки для анализа механики движения. Базовое использование motion capture (доступные системы на основе iPhone/iPad) для получения цифровой 3D-модели движения.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Практический выход: Цифровой «сырой» материал: видеофайлы, 3D-анимации движений.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widowControl w:val="false"/>
        <w:suppressAutoHyphens w:val="true"/>
        <w:overflowPunct w:val="true"/>
        <w:bidi w:val="0"/>
        <w:spacing w:before="0" w:after="0"/>
        <w:ind w:left="0" w:righ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Этап 4. «Монтаж и сборка нарратива: постпродакшн»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Задача: Собрать целостное высказывание, где хореография взаимодействует с другими медиа.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Действия: Монтаж в видеоредакторах (DaVinci Resolve, Premiere Pro). Наложение звуковых дорожек, титров, цветокоррекция. Простое использование композитинга (наложение слоев) для создания эффектов. Создание интерактивных элементов в конструкторах (например, Genially для нелинейных историй).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Практический выход: Законченное цифровое хореографическое произведение (фильм-танец, интерактивный ролик, VR-этюд).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Этап 5. «Рефлексия и презентация: критический анализ»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Задача: Осмыслить полученный опыт, сформулировать художественный результат.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Действия: Публичная защита проекта перед комиссией с анализом использованных приемов. Ведение цифрового дневника процесса (блог, видео-лог). Коллективное обсуждение, фокусирующееся на том, как цифровая форма повлияла на хореографическое содержание.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Практический выход: Портфолио проекта, включающее итоговую работу и аналитическую записку.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widowControl w:val="false"/>
        <w:suppressAutoHyphens w:val="true"/>
        <w:overflowPunct w:val="true"/>
        <w:bidi w:val="0"/>
        <w:spacing w:before="0" w:after="0"/>
        <w:ind w:left="0" w:righ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Ожидаемые результаты и значение для практики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Внедрение данной модели позволит: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1. Сформировать у студентов ключевые компетенции будущего: медиаграмотность, проектное мышление, навыки работы в гибридной (физической+цифровой) среде.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2. Гуманизировать технологию: Цифровые инструменты становятся не самоцелью, а средством для более глубокого художественного высказывания и понимания культурного контекста.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3. Создать современное учебное портфолио: Выпускник будет обладать не только концертными номерами, но и цифровыми работами, что резко повышает его конкурентоспособность на современном рынке труда (кино, реклама, медиа-арт, соцсети).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4. Активизировать междисциплинарные связи: Проект естественным образом интегрирует знания из истории искусства, режиссуры, операторского мастерства, звукорежиссуры и информационных технологий.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widowControl w:val="false"/>
        <w:suppressAutoHyphens w:val="true"/>
        <w:overflowPunct w:val="true"/>
        <w:bidi w:val="0"/>
        <w:spacing w:before="0" w:after="0"/>
        <w:ind w:left="0" w:righ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Цифровой нарратив  </w:t>
      </w:r>
      <w:r>
        <w:rPr>
          <w:sz w:val="28"/>
          <w:szCs w:val="28"/>
        </w:rPr>
        <w:t>в хореографическом образовании</w:t>
      </w:r>
      <w:r>
        <w:rPr>
          <w:sz w:val="28"/>
          <w:szCs w:val="28"/>
        </w:rPr>
        <w:t xml:space="preserve">– это не </w:t>
      </w:r>
      <w:r>
        <w:rPr>
          <w:sz w:val="28"/>
          <w:szCs w:val="28"/>
        </w:rPr>
        <w:t>смена декораций, а смена парадигмы. Это переход от педагогики трансляции к педагогике сотворения контекстов. Тело танцора, обогащенное цифровыми расширениями, становится мощным инструментом исследования сложности современного мира.</w:t>
      </w:r>
    </w:p>
    <w:p>
      <w:pPr>
        <w:pStyle w:val="LOnormal"/>
        <w:widowControl w:val="false"/>
        <w:suppressAutoHyphens w:val="true"/>
        <w:overflowPunct w:val="true"/>
        <w:bidi w:val="0"/>
        <w:spacing w:before="0" w:after="0"/>
        <w:ind w:left="0" w:righ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Цифровой нарратив - </w:t>
      </w:r>
      <w:r>
        <w:rPr>
          <w:sz w:val="28"/>
          <w:szCs w:val="28"/>
        </w:rPr>
        <w:t xml:space="preserve">угроза чистоте хореографического искусства, а его закономерное расширение в новую среду. Задача современного педагога – не сопротивляться этому процессу, а возглавить его, став для студента проводником в мире сложных медиа-языков. Предложенная практическая модель – шаг к преобразованию образовательного процесса, где теория медиакоммуникации находит свое прямое воплощение в создании живого, иммерсивного и актуального учебного контента. Это путь к подготовке хореографа-универсала, который в равной степени виртуозен и в танцевальном зале, и в цифровом пространстве. </w:t>
      </w:r>
    </w:p>
    <w:p>
      <w:pPr>
        <w:pStyle w:val="LOnormal"/>
        <w:widowControl w:val="false"/>
        <w:suppressAutoHyphens w:val="true"/>
        <w:overflowPunct w:val="true"/>
        <w:bidi w:val="0"/>
        <w:spacing w:before="0" w:after="0"/>
        <w:ind w:left="0" w:righ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мы готовим не просто преемников традиций, но и автономных творцов, способных определять образ будущего хореографического искусства в условиях его неизбежной и плодотворной гибридизации с цифровой средой.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1. Маклюэн, М. Понимание медиа: Внешние расширения человека. – М.: Гиперборея, 2007.</w:t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2. Рощина, Я.М. Цифровая культура: тенденции и перспективы развития. // Обсерватория культуры. – 2020.</w:t>
      </w:r>
    </w:p>
    <w:sectPr>
      <w:footerReference w:type="default" r:id="rId2"/>
      <w:footerReference w:type="first" r:id="rId3"/>
      <w:type w:val="nextPage"/>
      <w:pgSz w:w="11906" w:h="16838"/>
      <w:pgMar w:left="1134" w:right="851" w:gutter="0" w:header="0" w:top="567" w:footer="360" w:bottom="851"/>
      <w:pgNumType w:start="1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677" w:leader="none"/>
        <w:tab w:val="right" w:pos="9355" w:leader="none"/>
      </w:tabs>
      <w:jc w:val="center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677" w:leader="none"/>
        <w:tab w:val="right" w:pos="9355" w:leader="none"/>
      </w:tabs>
      <w:jc w:val="center"/>
      <w:rPr>
        <w:smallCaps/>
        <w:color w:val="000000"/>
      </w:rPr>
    </w:pPr>
    <w:r>
      <w:rPr>
        <w:smallCaps/>
        <w:color w:val="000000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LOnormal"/>
    <w:next w:val="LO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normal"/>
    <w:next w:val="LO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normal"/>
    <w:next w:val="LO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>
    <w:name w:val="Default Paragraph Font"/>
    <w:qFormat/>
    <w:rPr/>
  </w:style>
  <w:style w:type="character" w:styleId="Style8">
    <w:name w:val="Интернет-ссылка"/>
    <w:rPr>
      <w:color w:val="000080"/>
      <w:u w:val="single"/>
      <w:lang w:val="zxx" w:eastAsia="zxx" w:bidi="zxx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">
    <w:name w:val="LO-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4">
    <w:name w:val="Title"/>
    <w:basedOn w:val="LOnormal"/>
    <w:next w:val="LO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5">
    <w:name w:val="Subtitle"/>
    <w:basedOn w:val="LOnormal"/>
    <w:next w:val="LO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Footer"/>
    <w:basedOn w:val="Style16"/>
    <w:pPr/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Application>LibreOffice/7.2.2.2$Windows_X86_64 LibreOffice_project/02b2acce88a210515b4a5bb2e46cbfb63fe97d56</Application>
  <AppVersion>15.0000</AppVersion>
  <Pages>4</Pages>
  <Words>941</Words>
  <Characters>7164</Characters>
  <CharactersWithSpaces>8079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2024-01-07T16:43:00Z</dcterms:created>
  <dc:creator/>
  <dc:description/>
  <dc:language>ru-RU</dc:language>
  <cp:lastModifiedBy/>
  <cp:lastPrinted>2024-02-08T12:50:00Z</cp:lastPrinted>
  <dcterms:modified xsi:type="dcterms:W3CDTF">2025-12-22T00:07:06Z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