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Pr="00AF2D47" w:rsidRDefault="006136A2" w:rsidP="006136A2">
      <w:pPr>
        <w:jc w:val="center"/>
        <w:rPr>
          <w:rFonts w:ascii="Times New Roman" w:hAnsi="Times New Roman"/>
          <w:sz w:val="28"/>
          <w:szCs w:val="28"/>
        </w:rPr>
      </w:pPr>
    </w:p>
    <w:p w:rsidR="006E0CC0" w:rsidRDefault="006E0CC0" w:rsidP="006E0CC0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образовательное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</w:t>
      </w:r>
      <w:r w:rsidRPr="00B52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реждение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средняя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E0CC0" w:rsidRDefault="006E0CC0" w:rsidP="006E0CC0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общеобразовательная</w:t>
      </w:r>
      <w:r w:rsidRPr="00B52AF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2A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№521 Красногвардейского района </w:t>
      </w: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Санкт- Петербурга</w:t>
      </w: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Pr="008D7F41" w:rsidRDefault="006E0CC0" w:rsidP="006E0CC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D7F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РЕФЕРАТ</w:t>
      </w:r>
    </w:p>
    <w:p w:rsidR="006E0CC0" w:rsidRPr="00AF2D47" w:rsidRDefault="006E0CC0" w:rsidP="006E0CC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 возникновения арабских чисел</w:t>
      </w:r>
    </w:p>
    <w:p w:rsidR="006E0CC0" w:rsidRDefault="006E0CC0" w:rsidP="006E0C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>Лазарев Михаил Сергеевич</w:t>
      </w:r>
    </w:p>
    <w:p w:rsidR="006E0CC0" w:rsidRPr="006E0CC0" w:rsidRDefault="006E0CC0" w:rsidP="006E0C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«В» класс</w:t>
      </w: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Проверил: классный руководитель-</w:t>
      </w: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Веселова Галина Святославовна</w:t>
      </w:r>
    </w:p>
    <w:p w:rsidR="006E0CC0" w:rsidRDefault="006E0CC0" w:rsidP="006E0CC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CC0" w:rsidRDefault="006E0CC0" w:rsidP="006E0CC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Санкт-Петербург</w:t>
      </w:r>
    </w:p>
    <w:p w:rsidR="006E0CC0" w:rsidRPr="00B52AFD" w:rsidRDefault="006E0CC0" w:rsidP="006E0CC0">
      <w:pPr>
        <w:jc w:val="center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2015 г.</w:t>
      </w:r>
    </w:p>
    <w:p w:rsidR="006136A2" w:rsidRPr="00AF2D47" w:rsidRDefault="006136A2" w:rsidP="006136A2">
      <w:pPr>
        <w:jc w:val="center"/>
        <w:rPr>
          <w:rFonts w:ascii="Times New Roman" w:hAnsi="Times New Roman"/>
          <w:sz w:val="28"/>
          <w:szCs w:val="28"/>
        </w:rPr>
      </w:pPr>
    </w:p>
    <w:p w:rsidR="006E0CC0" w:rsidRDefault="006E0CC0" w:rsidP="006136A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36A2" w:rsidRDefault="006136A2" w:rsidP="006E0CC0">
      <w:pPr>
        <w:rPr>
          <w:rFonts w:ascii="Times New Roman" w:hAnsi="Times New Roman"/>
          <w:sz w:val="28"/>
          <w:szCs w:val="28"/>
        </w:rPr>
      </w:pPr>
    </w:p>
    <w:p w:rsidR="006136A2" w:rsidRPr="00AF2D47" w:rsidRDefault="006136A2" w:rsidP="006136A2">
      <w:pPr>
        <w:jc w:val="center"/>
        <w:rPr>
          <w:rFonts w:ascii="Times New Roman" w:hAnsi="Times New Roman"/>
          <w:sz w:val="28"/>
          <w:szCs w:val="28"/>
        </w:rPr>
      </w:pPr>
      <w:r w:rsidRPr="00AF2D47">
        <w:rPr>
          <w:rFonts w:ascii="Times New Roman" w:hAnsi="Times New Roman"/>
          <w:sz w:val="28"/>
          <w:szCs w:val="28"/>
        </w:rPr>
        <w:t>Содержание</w:t>
      </w:r>
    </w:p>
    <w:p w:rsidR="006136A2" w:rsidRPr="00AF2D47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 w:rsidRPr="00AF2D47">
        <w:rPr>
          <w:rFonts w:ascii="Times New Roman" w:hAnsi="Times New Roman"/>
          <w:sz w:val="28"/>
          <w:szCs w:val="28"/>
        </w:rPr>
        <w:t xml:space="preserve">Введение. </w:t>
      </w:r>
    </w:p>
    <w:p w:rsidR="006136A2" w:rsidRPr="00AF2D47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F2D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Секрет возникновения арабских чисел</w:t>
      </w:r>
    </w:p>
    <w:p w:rsidR="006136A2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2D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История</w:t>
      </w:r>
    </w:p>
    <w:p w:rsidR="006136A2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Написание цифр</w:t>
      </w:r>
    </w:p>
    <w:p w:rsidR="006136A2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Вывод</w:t>
      </w:r>
    </w:p>
    <w:p w:rsidR="006136A2" w:rsidRPr="00AF2D47" w:rsidRDefault="006136A2" w:rsidP="006136A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Список литературы</w:t>
      </w: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A2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Арабские цифры </w:t>
      </w:r>
    </w:p>
    <w:p w:rsidR="007B0C7F" w:rsidRPr="007B0C7F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0C7F"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 возникновения арабских чисел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название десяти математических знаков: 0, 1, 2, 3, 4, 5, 6, 7, 8, 9. С помощью них по десятичной системе счисления записываются любые числа. В течение тысячелетий люди использовали пальцы рук для обозначения числа. Так, один предмет они, так же как и мы, показывали одним пальцем, три – тремя. С помощью руки можно было показать до пяти единиц. Для выражения большего количества использовались обе руки, а в некоторых случаях и обе ноги. Сейчас мы постоянно пользуемся числами. Используем их, чтобы измерять время, покупать и продавать, звонить по телефону, смотреть телевизор, водить автомобиль. К тому же у каждого человека есть различные числа, идентифицирующие лично его. Например, в удостоверении личности, в банковском счете, в кредитной карточке и т.д. Более того, в компьютерном мире вся информация, и этот текст в том числе, передается посредством числовых кодов. 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встречаемся с числами на каждом шагу и настолько к ним привыкли, что почти не отдаем себе отчета, насколько важную роль они играют в нашей жизни. Числа составляют часть человеческого мышления. На протяжении истории каждый народ писал числа, считал и вычислял с их помощью. Первые написанные цифры, о которых мы имеем достоверные свидетельства, появились в Египте и Месопотамии около пяти тысяч лет назад. Хотя эти две культуры находились очень далеко друг от друга, их числовые системы очень похожи, как будто представляют один метод – использование засечек на дереве или камне для записи прошедших дней. Египетские жрецы писали на папирусе, а в Месопотамии на мягкой глине. Конечно, конкретные формы их цифр различны, но и в той, и в другой культуре использовали простые черточки для единиц и другие метки для десятков и более высоких порядков. Кроме того, в обеих системах писали желаемую цифру, повторяя черточки и метки нужное число раз. 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найдены два египетских документа, созданные около четырех тысяч лет назад, с самыми древними математическими записями из обнаруженных до сих пор. Стоит отметить, что это записи именно математического характера, а не просто числовые.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История наших привычных «арабских» чисел очень запутана. Нельзя сказать точно и достоверно как они произошли. Одно точно известно, что именно благодаря древним астрономам, а именно их точным расчетам мы и имеем наши числа. Между II и VI веками н.э. индийские астрономы познакомились с греческой астрономией. Они переняли шестидесятеричную систему и круглый греческий нуль. Индийцы соединили принципы греческой нумерации с десятичной мультипликативной системой взятой из Китая. Так же они стали обозначать цифры одним знаком, как было принято в древнеиндийской нумерации брахми. Блестящая Севильи перевел на латынь эту книгу, и индийская система счета широко распространилась по всей Европе. 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возникли в Индии, не позднее V века. Тогда же было открыто и формализовано понятие нуля (шунья). Арабские цифры возникли в Индии, не позднее V века. Тогда же было открыто и формализовано понятие нуля, которое позволило перейти к позиционной записи. которой Арабские цифры стали известны европейцам в X вв. Благодаря тесным связям христианской Барселоны и мусульманской Кордовы), Сильвестр имел возможность доступа к научной информации, которой не имел никто в тогдашней Европе. В частности он одним из первых среди европейцев познакомился с арабскими цифрами, понял удобство их употребления по сравнению с римскими и начал их внедрять в европейскую науку. </w:t>
      </w:r>
    </w:p>
    <w:p w:rsid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старых вавилонских текстах, датируемых 1700 годом до нашей эры, не встречается специального знака, обозначающего ноль, для его обозначения просто оставляли пустое место, более или менее выделенное.</w:t>
      </w:r>
    </w:p>
    <w:p w:rsidR="006136A2" w:rsidRPr="007B0C7F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266950"/>
            <wp:effectExtent l="19050" t="0" r="0" b="0"/>
            <wp:docPr id="12" name="Рисунок 12" descr="Запись цифры по числу угл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пись цифры по числу угл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цифр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арабских цифр состояло из отрезков прямых линий, где количество углов соответствовало величине знака. Вероятно, кто-то из арабских математиков когда-то предложил идею - связать числовое значение цифры с количеством углов в ее написании.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Посмотрим на арабские цифры и видим, что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0 - цифра без единого угла в начертании.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1 - содержит один острый угол.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2 - содержит два острых угла.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содержит три острых угла (правильное, арабское, начертание цифры получается при написании цифры 3 при заполнении почтового индекса на конверте) 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содержит 4 прямых угла (именно этим объясняется наличие «хвостика» внизу цифры, никак не влияющего на ее узнаваемость и идентификацию) 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5 - содержит 5 прямых углов (назначение нижнего хвостика - то же самое, что у цифры 4 - достройка последнего угла)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6 - содержит 6 прямых углов.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7 - содержит 7 прямых и острых углов (правильное, арабское, написание цифры 7 отличается от приведенного на рисунке наличием дефиса, пересекающего под прямым углом вертикальную линию посередине (вспомним, как мы пишем цифру 7), что дает 4 прямых угла и 3 угла дает еще верхняя ломаная линия)</w:t>
      </w:r>
    </w:p>
    <w:p w:rsidR="007B0C7F" w:rsidRP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8 - содержит 8 прямых углов.</w:t>
      </w:r>
    </w:p>
    <w:p w:rsidR="006136A2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9 - содержит 9 прямых углов (именно этим объясняется столь замысловатый нижний хвостик у девятки, который должен был достроить 3 угла, чтобы общее их число стало равно 9.</w:t>
      </w:r>
    </w:p>
    <w:p w:rsidR="006136A2" w:rsidRPr="007B0C7F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7583" cy="3781425"/>
            <wp:effectExtent l="19050" t="0" r="6117" b="0"/>
            <wp:docPr id="1" name="Рисунок 1" descr="http://www.bestreferat.ru/images/paper/73/20/7962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73/20/79620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7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7F" w:rsidRPr="007B0C7F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0C7F"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7B0C7F" w:rsidRDefault="007B0C7F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когда и как появились арабские числа, как пишутся, что они из себя представляют и общее значение цифр</w:t>
      </w:r>
      <w:r w:rsidR="00613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CC0" w:rsidRDefault="006E0CC0" w:rsidP="006136A2">
      <w:pPr>
        <w:shd w:val="clear" w:color="auto" w:fill="FFFFFF"/>
        <w:spacing w:before="1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0CC0" w:rsidRDefault="006E0CC0" w:rsidP="006136A2">
      <w:pPr>
        <w:shd w:val="clear" w:color="auto" w:fill="FFFFFF"/>
        <w:spacing w:before="1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6A2" w:rsidRPr="00122300" w:rsidRDefault="006E0CC0" w:rsidP="006136A2">
      <w:pPr>
        <w:shd w:val="clear" w:color="auto" w:fill="FFFFFF"/>
        <w:spacing w:before="1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6136A2" w:rsidRPr="0012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итература:</w:t>
      </w:r>
    </w:p>
    <w:p w:rsidR="00270663" w:rsidRPr="00270663" w:rsidRDefault="00270663" w:rsidP="00270663">
      <w:pPr>
        <w:pStyle w:val="ab"/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rPr>
          <w:rStyle w:val="citation"/>
          <w:rFonts w:ascii="Times New Roman" w:hAnsi="Times New Roman" w:cs="Times New Roman"/>
          <w:sz w:val="28"/>
          <w:szCs w:val="28"/>
        </w:rPr>
      </w:pPr>
      <w:hyperlink r:id="rId10" w:tooltip="s:ЭСБЕ/Арабские цифры" w:history="1">
        <w:r w:rsidRPr="002706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Арабские цифры</w:t>
        </w:r>
      </w:hyperlink>
      <w:r w:rsidRPr="002706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0663">
        <w:rPr>
          <w:rStyle w:val="citation"/>
          <w:rFonts w:ascii="Times New Roman" w:hAnsi="Times New Roman" w:cs="Times New Roman"/>
          <w:sz w:val="28"/>
          <w:szCs w:val="28"/>
        </w:rPr>
        <w:t>//</w:t>
      </w:r>
      <w:r w:rsidRPr="002706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Энциклопедический словарь Брокгауза и Ефрона" w:history="1">
        <w:r w:rsidRPr="002706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Энциклопедический словарь Брокгауза и Ефрона</w:t>
        </w:r>
      </w:hyperlink>
      <w:r w:rsidRPr="00270663">
        <w:rPr>
          <w:rStyle w:val="citation"/>
          <w:rFonts w:ascii="Times New Roman" w:hAnsi="Times New Roman" w:cs="Times New Roman"/>
          <w:sz w:val="28"/>
          <w:szCs w:val="28"/>
        </w:rPr>
        <w:t> : в 86 т. (82 т. и 4 доп.). —</w:t>
      </w:r>
      <w:r w:rsidRPr="002706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0663">
        <w:rPr>
          <w:rStyle w:val="citation"/>
          <w:rFonts w:ascii="Times New Roman" w:hAnsi="Times New Roman" w:cs="Times New Roman"/>
          <w:sz w:val="28"/>
          <w:szCs w:val="28"/>
        </w:rPr>
        <w:t>СПб., 1890—1907.</w:t>
      </w:r>
    </w:p>
    <w:p w:rsidR="00270663" w:rsidRPr="00270663" w:rsidRDefault="00270663" w:rsidP="00270663">
      <w:pPr>
        <w:pStyle w:val="ab"/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270663">
        <w:rPr>
          <w:rFonts w:ascii="Times New Roman" w:hAnsi="Times New Roman" w:cs="Times New Roman"/>
          <w:sz w:val="28"/>
          <w:szCs w:val="28"/>
        </w:rPr>
        <w:t xml:space="preserve">Детская энциклопедия. Я познаю мир-  Москва, Астрель, 2004 год. </w:t>
      </w:r>
    </w:p>
    <w:p w:rsidR="00270663" w:rsidRPr="00270663" w:rsidRDefault="00270663" w:rsidP="00270663">
      <w:pPr>
        <w:pStyle w:val="ab"/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270663">
        <w:rPr>
          <w:rFonts w:ascii="Times New Roman" w:hAnsi="Times New Roman" w:cs="Times New Roman"/>
          <w:sz w:val="28"/>
          <w:szCs w:val="28"/>
        </w:rPr>
        <w:t xml:space="preserve">Иллюстрированный энциклопедический словарь. Москва,/Научное издательство «Большая Российская энциклопедия», 1998. </w:t>
      </w:r>
    </w:p>
    <w:p w:rsidR="00270663" w:rsidRPr="00270663" w:rsidRDefault="00270663" w:rsidP="00270663">
      <w:pPr>
        <w:pStyle w:val="ab"/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270663">
        <w:rPr>
          <w:rFonts w:ascii="Times New Roman" w:hAnsi="Times New Roman" w:cs="Times New Roman"/>
          <w:sz w:val="28"/>
          <w:szCs w:val="28"/>
        </w:rPr>
        <w:t>Нагибин Ф.Ф., Канин Е.С.., Математическая шкатулка- Москва, Просвещение, 1984 .</w:t>
      </w:r>
    </w:p>
    <w:p w:rsidR="00270663" w:rsidRPr="00270663" w:rsidRDefault="00270663" w:rsidP="00270663">
      <w:pPr>
        <w:pStyle w:val="ab"/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270663">
        <w:rPr>
          <w:rFonts w:ascii="Times New Roman" w:hAnsi="Times New Roman" w:cs="Times New Roman"/>
          <w:sz w:val="28"/>
          <w:szCs w:val="28"/>
        </w:rPr>
        <w:t>Перельман Я.И.Занимательная арифметика/ Москва, Триада-Литера,1994.</w:t>
      </w:r>
    </w:p>
    <w:p w:rsidR="006136A2" w:rsidRPr="006E0CC0" w:rsidRDefault="006136A2" w:rsidP="007B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E" w:rsidRPr="006E0CC0" w:rsidRDefault="006B6B7E"/>
    <w:sectPr w:rsidR="006B6B7E" w:rsidRPr="006E0CC0" w:rsidSect="006E0CC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2E" w:rsidRDefault="006B1E2E" w:rsidP="006E0CC0">
      <w:pPr>
        <w:spacing w:after="0" w:line="240" w:lineRule="auto"/>
      </w:pPr>
      <w:r>
        <w:separator/>
      </w:r>
    </w:p>
  </w:endnote>
  <w:endnote w:type="continuationSeparator" w:id="1">
    <w:p w:rsidR="006B1E2E" w:rsidRDefault="006B1E2E" w:rsidP="006E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724"/>
      <w:docPartObj>
        <w:docPartGallery w:val="Page Numbers (Bottom of Page)"/>
        <w:docPartUnique/>
      </w:docPartObj>
    </w:sdtPr>
    <w:sdtContent>
      <w:p w:rsidR="006E0CC0" w:rsidRDefault="006E0CC0">
        <w:pPr>
          <w:pStyle w:val="a9"/>
          <w:jc w:val="right"/>
        </w:pPr>
        <w:fldSimple w:instr=" PAGE   \* MERGEFORMAT ">
          <w:r w:rsidR="00270663">
            <w:rPr>
              <w:noProof/>
            </w:rPr>
            <w:t>2</w:t>
          </w:r>
        </w:fldSimple>
      </w:p>
    </w:sdtContent>
  </w:sdt>
  <w:p w:rsidR="006E0CC0" w:rsidRDefault="006E0C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2E" w:rsidRDefault="006B1E2E" w:rsidP="006E0CC0">
      <w:pPr>
        <w:spacing w:after="0" w:line="240" w:lineRule="auto"/>
      </w:pPr>
      <w:r>
        <w:separator/>
      </w:r>
    </w:p>
  </w:footnote>
  <w:footnote w:type="continuationSeparator" w:id="1">
    <w:p w:rsidR="006B1E2E" w:rsidRDefault="006B1E2E" w:rsidP="006E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6AD"/>
    <w:multiLevelType w:val="hybridMultilevel"/>
    <w:tmpl w:val="E040885C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75DD7FCA"/>
    <w:multiLevelType w:val="multilevel"/>
    <w:tmpl w:val="55F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C7F"/>
    <w:rsid w:val="00270663"/>
    <w:rsid w:val="00521E45"/>
    <w:rsid w:val="006136A2"/>
    <w:rsid w:val="006B1E2E"/>
    <w:rsid w:val="006B6B7E"/>
    <w:rsid w:val="006E0CC0"/>
    <w:rsid w:val="007B0C7F"/>
    <w:rsid w:val="007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136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CC0"/>
  </w:style>
  <w:style w:type="paragraph" w:styleId="a7">
    <w:name w:val="header"/>
    <w:basedOn w:val="a"/>
    <w:link w:val="a8"/>
    <w:uiPriority w:val="99"/>
    <w:semiHidden/>
    <w:unhideWhenUsed/>
    <w:rsid w:val="006E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CC0"/>
  </w:style>
  <w:style w:type="paragraph" w:styleId="a9">
    <w:name w:val="footer"/>
    <w:basedOn w:val="a"/>
    <w:link w:val="aa"/>
    <w:uiPriority w:val="99"/>
    <w:unhideWhenUsed/>
    <w:rsid w:val="006E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CC0"/>
  </w:style>
  <w:style w:type="character" w:customStyle="1" w:styleId="citation">
    <w:name w:val="citation"/>
    <w:basedOn w:val="a0"/>
    <w:rsid w:val="006E0CC0"/>
  </w:style>
  <w:style w:type="paragraph" w:styleId="ab">
    <w:name w:val="List Paragraph"/>
    <w:basedOn w:val="a"/>
    <w:uiPriority w:val="34"/>
    <w:qFormat/>
    <w:rsid w:val="00270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bopitnie.ru/wp-content/uploads/2014/05/istoriya-cisel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source.org/wiki/%D0%AD%D0%A1%D0%91%D0%95/%D0%90%D1%80%D0%B0%D0%B1%D1%81%D0%BA%D0%B8%D0%B5_%D1%86%D0%B8%D1%84%D1%80%D1%8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2015-11-23T13:06:00Z</dcterms:created>
  <dcterms:modified xsi:type="dcterms:W3CDTF">2016-01-18T07:43:00Z</dcterms:modified>
</cp:coreProperties>
</file>