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№21»</w:t>
      </w: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8C4">
        <w:rPr>
          <w:rFonts w:ascii="Times New Roman" w:hAnsi="Times New Roman" w:cs="Times New Roman"/>
          <w:b/>
          <w:sz w:val="28"/>
          <w:szCs w:val="28"/>
        </w:rPr>
        <w:t>Асбестовского</w:t>
      </w:r>
      <w:proofErr w:type="spellEnd"/>
      <w:r w:rsidRPr="001578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A42B6E" w:rsidRPr="001578C4" w:rsidRDefault="00A42B6E" w:rsidP="00A42B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B6E" w:rsidRPr="001578C4" w:rsidRDefault="00A42B6E" w:rsidP="00A42B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B6E" w:rsidRPr="001578C4" w:rsidRDefault="00A42B6E" w:rsidP="00A42B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B6E" w:rsidRPr="001578C4" w:rsidRDefault="00A42B6E" w:rsidP="00A42B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3DAC" w:rsidRPr="001578C4" w:rsidRDefault="00213DAC" w:rsidP="00A42B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B6E" w:rsidRPr="001578C4" w:rsidRDefault="00A42B6E" w:rsidP="00A42B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D32" w:rsidRPr="001578C4" w:rsidRDefault="00B07D32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B6E" w:rsidRPr="001578C4">
        <w:rPr>
          <w:rFonts w:ascii="Times New Roman" w:hAnsi="Times New Roman" w:cs="Times New Roman"/>
          <w:b/>
          <w:sz w:val="28"/>
          <w:szCs w:val="28"/>
        </w:rPr>
        <w:t>Мои дом</w:t>
      </w:r>
      <w:r w:rsidRPr="001578C4">
        <w:rPr>
          <w:rFonts w:ascii="Times New Roman" w:hAnsi="Times New Roman" w:cs="Times New Roman"/>
          <w:b/>
          <w:sz w:val="28"/>
          <w:szCs w:val="28"/>
        </w:rPr>
        <w:t>ашние животные.</w:t>
      </w:r>
    </w:p>
    <w:p w:rsidR="00A42B6E" w:rsidRPr="001578C4" w:rsidRDefault="00B07D32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 xml:space="preserve"> Донской сфинкс.</w:t>
      </w: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1578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B6E" w:rsidRPr="001578C4" w:rsidRDefault="00A42B6E" w:rsidP="004F7C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8C4">
        <w:rPr>
          <w:rFonts w:ascii="Times New Roman" w:hAnsi="Times New Roman" w:cs="Times New Roman"/>
          <w:b/>
          <w:sz w:val="28"/>
          <w:szCs w:val="28"/>
          <w:u w:val="single"/>
        </w:rPr>
        <w:t>Выполнила:</w:t>
      </w:r>
    </w:p>
    <w:p w:rsidR="00A42B6E" w:rsidRPr="001578C4" w:rsidRDefault="00A42B6E" w:rsidP="00A42B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8C4">
        <w:rPr>
          <w:rFonts w:ascii="Times New Roman" w:hAnsi="Times New Roman" w:cs="Times New Roman"/>
          <w:b/>
          <w:sz w:val="28"/>
          <w:szCs w:val="28"/>
        </w:rPr>
        <w:t>Рассыпалова</w:t>
      </w:r>
      <w:proofErr w:type="spellEnd"/>
      <w:r w:rsidRPr="001578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8C4">
        <w:rPr>
          <w:rFonts w:ascii="Times New Roman" w:hAnsi="Times New Roman" w:cs="Times New Roman"/>
          <w:b/>
          <w:sz w:val="28"/>
          <w:szCs w:val="28"/>
        </w:rPr>
        <w:t>Илона</w:t>
      </w:r>
      <w:proofErr w:type="spellEnd"/>
      <w:r w:rsidRPr="001578C4">
        <w:rPr>
          <w:rFonts w:ascii="Times New Roman" w:hAnsi="Times New Roman" w:cs="Times New Roman"/>
          <w:b/>
          <w:sz w:val="28"/>
          <w:szCs w:val="28"/>
        </w:rPr>
        <w:t>,</w:t>
      </w:r>
    </w:p>
    <w:p w:rsidR="00A42B6E" w:rsidRPr="001578C4" w:rsidRDefault="00A42B6E" w:rsidP="00A42B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 xml:space="preserve">ученица 1 «В» класса </w:t>
      </w:r>
    </w:p>
    <w:p w:rsidR="00A42B6E" w:rsidRPr="001578C4" w:rsidRDefault="00A42B6E" w:rsidP="00A42B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8C4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Руководитель: </w:t>
      </w:r>
    </w:p>
    <w:p w:rsidR="00A42B6E" w:rsidRPr="001578C4" w:rsidRDefault="00A42B6E" w:rsidP="00A42B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8C4">
        <w:rPr>
          <w:rFonts w:ascii="Times New Roman" w:hAnsi="Times New Roman" w:cs="Times New Roman"/>
          <w:b/>
          <w:sz w:val="28"/>
          <w:szCs w:val="28"/>
        </w:rPr>
        <w:t>Варывдина</w:t>
      </w:r>
      <w:proofErr w:type="spellEnd"/>
      <w:r w:rsidRPr="001578C4">
        <w:rPr>
          <w:rFonts w:ascii="Times New Roman" w:hAnsi="Times New Roman" w:cs="Times New Roman"/>
          <w:b/>
          <w:sz w:val="28"/>
          <w:szCs w:val="28"/>
        </w:rPr>
        <w:t xml:space="preserve"> С. В.,</w:t>
      </w:r>
    </w:p>
    <w:p w:rsidR="00A42B6E" w:rsidRPr="001578C4" w:rsidRDefault="00A42B6E" w:rsidP="00A42B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классов, </w:t>
      </w:r>
    </w:p>
    <w:p w:rsidR="00A42B6E" w:rsidRDefault="00A42B6E" w:rsidP="001578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8C4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1578C4">
        <w:rPr>
          <w:rFonts w:ascii="Times New Roman" w:hAnsi="Times New Roman" w:cs="Times New Roman"/>
          <w:b/>
          <w:sz w:val="28"/>
          <w:szCs w:val="28"/>
        </w:rPr>
        <w:t>квалификационная</w:t>
      </w:r>
      <w:proofErr w:type="gramEnd"/>
      <w:r w:rsidRPr="001578C4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1578C4" w:rsidRDefault="001578C4" w:rsidP="001578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4270" w:rsidRDefault="00CF4270" w:rsidP="001578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78C4" w:rsidRPr="001578C4" w:rsidRDefault="001578C4" w:rsidP="001578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578C4">
        <w:rPr>
          <w:rFonts w:ascii="Times New Roman" w:hAnsi="Times New Roman" w:cs="Times New Roman"/>
          <w:b/>
          <w:sz w:val="28"/>
          <w:szCs w:val="28"/>
          <w:u w:val="single"/>
        </w:rPr>
        <w:t>Асбестовский</w:t>
      </w:r>
      <w:proofErr w:type="spellEnd"/>
      <w:r w:rsidRPr="001578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городской округ</w:t>
      </w:r>
    </w:p>
    <w:p w:rsidR="00A42B6E" w:rsidRPr="001578C4" w:rsidRDefault="00A42B6E" w:rsidP="00157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8C4">
        <w:rPr>
          <w:rFonts w:ascii="Times New Roman" w:hAnsi="Times New Roman" w:cs="Times New Roman"/>
          <w:b/>
          <w:sz w:val="28"/>
          <w:szCs w:val="28"/>
          <w:u w:val="single"/>
        </w:rPr>
        <w:t>2016 учебный год</w:t>
      </w: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8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Содержание.</w:t>
      </w:r>
    </w:p>
    <w:p w:rsidR="00A42B6E" w:rsidRPr="001578C4" w:rsidRDefault="00B07D32" w:rsidP="009A1D06">
      <w:pPr>
        <w:numPr>
          <w:ilvl w:val="0"/>
          <w:numId w:val="1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>Введен</w:t>
      </w:r>
      <w:r w:rsidR="00A42B6E" w:rsidRPr="001578C4">
        <w:rPr>
          <w:rFonts w:ascii="Times New Roman" w:hAnsi="Times New Roman" w:cs="Times New Roman"/>
          <w:bCs/>
          <w:sz w:val="28"/>
          <w:szCs w:val="28"/>
        </w:rPr>
        <w:t>ие.</w:t>
      </w:r>
      <w:r w:rsidR="008C57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3</w:t>
      </w:r>
    </w:p>
    <w:p w:rsidR="00A42B6E" w:rsidRPr="001578C4" w:rsidRDefault="00E90969" w:rsidP="00E90969">
      <w:pPr>
        <w:numPr>
          <w:ilvl w:val="0"/>
          <w:numId w:val="1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>Донской сфинкс</w:t>
      </w:r>
      <w:r w:rsidR="00A42B6E" w:rsidRPr="001578C4">
        <w:rPr>
          <w:rFonts w:ascii="Times New Roman" w:hAnsi="Times New Roman" w:cs="Times New Roman"/>
          <w:bCs/>
          <w:sz w:val="28"/>
          <w:szCs w:val="28"/>
        </w:rPr>
        <w:t>.</w:t>
      </w:r>
      <w:r w:rsidR="008C57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5</w:t>
      </w:r>
    </w:p>
    <w:p w:rsidR="00E90969" w:rsidRPr="001578C4" w:rsidRDefault="00E90969" w:rsidP="00E90969">
      <w:pPr>
        <w:pStyle w:val="a3"/>
        <w:spacing w:after="0" w:line="360" w:lineRule="auto"/>
        <w:ind w:left="641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>2.1 История возникновения породы.</w:t>
      </w:r>
      <w:r w:rsidR="00F30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5</w:t>
      </w:r>
    </w:p>
    <w:p w:rsidR="00E90969" w:rsidRPr="001578C4" w:rsidRDefault="00E90969" w:rsidP="00E90969">
      <w:pPr>
        <w:pStyle w:val="a3"/>
        <w:spacing w:after="0" w:line="360" w:lineRule="auto"/>
        <w:ind w:left="641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>2.2 Внешний вид донского сфинкса.</w:t>
      </w:r>
      <w:r w:rsidR="00F30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5</w:t>
      </w:r>
    </w:p>
    <w:p w:rsidR="00E90969" w:rsidRPr="001578C4" w:rsidRDefault="00E90969" w:rsidP="00E90969">
      <w:pPr>
        <w:pStyle w:val="a3"/>
        <w:spacing w:after="0" w:line="360" w:lineRule="auto"/>
        <w:ind w:left="641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>2.3 Характер донского сфинкса.</w:t>
      </w:r>
      <w:r w:rsidR="00F30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6</w:t>
      </w:r>
    </w:p>
    <w:p w:rsidR="00A42B6E" w:rsidRDefault="00A42B6E" w:rsidP="009A1D06">
      <w:pPr>
        <w:numPr>
          <w:ilvl w:val="0"/>
          <w:numId w:val="1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 xml:space="preserve">Заключение. </w:t>
      </w:r>
      <w:r w:rsidR="00F30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7</w:t>
      </w:r>
    </w:p>
    <w:p w:rsidR="001578C4" w:rsidRPr="001578C4" w:rsidRDefault="001578C4" w:rsidP="009A1D06">
      <w:pPr>
        <w:numPr>
          <w:ilvl w:val="0"/>
          <w:numId w:val="1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литературы.</w:t>
      </w:r>
      <w:r w:rsidR="00F30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8</w:t>
      </w:r>
    </w:p>
    <w:p w:rsidR="00A42B6E" w:rsidRPr="001578C4" w:rsidRDefault="00A42B6E" w:rsidP="009A1D06">
      <w:pPr>
        <w:numPr>
          <w:ilvl w:val="0"/>
          <w:numId w:val="1"/>
        </w:numPr>
        <w:spacing w:after="0" w:line="360" w:lineRule="auto"/>
        <w:ind w:left="641" w:hanging="357"/>
        <w:rPr>
          <w:rFonts w:ascii="Times New Roman" w:hAnsi="Times New Roman" w:cs="Times New Roman"/>
          <w:bCs/>
          <w:sz w:val="28"/>
          <w:szCs w:val="28"/>
        </w:rPr>
      </w:pPr>
      <w:r w:rsidRPr="001578C4">
        <w:rPr>
          <w:rFonts w:ascii="Times New Roman" w:hAnsi="Times New Roman" w:cs="Times New Roman"/>
          <w:bCs/>
          <w:sz w:val="28"/>
          <w:szCs w:val="28"/>
        </w:rPr>
        <w:t>Приложение.</w:t>
      </w:r>
      <w:r w:rsidR="00F30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9</w:t>
      </w: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6E" w:rsidRPr="001578C4" w:rsidRDefault="00A42B6E" w:rsidP="00A42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C4" w:rsidRDefault="001578C4" w:rsidP="009A1D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8C4" w:rsidRDefault="001578C4" w:rsidP="009A1D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8C4" w:rsidRPr="001578C4" w:rsidRDefault="001578C4" w:rsidP="009A1D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B6E" w:rsidRPr="008C5769" w:rsidRDefault="00A42B6E" w:rsidP="008C5769">
      <w:pPr>
        <w:pStyle w:val="a3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7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</w:p>
    <w:p w:rsidR="001B5BC8" w:rsidRPr="001578C4" w:rsidRDefault="00213DAC" w:rsidP="002C6BE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78C4">
        <w:rPr>
          <w:rFonts w:ascii="Times New Roman" w:hAnsi="Times New Roman" w:cs="Times New Roman"/>
          <w:sz w:val="28"/>
          <w:szCs w:val="28"/>
        </w:rPr>
        <w:t>Одним из проек</w:t>
      </w:r>
      <w:r w:rsidR="00025229">
        <w:rPr>
          <w:rFonts w:ascii="Times New Roman" w:hAnsi="Times New Roman" w:cs="Times New Roman"/>
          <w:sz w:val="28"/>
          <w:szCs w:val="28"/>
        </w:rPr>
        <w:t>тов предложенным нашим учителем</w:t>
      </w:r>
      <w:r w:rsidR="002F2C20" w:rsidRPr="001578C4">
        <w:rPr>
          <w:rFonts w:ascii="Times New Roman" w:hAnsi="Times New Roman" w:cs="Times New Roman"/>
          <w:sz w:val="28"/>
          <w:szCs w:val="28"/>
        </w:rPr>
        <w:t>, стал проект под названием «Мои домашние животные». Мной был проведён опрос  у моих одноклассников:</w:t>
      </w:r>
    </w:p>
    <w:p w:rsidR="002F2C20" w:rsidRPr="001578C4" w:rsidRDefault="002F2C20" w:rsidP="002C6B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домашние животные живут у вас дома</w:t>
      </w:r>
      <w:proofErr w:type="gramStart"/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B21ECF" w:rsidRPr="001578C4" w:rsidRDefault="00B21ECF" w:rsidP="002C6B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Кошки – 16 человек </w:t>
      </w:r>
      <w:proofErr w:type="gramStart"/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69%)</w:t>
      </w:r>
    </w:p>
    <w:p w:rsidR="00B21ECF" w:rsidRPr="001578C4" w:rsidRDefault="00B21ECF" w:rsidP="002C6B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Собаки – 3 человека (13%)</w:t>
      </w:r>
    </w:p>
    <w:p w:rsidR="00B21ECF" w:rsidRPr="001578C4" w:rsidRDefault="00B21ECF" w:rsidP="002C6B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животные – 3 человека (13%)</w:t>
      </w:r>
    </w:p>
    <w:p w:rsidR="00575C01" w:rsidRPr="001578C4" w:rsidRDefault="00575C01" w:rsidP="002C6B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ECF" w:rsidRPr="001578C4" w:rsidRDefault="00C57444" w:rsidP="002C6B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породы Ваша кошка</w:t>
      </w:r>
      <w:r w:rsidR="001D75AA"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(кот)</w:t>
      </w: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57444" w:rsidRPr="001578C4" w:rsidRDefault="00C57444" w:rsidP="002C6B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Донской сфинкс – 2 человека</w:t>
      </w:r>
    </w:p>
    <w:p w:rsidR="00C57444" w:rsidRPr="001578C4" w:rsidRDefault="00C57444" w:rsidP="002C6B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Британская короткошерстная кошка – 1 человек</w:t>
      </w:r>
    </w:p>
    <w:p w:rsidR="00575C01" w:rsidRPr="001578C4" w:rsidRDefault="00575C01" w:rsidP="002C6B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22DC" w:rsidRPr="001578C4" w:rsidRDefault="00F222DC" w:rsidP="002C6B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хотел бы завести домашнего питомца?</w:t>
      </w:r>
    </w:p>
    <w:p w:rsidR="00F222DC" w:rsidRPr="001578C4" w:rsidRDefault="00F222DC" w:rsidP="002C6B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За  - 10 человек  (43%)</w:t>
      </w:r>
    </w:p>
    <w:p w:rsidR="00F222DC" w:rsidRPr="001578C4" w:rsidRDefault="00F222DC" w:rsidP="002C6BE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Нет – 0 человек</w:t>
      </w:r>
      <w:r w:rsidR="0002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(0%)</w:t>
      </w:r>
    </w:p>
    <w:p w:rsidR="00B07D32" w:rsidRDefault="00C57444" w:rsidP="001D75A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1578C4">
        <w:rPr>
          <w:sz w:val="28"/>
          <w:szCs w:val="28"/>
          <w:shd w:val="clear" w:color="auto" w:fill="FFFFFF"/>
        </w:rPr>
        <w:t xml:space="preserve">Выяснила, что </w:t>
      </w:r>
      <w:r w:rsidR="00025229">
        <w:rPr>
          <w:sz w:val="28"/>
          <w:szCs w:val="28"/>
          <w:shd w:val="clear" w:color="auto" w:fill="FFFFFF"/>
        </w:rPr>
        <w:t xml:space="preserve"> у большинства моих одноклассников </w:t>
      </w:r>
      <w:r w:rsidRPr="001578C4">
        <w:rPr>
          <w:sz w:val="28"/>
          <w:szCs w:val="28"/>
          <w:shd w:val="clear" w:color="auto" w:fill="FFFFFF"/>
        </w:rPr>
        <w:t>домашни</w:t>
      </w:r>
      <w:r w:rsidR="00025229">
        <w:rPr>
          <w:sz w:val="28"/>
          <w:szCs w:val="28"/>
          <w:shd w:val="clear" w:color="auto" w:fill="FFFFFF"/>
        </w:rPr>
        <w:t>е животные</w:t>
      </w:r>
      <w:r w:rsidRPr="001578C4">
        <w:rPr>
          <w:sz w:val="28"/>
          <w:szCs w:val="28"/>
          <w:shd w:val="clear" w:color="auto" w:fill="FFFFFF"/>
        </w:rPr>
        <w:t xml:space="preserve"> </w:t>
      </w:r>
      <w:r w:rsidR="00025229">
        <w:rPr>
          <w:sz w:val="28"/>
          <w:szCs w:val="28"/>
          <w:shd w:val="clear" w:color="auto" w:fill="FFFFFF"/>
        </w:rPr>
        <w:t>уже есть, но они бы с удовольствием завели ещё бы домашнего питомца</w:t>
      </w:r>
      <w:r w:rsidR="00B07D32" w:rsidRPr="001578C4">
        <w:rPr>
          <w:sz w:val="28"/>
          <w:szCs w:val="28"/>
          <w:shd w:val="clear" w:color="auto" w:fill="FFFFFF"/>
        </w:rPr>
        <w:t xml:space="preserve">. </w:t>
      </w:r>
    </w:p>
    <w:p w:rsidR="007D08B4" w:rsidRPr="007D08B4" w:rsidRDefault="007D08B4" w:rsidP="007D08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D08B4">
        <w:rPr>
          <w:sz w:val="28"/>
          <w:szCs w:val="28"/>
        </w:rPr>
        <w:t xml:space="preserve">У нас дома живет донской сфинкс по кличке  Марсель. Его подарили на день рождение моей старшей сестре </w:t>
      </w:r>
      <w:proofErr w:type="spellStart"/>
      <w:r w:rsidRPr="007D08B4">
        <w:rPr>
          <w:sz w:val="28"/>
          <w:szCs w:val="28"/>
        </w:rPr>
        <w:t>Дарине</w:t>
      </w:r>
      <w:proofErr w:type="spellEnd"/>
      <w:r w:rsidRPr="007D08B4">
        <w:rPr>
          <w:sz w:val="28"/>
          <w:szCs w:val="28"/>
        </w:rPr>
        <w:t xml:space="preserve">, когда я была маленькая. С этого времени Марсель стал полноправным членом нашей семьи. </w:t>
      </w:r>
      <w:r>
        <w:rPr>
          <w:sz w:val="28"/>
          <w:szCs w:val="28"/>
        </w:rPr>
        <w:t xml:space="preserve"> 13 апреля домашнему «другу» исполнится 5 лет.</w:t>
      </w:r>
    </w:p>
    <w:p w:rsidR="007D08B4" w:rsidRPr="001578C4" w:rsidRDefault="00025229" w:rsidP="007D08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025229">
        <w:rPr>
          <w:b/>
          <w:sz w:val="28"/>
          <w:szCs w:val="28"/>
        </w:rPr>
        <w:t>Гипотеза</w:t>
      </w:r>
      <w:r w:rsidR="007D08B4">
        <w:rPr>
          <w:b/>
          <w:sz w:val="28"/>
          <w:szCs w:val="28"/>
        </w:rPr>
        <w:t xml:space="preserve"> проекта</w:t>
      </w:r>
      <w:r w:rsidRPr="0002522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наличие домашних животных в семье воспитывает положительные качества,  как у детей, так и у взрослых.</w:t>
      </w:r>
    </w:p>
    <w:p w:rsidR="00F222DC" w:rsidRPr="001578C4" w:rsidRDefault="00F222DC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проекта:</w:t>
      </w:r>
      <w:r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рассказать </w:t>
      </w:r>
      <w:r w:rsidR="00C34834" w:rsidRPr="001578C4">
        <w:rPr>
          <w:rFonts w:ascii="Times New Roman" w:hAnsi="Times New Roman" w:cs="Times New Roman"/>
          <w:sz w:val="28"/>
          <w:szCs w:val="28"/>
          <w:shd w:val="clear" w:color="auto" w:fill="FFFFFF"/>
        </w:rPr>
        <w:t>о породе донской сфинкс.</w:t>
      </w:r>
    </w:p>
    <w:p w:rsidR="00C34834" w:rsidRPr="001578C4" w:rsidRDefault="00C34834" w:rsidP="002C6BE6">
      <w:pPr>
        <w:shd w:val="clear" w:color="auto" w:fill="FFFFFF"/>
        <w:spacing w:after="0" w:line="360" w:lineRule="auto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15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4834" w:rsidRPr="001578C4" w:rsidRDefault="00C34834" w:rsidP="002C6B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по данной тематике;</w:t>
      </w:r>
    </w:p>
    <w:p w:rsidR="00C34834" w:rsidRPr="001578C4" w:rsidRDefault="00575C01" w:rsidP="002C6B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доступный </w:t>
      </w:r>
      <w:r w:rsidR="000306E6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породе</w:t>
      </w:r>
      <w:r w:rsidR="00C34834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6E6" w:rsidRPr="001578C4" w:rsidRDefault="00C34834" w:rsidP="002C6BE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выпуск листовок «Если вы хотите завести домашнего питомца (кота)»</w:t>
      </w:r>
      <w:r w:rsidR="00575C01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BE6" w:rsidRPr="001578C4" w:rsidRDefault="004F3CBC" w:rsidP="004F3C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</w:t>
      </w:r>
    </w:p>
    <w:p w:rsidR="001D75AA" w:rsidRPr="001578C4" w:rsidRDefault="001D75AA" w:rsidP="004F3CB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3CBC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</w:t>
      </w: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3CBC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</w:t>
      </w: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</w:p>
    <w:p w:rsidR="001D75AA" w:rsidRPr="001578C4" w:rsidRDefault="001D75AA" w:rsidP="001D75A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 литературы и материалов сети </w:t>
      </w:r>
      <w:proofErr w:type="spellStart"/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D75AA" w:rsidRPr="001578C4" w:rsidRDefault="001D75AA" w:rsidP="001D75A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материалов по данной тематике.</w:t>
      </w:r>
    </w:p>
    <w:p w:rsidR="001D75AA" w:rsidRPr="001578C4" w:rsidRDefault="001D75AA" w:rsidP="004F3CB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Эмпирический:</w:t>
      </w:r>
    </w:p>
    <w:p w:rsidR="001D75AA" w:rsidRPr="001578C4" w:rsidRDefault="001D75AA" w:rsidP="001D75AA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1D75AA" w:rsidRPr="001578C4" w:rsidRDefault="001D75AA" w:rsidP="001D75A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1D75AA" w:rsidRPr="001578C4" w:rsidRDefault="001D75AA" w:rsidP="001D75A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</w:t>
      </w:r>
      <w:r w:rsidR="00025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D06" w:rsidRDefault="009A1D06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C4" w:rsidRDefault="001578C4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9" w:rsidRDefault="00025229" w:rsidP="007D0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8B4" w:rsidRPr="007D08B4" w:rsidRDefault="007D08B4" w:rsidP="007D0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9" w:rsidRPr="001578C4" w:rsidRDefault="00025229" w:rsidP="002C6BE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6E6" w:rsidRPr="001578C4" w:rsidRDefault="00B07D32" w:rsidP="008C5769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Донской сфинкс.</w:t>
      </w:r>
    </w:p>
    <w:p w:rsidR="000306E6" w:rsidRPr="001578C4" w:rsidRDefault="000306E6" w:rsidP="002C6BE6">
      <w:pPr>
        <w:pStyle w:val="a3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«Пришел, увидел, победил!»</w:t>
      </w:r>
    </w:p>
    <w:p w:rsidR="000306E6" w:rsidRDefault="000306E6" w:rsidP="002C6BE6">
      <w:pPr>
        <w:pStyle w:val="a3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Цезарь </w:t>
      </w:r>
    </w:p>
    <w:p w:rsidR="001578C4" w:rsidRPr="001578C4" w:rsidRDefault="001578C4" w:rsidP="001578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6E6" w:rsidRPr="001578C4" w:rsidRDefault="00E90969" w:rsidP="001578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 </w:t>
      </w:r>
      <w:r w:rsidR="000306E6" w:rsidRPr="00157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возникновения породы</w:t>
      </w:r>
      <w:r w:rsidR="00157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06E6" w:rsidRPr="001578C4" w:rsidRDefault="004F0018" w:rsidP="001578C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78C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1213485</wp:posOffset>
            </wp:positionV>
            <wp:extent cx="2505075" cy="2409825"/>
            <wp:effectExtent l="19050" t="0" r="0" b="0"/>
            <wp:wrapThrough wrapText="bothSides">
              <wp:wrapPolygon edited="0">
                <wp:start x="-164" y="171"/>
                <wp:lineTo x="-164" y="20149"/>
                <wp:lineTo x="164" y="21515"/>
                <wp:lineTo x="21025" y="21515"/>
                <wp:lineTo x="21189" y="21515"/>
                <wp:lineTo x="21354" y="19636"/>
                <wp:lineTo x="21354" y="171"/>
                <wp:lineTo x="-164" y="171"/>
              </wp:wrapPolygon>
            </wp:wrapThrough>
            <wp:docPr id="1" name="Рисунок 1" descr="http://uld5.mycdn.me/image?t=3&amp;bid=815349963845&amp;id=815349963845&amp;plc=WEB&amp;tkn=*ajs6orZ775Gmf4Ofu-Fs5Jewo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1" name="Picture 5" descr="http://uld5.mycdn.me/image?t=3&amp;bid=815349963845&amp;id=815349963845&amp;plc=WEB&amp;tkn=*ajs6orZ775Gmf4Ofu-Fs5Jewov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34" r="-1458" b="2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0982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306E6" w:rsidRPr="001578C4">
        <w:rPr>
          <w:rFonts w:ascii="Times New Roman" w:hAnsi="Times New Roman" w:cs="Times New Roman"/>
          <w:color w:val="000000"/>
          <w:sz w:val="28"/>
          <w:szCs w:val="28"/>
        </w:rPr>
        <w:t xml:space="preserve">История породы сфинксов основана на том, что прародителем  явился подобранный на улице бездомный котенок, </w:t>
      </w:r>
      <w:proofErr w:type="gramStart"/>
      <w:r w:rsidR="000306E6" w:rsidRPr="001578C4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proofErr w:type="gramEnd"/>
      <w:r w:rsidR="000306E6" w:rsidRPr="001578C4">
        <w:rPr>
          <w:rFonts w:ascii="Times New Roman" w:hAnsi="Times New Roman" w:cs="Times New Roman"/>
          <w:color w:val="000000"/>
          <w:sz w:val="28"/>
          <w:szCs w:val="28"/>
        </w:rPr>
        <w:t xml:space="preserve"> что утративший шерстяной покров. Вначале отсутствие шерсти было воспринято как признак болезни. Но бесшерстность оказалась устойчивой к лечению и передаваемой по наследству.</w:t>
      </w:r>
    </w:p>
    <w:p w:rsidR="00C34834" w:rsidRDefault="004F0018" w:rsidP="002C6BE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78C4">
        <w:rPr>
          <w:rStyle w:val="a5"/>
          <w:sz w:val="28"/>
          <w:szCs w:val="28"/>
        </w:rPr>
        <w:t>Родина:</w:t>
      </w:r>
      <w:r w:rsidRPr="001578C4">
        <w:rPr>
          <w:rStyle w:val="apple-converted-space"/>
          <w:sz w:val="28"/>
          <w:szCs w:val="28"/>
        </w:rPr>
        <w:t> </w:t>
      </w:r>
      <w:r w:rsidRPr="001578C4">
        <w:rPr>
          <w:sz w:val="28"/>
          <w:szCs w:val="28"/>
        </w:rPr>
        <w:t>Россия</w:t>
      </w:r>
      <w:r w:rsidRPr="001578C4">
        <w:rPr>
          <w:sz w:val="28"/>
          <w:szCs w:val="28"/>
        </w:rPr>
        <w:br/>
      </w:r>
      <w:r w:rsidRPr="001578C4">
        <w:rPr>
          <w:rStyle w:val="a5"/>
          <w:sz w:val="28"/>
          <w:szCs w:val="28"/>
        </w:rPr>
        <w:t>Возникновение породы:</w:t>
      </w:r>
      <w:r w:rsidRPr="001578C4">
        <w:rPr>
          <w:rStyle w:val="apple-converted-space"/>
          <w:sz w:val="28"/>
          <w:szCs w:val="28"/>
        </w:rPr>
        <w:t> </w:t>
      </w:r>
      <w:r w:rsidRPr="001578C4">
        <w:rPr>
          <w:sz w:val="28"/>
          <w:szCs w:val="28"/>
        </w:rPr>
        <w:t>1987 г.</w:t>
      </w:r>
      <w:r w:rsidRPr="001578C4">
        <w:rPr>
          <w:sz w:val="28"/>
          <w:szCs w:val="28"/>
        </w:rPr>
        <w:br/>
      </w:r>
      <w:r w:rsidRPr="001578C4">
        <w:rPr>
          <w:rStyle w:val="a5"/>
          <w:sz w:val="28"/>
          <w:szCs w:val="28"/>
        </w:rPr>
        <w:t>Порода признана:</w:t>
      </w:r>
      <w:r w:rsidRPr="001578C4">
        <w:rPr>
          <w:rFonts w:eastAsiaTheme="minorHAnsi"/>
          <w:noProof/>
          <w:sz w:val="28"/>
          <w:szCs w:val="28"/>
        </w:rPr>
        <w:t xml:space="preserve"> </w:t>
      </w:r>
      <w:r w:rsidRPr="001578C4">
        <w:rPr>
          <w:b/>
          <w:bCs/>
          <w:sz w:val="28"/>
          <w:szCs w:val="28"/>
        </w:rPr>
        <w:br/>
      </w:r>
      <w:r w:rsidRPr="001578C4">
        <w:rPr>
          <w:sz w:val="28"/>
          <w:szCs w:val="28"/>
        </w:rPr>
        <w:t>WCF</w:t>
      </w:r>
      <w:r w:rsidRPr="001578C4">
        <w:rPr>
          <w:sz w:val="28"/>
          <w:szCs w:val="28"/>
        </w:rPr>
        <w:br/>
      </w:r>
      <w:r w:rsidRPr="001578C4">
        <w:rPr>
          <w:rStyle w:val="a5"/>
          <w:sz w:val="28"/>
          <w:szCs w:val="28"/>
        </w:rPr>
        <w:t>Вес:</w:t>
      </w:r>
      <w:r w:rsidRPr="001578C4">
        <w:rPr>
          <w:rStyle w:val="apple-converted-space"/>
          <w:sz w:val="28"/>
          <w:szCs w:val="28"/>
        </w:rPr>
        <w:t> </w:t>
      </w:r>
      <w:r w:rsidRPr="001578C4">
        <w:rPr>
          <w:sz w:val="28"/>
          <w:szCs w:val="28"/>
        </w:rPr>
        <w:t>5–7 кг</w:t>
      </w:r>
      <w:r w:rsidRPr="001578C4">
        <w:rPr>
          <w:sz w:val="28"/>
          <w:szCs w:val="28"/>
        </w:rPr>
        <w:br/>
      </w:r>
      <w:r w:rsidRPr="001578C4">
        <w:rPr>
          <w:rStyle w:val="a5"/>
          <w:sz w:val="28"/>
          <w:szCs w:val="28"/>
        </w:rPr>
        <w:t>Вид окраса:</w:t>
      </w:r>
      <w:r w:rsidRPr="001578C4">
        <w:rPr>
          <w:rStyle w:val="apple-converted-space"/>
          <w:sz w:val="28"/>
          <w:szCs w:val="28"/>
        </w:rPr>
        <w:t> </w:t>
      </w:r>
      <w:r w:rsidRPr="001578C4">
        <w:rPr>
          <w:sz w:val="28"/>
          <w:szCs w:val="28"/>
        </w:rPr>
        <w:t>любой</w:t>
      </w:r>
      <w:r w:rsidRPr="001578C4">
        <w:rPr>
          <w:sz w:val="28"/>
          <w:szCs w:val="28"/>
        </w:rPr>
        <w:br/>
      </w:r>
      <w:r w:rsidRPr="001578C4">
        <w:rPr>
          <w:rStyle w:val="a5"/>
          <w:sz w:val="28"/>
          <w:szCs w:val="28"/>
        </w:rPr>
        <w:t>Цвет окраса:</w:t>
      </w:r>
      <w:r w:rsidRPr="001578C4">
        <w:rPr>
          <w:rStyle w:val="apple-converted-space"/>
          <w:b/>
          <w:bCs/>
          <w:sz w:val="28"/>
          <w:szCs w:val="28"/>
        </w:rPr>
        <w:t> </w:t>
      </w:r>
      <w:r w:rsidRPr="001578C4">
        <w:rPr>
          <w:sz w:val="28"/>
          <w:szCs w:val="28"/>
        </w:rPr>
        <w:t>любой</w:t>
      </w:r>
      <w:r w:rsidRPr="001578C4">
        <w:rPr>
          <w:sz w:val="28"/>
          <w:szCs w:val="28"/>
        </w:rPr>
        <w:br/>
      </w:r>
      <w:r w:rsidRPr="001578C4">
        <w:rPr>
          <w:rStyle w:val="a5"/>
          <w:sz w:val="28"/>
          <w:szCs w:val="28"/>
        </w:rPr>
        <w:t>Характер:</w:t>
      </w:r>
      <w:r w:rsidRPr="001578C4">
        <w:rPr>
          <w:rStyle w:val="apple-converted-space"/>
          <w:i/>
          <w:iCs/>
          <w:sz w:val="28"/>
          <w:szCs w:val="28"/>
        </w:rPr>
        <w:t> </w:t>
      </w:r>
      <w:r w:rsidRPr="001578C4">
        <w:rPr>
          <w:sz w:val="28"/>
          <w:szCs w:val="28"/>
        </w:rPr>
        <w:t>игривый, любознательны</w:t>
      </w:r>
      <w:r w:rsidR="002C6BE6" w:rsidRPr="001578C4">
        <w:rPr>
          <w:sz w:val="28"/>
          <w:szCs w:val="28"/>
        </w:rPr>
        <w:t>й.</w:t>
      </w:r>
    </w:p>
    <w:p w:rsidR="001578C4" w:rsidRPr="001578C4" w:rsidRDefault="001578C4" w:rsidP="002C6BE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57444" w:rsidRPr="001578C4" w:rsidRDefault="00E90969" w:rsidP="001578C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2.2</w:t>
      </w:r>
      <w:r w:rsidR="004F0018" w:rsidRPr="001578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Внешний вид Донского сфинкса</w:t>
      </w:r>
      <w:r w:rsidR="00B073E5" w:rsidRPr="001578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073E5" w:rsidRPr="001578C4" w:rsidRDefault="00B073E5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кот среднего размера, с плотным костяком, пропорционально и гармонично сложения. Тело крепкое, мускулистое, на длинных изящных лапах.</w:t>
      </w:r>
    </w:p>
    <w:p w:rsidR="00B073E5" w:rsidRPr="001578C4" w:rsidRDefault="001578C4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240030</wp:posOffset>
            </wp:positionV>
            <wp:extent cx="1809750" cy="2449195"/>
            <wp:effectExtent l="19050" t="0" r="0" b="0"/>
            <wp:wrapTight wrapText="bothSides">
              <wp:wrapPolygon edited="0">
                <wp:start x="-227" y="0"/>
                <wp:lineTo x="-227" y="21505"/>
                <wp:lineTo x="21600" y="21505"/>
                <wp:lineTo x="21600" y="0"/>
                <wp:lineTo x="-227" y="0"/>
              </wp:wrapPolygon>
            </wp:wrapTight>
            <wp:docPr id="2" name="Рисунок 2" descr="http://uld5.mycdn.me/image?t=3&amp;bid=815349934661&amp;id=815349934661&amp;plc=WEB&amp;tkn=*G37DKkXb31-0qcp00bCem8pWC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uld5.mycdn.me/image?t=3&amp;bid=815349934661&amp;id=815349934661&amp;plc=WEB&amp;tkn=*G37DKkXb31-0qcp00bCem8pWCP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3E5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его имеет особый тип: ярко выраженные скулы и надбровья, красивые миндалевидные глаза и большие уши. Сфинксы необычайно грациозны.</w:t>
      </w:r>
      <w:r w:rsidR="00B073E5" w:rsidRPr="001578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073E5" w:rsidRPr="001578C4" w:rsidRDefault="00B073E5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- это вообще одни из самых грациозных существ, созданные природой, а когда у них отсутствует шерсть, это впечатление усиливается во много раз. Все движения сфинкса легкие и изящные: он и ходит по-особенному, и сидит по-королевски, а </w:t>
      </w: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приводит себя в порядок и умывается, вытягивая лапки, - это похоже на акробатические номера.</w:t>
      </w:r>
      <w:r w:rsidRPr="001578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0969" w:rsidRPr="001578C4" w:rsidRDefault="00E90969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A50D8E" w:rsidRPr="001578C4" w:rsidRDefault="00E90969" w:rsidP="001578C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578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2.3 </w:t>
      </w:r>
      <w:r w:rsidR="00A50D8E" w:rsidRPr="001578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Характер Донского сфинкса.</w:t>
      </w:r>
    </w:p>
    <w:p w:rsidR="007D08B4" w:rsidRDefault="002440F0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796290</wp:posOffset>
            </wp:positionV>
            <wp:extent cx="2238375" cy="1828800"/>
            <wp:effectExtent l="19050" t="0" r="9525" b="0"/>
            <wp:wrapTight wrapText="bothSides">
              <wp:wrapPolygon edited="0">
                <wp:start x="551" y="225"/>
                <wp:lineTo x="-184" y="2250"/>
                <wp:lineTo x="-184" y="19350"/>
                <wp:lineTo x="551" y="21150"/>
                <wp:lineTo x="20957" y="21150"/>
                <wp:lineTo x="21324" y="21150"/>
                <wp:lineTo x="21692" y="19350"/>
                <wp:lineTo x="21692" y="2250"/>
                <wp:lineTo x="21508" y="900"/>
                <wp:lineTo x="20957" y="225"/>
                <wp:lineTo x="551" y="225"/>
              </wp:wrapPolygon>
            </wp:wrapTight>
            <wp:docPr id="7" name="Рисунок 7" descr="http://uld5.mycdn.me/image?t=3&amp;bid=815349935173&amp;id=815349935173&amp;plc=WEB&amp;tkn=*yMEU1Nuje_MBPAGS_bspfa-sG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0" name="Picture 6" descr="http://uld5.mycdn.me/image?t=3&amp;bid=815349935173&amp;id=815349935173&amp;plc=WEB&amp;tkn=*yMEU1Nuje_MBPAGS_bspfa-sG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A50D8E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Донского сфинкса  можно описать в нескольких словах: это веселый, игривый кот, лишенный агрессивности. Он  обожают людей. Его  человеколюбие может быть даже немного на</w:t>
      </w:r>
      <w:r w:rsidR="00025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вязчивым: стоит вам присесть – к</w:t>
      </w:r>
      <w:r w:rsidR="00A50D8E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тут как тут, прыгает к вам на колени и начинает "петь свои песенки". Он очень любознателен, обожает быть в курсе всех дел и в центре внимания. К новым людям относятся с любопытством и дружелюбием. Укусить или оцарапать - как можно! Донские сфинкс умён, чуток, и очень хорошо понимает настроение хозяина. Вы хотите с ними поиграть - он с радостью составит вам компанию; у вас плохое настроение - они тактично уйдёт. А когда мы возвращаемся домой</w:t>
      </w:r>
      <w:proofErr w:type="gramStart"/>
      <w:r w:rsidR="00A50D8E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50D8E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встречает преданный друг и так радуется, разве что хвостом не виляет. </w:t>
      </w:r>
    </w:p>
    <w:p w:rsidR="00A50D8E" w:rsidRPr="001578C4" w:rsidRDefault="00A50D8E" w:rsidP="007D08B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сфинкс под одеялом?.. Это же живая грелка (температура тела у сфинксов около 42 градусов).</w:t>
      </w:r>
      <w:r w:rsidRPr="001578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50D8E" w:rsidRPr="001578C4" w:rsidRDefault="00A50D8E" w:rsidP="002C6BE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596900</wp:posOffset>
            </wp:positionV>
            <wp:extent cx="2276475" cy="1597025"/>
            <wp:effectExtent l="19050" t="0" r="9525" b="0"/>
            <wp:wrapTight wrapText="bothSides">
              <wp:wrapPolygon edited="0">
                <wp:start x="542" y="258"/>
                <wp:lineTo x="-181" y="2577"/>
                <wp:lineTo x="181" y="20870"/>
                <wp:lineTo x="542" y="21128"/>
                <wp:lineTo x="20967" y="21128"/>
                <wp:lineTo x="21148" y="21128"/>
                <wp:lineTo x="21329" y="20870"/>
                <wp:lineTo x="21690" y="17778"/>
                <wp:lineTo x="21690" y="2577"/>
                <wp:lineTo x="21510" y="1031"/>
                <wp:lineTo x="20967" y="258"/>
                <wp:lineTo x="542" y="258"/>
              </wp:wrapPolygon>
            </wp:wrapTight>
            <wp:docPr id="6" name="Рисунок 6" descr="http://uld5.mycdn.me/image?t=3&amp;bid=815349933125&amp;id=815349933125&amp;plc=WEB&amp;tkn=*PjBVNI4iyyrBTFhPU58rHiWnl_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 descr="http://uld5.mycdn.me/image?t=3&amp;bid=815349933125&amp;id=815349933125&amp;plc=WEB&amp;tkn=*PjBVNI4iyyrBTFhPU58rHiWnl_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157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одна удивительная особенность сфинкса - в его благотворном влиянии на организм человека. Считается, что он обладает лечебной энергетикой и в</w:t>
      </w:r>
      <w:r w:rsidR="002C6BE6" w:rsidRPr="00157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ысоким положительным биополем. </w:t>
      </w:r>
      <w:r w:rsidRPr="00157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 довершение всего замечу, что все это великолепие совершенно не привередливо в еде и не требует какого-либо особого ухода.</w:t>
      </w:r>
      <w:r w:rsidRPr="001578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40F0" w:rsidRPr="001578C4" w:rsidRDefault="002440F0" w:rsidP="002C6B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8C4">
        <w:rPr>
          <w:rFonts w:ascii="Times New Roman" w:hAnsi="Times New Roman" w:cs="Times New Roman"/>
          <w:noProof/>
          <w:sz w:val="28"/>
          <w:szCs w:val="28"/>
          <w:lang w:eastAsia="ru-RU"/>
        </w:rPr>
        <w:t>Вот такой красаец  - моё домашнее животное!</w:t>
      </w:r>
    </w:p>
    <w:p w:rsidR="00A50D8E" w:rsidRPr="001578C4" w:rsidRDefault="00A50D8E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F0" w:rsidRPr="001578C4" w:rsidRDefault="002440F0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8B4" w:rsidRPr="001578C4" w:rsidRDefault="007D08B4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F0" w:rsidRPr="001578C4" w:rsidRDefault="002440F0" w:rsidP="002C6BE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2440F0" w:rsidRPr="001578C4" w:rsidRDefault="00F475F1" w:rsidP="00CF4270">
      <w:pPr>
        <w:shd w:val="clear" w:color="auto" w:fill="FFFFFF" w:themeFill="background1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хотелось, чтобы у каждого моего одноклассника, по возможности,   сбылась мечта завести друга</w:t>
      </w:r>
      <w:r w:rsidR="00F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домашнего питомца, пусть даже и не породистого,  для этого я вывела 7 причин</w:t>
      </w:r>
      <w:r w:rsidR="007D0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только подтверждают мою гипотезу</w:t>
      </w: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5F1" w:rsidRPr="001578C4" w:rsidRDefault="00F475F1" w:rsidP="002C6BE6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ребенка будет развиваться чувство ответственности и дисциплина: за животным или птицей </w:t>
      </w:r>
      <w:r w:rsidR="009A1D06" w:rsidRPr="0015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15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ухаживать, кормить.</w:t>
      </w:r>
    </w:p>
    <w:p w:rsidR="00F475F1" w:rsidRPr="001578C4" w:rsidRDefault="00F475F1" w:rsidP="002C6B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578C4">
        <w:rPr>
          <w:color w:val="000000"/>
          <w:sz w:val="28"/>
          <w:szCs w:val="28"/>
        </w:rPr>
        <w:t xml:space="preserve">Дети становятся более чуткими: имея дома животное, с которым </w:t>
      </w:r>
      <w:r w:rsidR="009A1D06" w:rsidRPr="001578C4">
        <w:rPr>
          <w:color w:val="000000"/>
          <w:sz w:val="28"/>
          <w:szCs w:val="28"/>
        </w:rPr>
        <w:t>дети</w:t>
      </w:r>
      <w:r w:rsidRPr="001578C4">
        <w:rPr>
          <w:color w:val="000000"/>
          <w:sz w:val="28"/>
          <w:szCs w:val="28"/>
        </w:rPr>
        <w:t xml:space="preserve"> постоянно контактируют, общаются, они уж точно не вырастут жестокими и бездушными.</w:t>
      </w:r>
    </w:p>
    <w:p w:rsidR="009A1D06" w:rsidRPr="001578C4" w:rsidRDefault="00F475F1" w:rsidP="002C6B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578C4">
        <w:rPr>
          <w:sz w:val="28"/>
          <w:szCs w:val="28"/>
        </w:rPr>
        <w:t>С</w:t>
      </w:r>
      <w:r w:rsidRPr="001578C4">
        <w:rPr>
          <w:rStyle w:val="apple-converted-space"/>
          <w:sz w:val="28"/>
          <w:szCs w:val="28"/>
        </w:rPr>
        <w:t> </w:t>
      </w:r>
      <w:hyperlink r:id="rId11" w:tgtFrame="_self" w:history="1">
        <w:r w:rsidRPr="00F30D3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домашними животными</w:t>
        </w:r>
      </w:hyperlink>
      <w:r w:rsidRPr="001578C4">
        <w:rPr>
          <w:rStyle w:val="apple-converted-space"/>
          <w:color w:val="000000"/>
          <w:sz w:val="28"/>
          <w:szCs w:val="28"/>
        </w:rPr>
        <w:t> </w:t>
      </w:r>
      <w:r w:rsidRPr="001578C4">
        <w:rPr>
          <w:color w:val="000000"/>
          <w:sz w:val="28"/>
          <w:szCs w:val="28"/>
        </w:rPr>
        <w:t xml:space="preserve">можно играть. Дети приписывают им человеческие черты, общаются с ними, как с друзьями, доверяют им свои секреты, радости, переживания. </w:t>
      </w:r>
    </w:p>
    <w:p w:rsidR="00F475F1" w:rsidRPr="001578C4" w:rsidRDefault="00F475F1" w:rsidP="002C6B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578C4">
        <w:rPr>
          <w:color w:val="000000"/>
          <w:sz w:val="28"/>
          <w:szCs w:val="28"/>
        </w:rPr>
        <w:t>Для детей с низкой самооценкой домашние животные — это прекрасный способ ее повысить. Например, дрессируя собаку, ребенок начинает чувствовать и свою значимость.</w:t>
      </w:r>
    </w:p>
    <w:p w:rsidR="00F475F1" w:rsidRPr="001578C4" w:rsidRDefault="00F475F1" w:rsidP="002C6B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578C4">
        <w:rPr>
          <w:color w:val="000000"/>
          <w:sz w:val="28"/>
          <w:szCs w:val="28"/>
        </w:rPr>
        <w:t xml:space="preserve"> Благодаря домашним питомцам, дети развиваются, в том числе, интеллектуально и творчески. Общаясь со своим любимцем, изображая четвероногого друга в рисунках, в рассказах, </w:t>
      </w:r>
      <w:r w:rsidR="009A1D06" w:rsidRPr="001578C4">
        <w:rPr>
          <w:color w:val="000000"/>
          <w:sz w:val="28"/>
          <w:szCs w:val="28"/>
        </w:rPr>
        <w:t xml:space="preserve">ребёнок </w:t>
      </w:r>
      <w:r w:rsidRPr="001578C4">
        <w:rPr>
          <w:color w:val="000000"/>
          <w:sz w:val="28"/>
          <w:szCs w:val="28"/>
        </w:rPr>
        <w:t>познает природу, приобретает новые знания о животном мире.</w:t>
      </w:r>
    </w:p>
    <w:p w:rsidR="00F475F1" w:rsidRPr="001578C4" w:rsidRDefault="00F475F1" w:rsidP="002C6B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578C4">
        <w:rPr>
          <w:color w:val="000000"/>
          <w:sz w:val="28"/>
          <w:szCs w:val="28"/>
        </w:rPr>
        <w:t>Ученые доказали, что животные в доме оказывают благоприятное терапевтическое действие на детей. Они способствуют снятию стресса, появляется эмоциональный фактор, способствующий быстрейшему излечиванию некоторых болезней.</w:t>
      </w:r>
    </w:p>
    <w:p w:rsidR="00F475F1" w:rsidRPr="001578C4" w:rsidRDefault="00F475F1" w:rsidP="002C6BE6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Домашние животные, как показали исследования, способны укреплять иммунитет. Присутствие в доме кошки или собаки заставляет детский организм активнее сопротивляться инфекциям.</w:t>
      </w:r>
    </w:p>
    <w:p w:rsidR="002440F0" w:rsidRPr="001578C4" w:rsidRDefault="00F475F1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ребят и их родителей </w:t>
      </w:r>
      <w:r w:rsidR="009A1D06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2C6BE6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выпустила листовки « Если Вы хотите завести домашнего питомца (кота)» </w:t>
      </w:r>
      <w:r w:rsidR="00F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6BE6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 чего начинать выбор</w:t>
      </w:r>
      <w:r w:rsidR="009A1D06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</w:t>
      </w:r>
      <w:r w:rsidR="002C6BE6" w:rsidRPr="00157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BE6" w:rsidRPr="001578C4" w:rsidRDefault="002C6BE6" w:rsidP="002C6BE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C20" w:rsidRPr="008C5769" w:rsidRDefault="001578C4" w:rsidP="001578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6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1578C4" w:rsidRPr="008C5769" w:rsidRDefault="001578C4" w:rsidP="001578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Энциклопедия:  Кошки.  /Бернар-Мари  Парагон,  Жан-Пьер  </w:t>
      </w:r>
      <w:proofErr w:type="spellStart"/>
      <w:r w:rsidRPr="008C5769">
        <w:rPr>
          <w:rFonts w:ascii="Times New Roman" w:hAnsi="Times New Roman" w:cs="Times New Roman"/>
          <w:sz w:val="28"/>
          <w:szCs w:val="28"/>
          <w:shd w:val="clear" w:color="auto" w:fill="FFFFFF"/>
        </w:rPr>
        <w:t>Вессер</w:t>
      </w:r>
      <w:proofErr w:type="spellEnd"/>
      <w:r w:rsidRPr="008C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М:  ООО  «Издательская  группа  «Жизнь»,  2006.  —  496  </w:t>
      </w:r>
      <w:proofErr w:type="gramStart"/>
      <w:r w:rsidRPr="008C57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C57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78C4" w:rsidRPr="008C5769" w:rsidRDefault="001578C4" w:rsidP="001578C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769">
        <w:rPr>
          <w:rFonts w:ascii="Times New Roman" w:hAnsi="Times New Roman" w:cs="Times New Roman"/>
          <w:sz w:val="28"/>
          <w:szCs w:val="28"/>
          <w:shd w:val="clear" w:color="auto" w:fill="FFFCF2"/>
        </w:rPr>
        <w:t xml:space="preserve">Энциклопедия для детей. Том 24. «Домашние питомцы», Глав. Ред. Е. Ананьева; вед. Ред. Д. </w:t>
      </w:r>
      <w:proofErr w:type="spellStart"/>
      <w:r w:rsidRPr="008C5769">
        <w:rPr>
          <w:rFonts w:ascii="Times New Roman" w:hAnsi="Times New Roman" w:cs="Times New Roman"/>
          <w:sz w:val="28"/>
          <w:szCs w:val="28"/>
          <w:shd w:val="clear" w:color="auto" w:fill="FFFCF2"/>
        </w:rPr>
        <w:t>Володихин</w:t>
      </w:r>
      <w:proofErr w:type="spellEnd"/>
      <w:r w:rsidRPr="008C5769">
        <w:rPr>
          <w:rFonts w:ascii="Times New Roman" w:hAnsi="Times New Roman" w:cs="Times New Roman"/>
          <w:sz w:val="28"/>
          <w:szCs w:val="28"/>
          <w:shd w:val="clear" w:color="auto" w:fill="FFFCF2"/>
        </w:rPr>
        <w:t>, М.: «</w:t>
      </w:r>
      <w:proofErr w:type="spellStart"/>
      <w:r w:rsidRPr="008C5769">
        <w:rPr>
          <w:rFonts w:ascii="Times New Roman" w:hAnsi="Times New Roman" w:cs="Times New Roman"/>
          <w:sz w:val="28"/>
          <w:szCs w:val="28"/>
          <w:shd w:val="clear" w:color="auto" w:fill="FFFCF2"/>
        </w:rPr>
        <w:t>Аванта+</w:t>
      </w:r>
      <w:proofErr w:type="spellEnd"/>
      <w:r w:rsidRPr="008C5769">
        <w:rPr>
          <w:rFonts w:ascii="Times New Roman" w:hAnsi="Times New Roman" w:cs="Times New Roman"/>
          <w:sz w:val="28"/>
          <w:szCs w:val="28"/>
          <w:shd w:val="clear" w:color="auto" w:fill="FFFCF2"/>
        </w:rPr>
        <w:t>», 2004</w:t>
      </w:r>
    </w:p>
    <w:p w:rsidR="008C5769" w:rsidRPr="008C5769" w:rsidRDefault="008C5769" w:rsidP="008C5769">
      <w:pPr>
        <w:pStyle w:val="a4"/>
        <w:numPr>
          <w:ilvl w:val="0"/>
          <w:numId w:val="18"/>
        </w:numPr>
        <w:pBdr>
          <w:bottom w:val="dashed" w:sz="6" w:space="31" w:color="CEAF99"/>
        </w:pBdr>
        <w:spacing w:before="0" w:beforeAutospacing="0" w:after="103" w:afterAutospacing="0" w:line="490" w:lineRule="atLeast"/>
        <w:rPr>
          <w:sz w:val="28"/>
          <w:szCs w:val="28"/>
        </w:rPr>
      </w:pPr>
      <w:r w:rsidRPr="008C5769">
        <w:rPr>
          <w:sz w:val="28"/>
          <w:szCs w:val="28"/>
        </w:rPr>
        <w:t xml:space="preserve">Советы любителям кошек», А. Фогель, Х. Э. </w:t>
      </w:r>
      <w:proofErr w:type="spellStart"/>
      <w:r w:rsidRPr="008C5769">
        <w:rPr>
          <w:sz w:val="28"/>
          <w:szCs w:val="28"/>
        </w:rPr>
        <w:t>Шнайдер</w:t>
      </w:r>
      <w:proofErr w:type="spellEnd"/>
      <w:r w:rsidRPr="008C5769">
        <w:rPr>
          <w:sz w:val="28"/>
          <w:szCs w:val="28"/>
        </w:rPr>
        <w:t>, перевод с нем</w:t>
      </w:r>
      <w:proofErr w:type="gramStart"/>
      <w:r w:rsidRPr="008C5769">
        <w:rPr>
          <w:sz w:val="28"/>
          <w:szCs w:val="28"/>
        </w:rPr>
        <w:t>.п</w:t>
      </w:r>
      <w:proofErr w:type="gramEnd"/>
      <w:r w:rsidRPr="008C5769">
        <w:rPr>
          <w:sz w:val="28"/>
          <w:szCs w:val="28"/>
        </w:rPr>
        <w:t xml:space="preserve">од ред. </w:t>
      </w:r>
      <w:proofErr w:type="spellStart"/>
      <w:r w:rsidRPr="008C5769">
        <w:rPr>
          <w:sz w:val="28"/>
          <w:szCs w:val="28"/>
        </w:rPr>
        <w:t>С.К.Клумова</w:t>
      </w:r>
      <w:proofErr w:type="spellEnd"/>
      <w:r w:rsidRPr="008C5769">
        <w:rPr>
          <w:sz w:val="28"/>
          <w:szCs w:val="28"/>
        </w:rPr>
        <w:t>, Москва, 1987.</w:t>
      </w:r>
    </w:p>
    <w:p w:rsidR="008C5769" w:rsidRPr="008C5769" w:rsidRDefault="008C5769" w:rsidP="008C5769">
      <w:pPr>
        <w:pStyle w:val="a4"/>
        <w:numPr>
          <w:ilvl w:val="0"/>
          <w:numId w:val="18"/>
        </w:numPr>
        <w:pBdr>
          <w:bottom w:val="dashed" w:sz="6" w:space="31" w:color="CEAF99"/>
        </w:pBdr>
        <w:spacing w:before="0" w:beforeAutospacing="0" w:after="103" w:afterAutospacing="0" w:line="490" w:lineRule="atLeast"/>
        <w:rPr>
          <w:sz w:val="28"/>
          <w:szCs w:val="28"/>
        </w:rPr>
      </w:pPr>
      <w:r w:rsidRPr="008C5769">
        <w:rPr>
          <w:sz w:val="28"/>
          <w:szCs w:val="28"/>
        </w:rPr>
        <w:t xml:space="preserve"> </w:t>
      </w:r>
      <w:proofErr w:type="spellStart"/>
      <w:r w:rsidRPr="008C5769">
        <w:rPr>
          <w:sz w:val="28"/>
          <w:szCs w:val="28"/>
        </w:rPr>
        <w:t>Веб-сайты</w:t>
      </w:r>
      <w:proofErr w:type="spellEnd"/>
      <w:r w:rsidRPr="008C5769">
        <w:rPr>
          <w:sz w:val="28"/>
          <w:szCs w:val="28"/>
        </w:rPr>
        <w:t>:</w:t>
      </w:r>
    </w:p>
    <w:p w:rsidR="008C5769" w:rsidRPr="008C5769" w:rsidRDefault="008C5769" w:rsidP="008C5769">
      <w:pPr>
        <w:pStyle w:val="a4"/>
        <w:numPr>
          <w:ilvl w:val="0"/>
          <w:numId w:val="21"/>
        </w:numPr>
        <w:pBdr>
          <w:bottom w:val="dashed" w:sz="6" w:space="31" w:color="CEAF99"/>
        </w:pBdr>
        <w:spacing w:before="0" w:beforeAutospacing="0" w:after="103" w:afterAutospacing="0" w:line="490" w:lineRule="atLeast"/>
        <w:rPr>
          <w:sz w:val="28"/>
          <w:szCs w:val="28"/>
        </w:rPr>
      </w:pPr>
      <w:r w:rsidRPr="008C5769">
        <w:rPr>
          <w:sz w:val="28"/>
          <w:szCs w:val="28"/>
        </w:rPr>
        <w:t>http://cat.mau.ru/</w:t>
      </w:r>
    </w:p>
    <w:p w:rsidR="008C5769" w:rsidRPr="008C5769" w:rsidRDefault="008C5769" w:rsidP="008C5769">
      <w:pPr>
        <w:pStyle w:val="a4"/>
        <w:numPr>
          <w:ilvl w:val="0"/>
          <w:numId w:val="21"/>
        </w:numPr>
        <w:pBdr>
          <w:bottom w:val="dashed" w:sz="6" w:space="31" w:color="CEAF99"/>
        </w:pBdr>
        <w:spacing w:before="0" w:beforeAutospacing="0" w:after="103" w:afterAutospacing="0" w:line="490" w:lineRule="atLeast"/>
        <w:rPr>
          <w:sz w:val="28"/>
          <w:szCs w:val="28"/>
        </w:rPr>
      </w:pPr>
      <w:r w:rsidRPr="008C5769">
        <w:rPr>
          <w:sz w:val="28"/>
          <w:szCs w:val="28"/>
        </w:rPr>
        <w:t>http://www.cat-sibiryak.ru/pitomnik.htm</w:t>
      </w:r>
    </w:p>
    <w:p w:rsidR="008C5769" w:rsidRPr="008C5769" w:rsidRDefault="008C5769" w:rsidP="008C5769">
      <w:pPr>
        <w:pStyle w:val="a4"/>
        <w:numPr>
          <w:ilvl w:val="0"/>
          <w:numId w:val="21"/>
        </w:numPr>
        <w:pBdr>
          <w:bottom w:val="dashed" w:sz="6" w:space="31" w:color="CEAF99"/>
        </w:pBdr>
        <w:spacing w:before="0" w:beforeAutospacing="0" w:after="103" w:afterAutospacing="0" w:line="490" w:lineRule="atLeast"/>
        <w:rPr>
          <w:sz w:val="28"/>
          <w:szCs w:val="28"/>
        </w:rPr>
      </w:pPr>
      <w:r w:rsidRPr="008C5769">
        <w:rPr>
          <w:sz w:val="28"/>
          <w:szCs w:val="28"/>
        </w:rPr>
        <w:t>http://www.mycats.ru/content/category/24/93/227</w:t>
      </w:r>
    </w:p>
    <w:p w:rsidR="006875B0" w:rsidRPr="001578C4" w:rsidRDefault="008C5769" w:rsidP="008C5769">
      <w:pPr>
        <w:pStyle w:val="a4"/>
        <w:numPr>
          <w:ilvl w:val="0"/>
          <w:numId w:val="21"/>
        </w:numPr>
        <w:pBdr>
          <w:bottom w:val="dashed" w:sz="6" w:space="31" w:color="CEAF99"/>
        </w:pBdr>
        <w:spacing w:before="0" w:beforeAutospacing="0" w:after="103" w:afterAutospacing="0" w:line="490" w:lineRule="atLeast"/>
        <w:rPr>
          <w:sz w:val="28"/>
          <w:szCs w:val="28"/>
        </w:rPr>
      </w:pPr>
      <w:r w:rsidRPr="008C5769">
        <w:rPr>
          <w:sz w:val="28"/>
          <w:szCs w:val="28"/>
        </w:rPr>
        <w:t>http://cat.blister.ru/cat7.htm</w:t>
      </w: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1578C4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Default="000E5D4F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769" w:rsidRPr="001578C4" w:rsidRDefault="008C5769" w:rsidP="002C6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D4F" w:rsidRPr="00986DE0" w:rsidRDefault="000E5D4F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86DE0">
        <w:rPr>
          <w:rFonts w:ascii="Times New Roman" w:hAnsi="Times New Roman" w:cs="Times New Roman"/>
          <w:b/>
          <w:sz w:val="40"/>
          <w:szCs w:val="28"/>
        </w:rPr>
        <w:t xml:space="preserve">Приложение. </w:t>
      </w: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9" w:rsidRDefault="008C5769" w:rsidP="006553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5769" w:rsidRPr="00BD4359" w:rsidRDefault="008C5769" w:rsidP="008C57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A6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 xml:space="preserve">« </w:t>
      </w:r>
      <w:r w:rsidRPr="00BD43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Вы хотите завести домашнего питомца (кота)»</w:t>
      </w:r>
    </w:p>
    <w:p w:rsidR="008C5769" w:rsidRPr="00BD4359" w:rsidRDefault="008C5769" w:rsidP="008C576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Решите, какого типа кошку вы хотите.</w:t>
      </w: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D43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Вы хотите породистую кошку или «дворняжку» – кошачий аналог помеси? Породистые кошки чаще имеют генетически унаследованные проблемы со здоровьем, которые необходимо заранее узнать и с которыми вы должны быть готовы столкнуться. С беспородными кошками вы, возможно, не узнаете ни о каких генетических заболеваниях. </w:t>
      </w:r>
    </w:p>
    <w:p w:rsidR="008C5769" w:rsidRPr="00254A60" w:rsidRDefault="008C5769" w:rsidP="008C576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A6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вас интересует породистая кошка, то изучите авторитетных заводчиков и обязательно найдите подтверждение того, что кошку продает человек, кто обладает большим опытом в области генетики и селекции.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берете кошку из приюта или службы спасения животных, то, как правило, животные там уже обследованы и привиты. </w:t>
      </w:r>
    </w:p>
    <w:p w:rsidR="008C5769" w:rsidRPr="00BD4359" w:rsidRDefault="008C5769" w:rsidP="008C576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Определитесь с породой кошки.</w:t>
      </w: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D43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Вам потребуется провести анализ пород с учетом ваших требований. Различные породы обладают разными уровнями активности и игривости. Учитывайте следующие характерные особенности при выборе породы: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Энергичность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Требование внимания хозяина к себе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Привязанность к хозяину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Говорливость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Сообразительность или спокойствие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Интеллект и независимость</w:t>
      </w:r>
    </w:p>
    <w:p w:rsidR="008C5769" w:rsidRPr="00BD435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 в стрижке (линяет сильно или очень слабо)</w:t>
      </w:r>
    </w:p>
    <w:p w:rsidR="008C5769" w:rsidRDefault="008C5769" w:rsidP="008C57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Способность ладить с другими домашними животными</w:t>
      </w:r>
    </w:p>
    <w:p w:rsidR="008C5769" w:rsidRPr="00277A79" w:rsidRDefault="008C5769" w:rsidP="008C576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35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Решите, какого возраста должна быть кошка.</w:t>
      </w:r>
      <w:r w:rsidRPr="00BD43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D43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Решите, насколько активного питомца вы хотите. Котята полны энергии, но пока еще не самостоятельны. Взрослые кошки часто могут быть </w:t>
      </w:r>
      <w:proofErr w:type="spellStart"/>
      <w:r w:rsidRPr="00BD43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самодостаточными</w:t>
      </w:r>
      <w:proofErr w:type="spellEnd"/>
      <w:r w:rsidRPr="00BD43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не очень общительными, в отличие от котят. Если в вашей семье есть маленькие дети и младенцы, то завести котенка будет не очень хорошей идеей, так как с котятами нельзя грубо обращаться. Если ребенок будет так вести себя с животным, то оно будет кусаться и царапаться в ответ.</w:t>
      </w:r>
    </w:p>
    <w:p w:rsidR="008C5769" w:rsidRPr="001578C4" w:rsidRDefault="008C5769" w:rsidP="000E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5769" w:rsidRPr="001578C4" w:rsidSect="004F7C8A">
      <w:footerReference w:type="default" r:id="rId12"/>
      <w:pgSz w:w="11906" w:h="16838"/>
      <w:pgMar w:top="1134" w:right="567" w:bottom="1418" w:left="1701" w:header="709" w:footer="709" w:gutter="0"/>
      <w:pgBorders w:display="notFirstPage" w:offsetFrom="page">
        <w:top w:val="scaredCat" w:sz="21" w:space="24" w:color="auto"/>
        <w:left w:val="scaredCat" w:sz="21" w:space="24" w:color="auto"/>
        <w:bottom w:val="scaredCat" w:sz="21" w:space="24" w:color="auto"/>
        <w:right w:val="scaredCat" w:sz="21" w:space="24" w:color="auto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D4" w:rsidRDefault="001501D4" w:rsidP="008C5769">
      <w:pPr>
        <w:spacing w:after="0" w:line="240" w:lineRule="auto"/>
      </w:pPr>
      <w:r>
        <w:separator/>
      </w:r>
    </w:p>
  </w:endnote>
  <w:endnote w:type="continuationSeparator" w:id="0">
    <w:p w:rsidR="001501D4" w:rsidRDefault="001501D4" w:rsidP="008C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2334"/>
      <w:docPartObj>
        <w:docPartGallery w:val="Page Numbers (Bottom of Page)"/>
        <w:docPartUnique/>
      </w:docPartObj>
    </w:sdtPr>
    <w:sdtContent>
      <w:p w:rsidR="008C5769" w:rsidRDefault="00407EC5">
        <w:pPr>
          <w:pStyle w:val="ac"/>
          <w:jc w:val="center"/>
        </w:pPr>
        <w:fldSimple w:instr=" PAGE   \* MERGEFORMAT ">
          <w:r w:rsidR="004F7C8A">
            <w:rPr>
              <w:noProof/>
            </w:rPr>
            <w:t>- 10 -</w:t>
          </w:r>
        </w:fldSimple>
      </w:p>
    </w:sdtContent>
  </w:sdt>
  <w:p w:rsidR="008C5769" w:rsidRDefault="008C57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D4" w:rsidRDefault="001501D4" w:rsidP="008C5769">
      <w:pPr>
        <w:spacing w:after="0" w:line="240" w:lineRule="auto"/>
      </w:pPr>
      <w:r>
        <w:separator/>
      </w:r>
    </w:p>
  </w:footnote>
  <w:footnote w:type="continuationSeparator" w:id="0">
    <w:p w:rsidR="001501D4" w:rsidRDefault="001501D4" w:rsidP="008C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074"/>
    <w:multiLevelType w:val="hybridMultilevel"/>
    <w:tmpl w:val="1B56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8BB"/>
    <w:multiLevelType w:val="hybridMultilevel"/>
    <w:tmpl w:val="ED0463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792C79"/>
    <w:multiLevelType w:val="hybridMultilevel"/>
    <w:tmpl w:val="A4909E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D17762"/>
    <w:multiLevelType w:val="hybridMultilevel"/>
    <w:tmpl w:val="8C0E5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1290"/>
    <w:multiLevelType w:val="hybridMultilevel"/>
    <w:tmpl w:val="DC82F058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">
    <w:nsid w:val="16B6067C"/>
    <w:multiLevelType w:val="hybridMultilevel"/>
    <w:tmpl w:val="2876A2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866C4"/>
    <w:multiLevelType w:val="hybridMultilevel"/>
    <w:tmpl w:val="8606F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53F6"/>
    <w:multiLevelType w:val="hybridMultilevel"/>
    <w:tmpl w:val="B3D44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AF11F0"/>
    <w:multiLevelType w:val="hybridMultilevel"/>
    <w:tmpl w:val="B8F05F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4D35A4"/>
    <w:multiLevelType w:val="hybridMultilevel"/>
    <w:tmpl w:val="219E2D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E62E85"/>
    <w:multiLevelType w:val="hybridMultilevel"/>
    <w:tmpl w:val="EDC66F52"/>
    <w:lvl w:ilvl="0" w:tplc="45461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6DA8"/>
    <w:multiLevelType w:val="hybridMultilevel"/>
    <w:tmpl w:val="174E88B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32F0527E"/>
    <w:multiLevelType w:val="multilevel"/>
    <w:tmpl w:val="FBDCCF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81BE0"/>
    <w:multiLevelType w:val="hybridMultilevel"/>
    <w:tmpl w:val="509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2393C"/>
    <w:multiLevelType w:val="hybridMultilevel"/>
    <w:tmpl w:val="C0F880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6D48D6"/>
    <w:multiLevelType w:val="hybridMultilevel"/>
    <w:tmpl w:val="0FF4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72CD3"/>
    <w:multiLevelType w:val="hybridMultilevel"/>
    <w:tmpl w:val="AED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B655B"/>
    <w:multiLevelType w:val="hybridMultilevel"/>
    <w:tmpl w:val="320C7A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0905BF"/>
    <w:multiLevelType w:val="hybridMultilevel"/>
    <w:tmpl w:val="A88C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6F5"/>
    <w:multiLevelType w:val="hybridMultilevel"/>
    <w:tmpl w:val="8F94B308"/>
    <w:lvl w:ilvl="0" w:tplc="A4EA26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CF3"/>
    <w:multiLevelType w:val="hybridMultilevel"/>
    <w:tmpl w:val="91667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76969"/>
    <w:multiLevelType w:val="hybridMultilevel"/>
    <w:tmpl w:val="BA82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0924"/>
    <w:multiLevelType w:val="hybridMultilevel"/>
    <w:tmpl w:val="9AE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22A5E"/>
    <w:multiLevelType w:val="hybridMultilevel"/>
    <w:tmpl w:val="05F263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6"/>
  </w:num>
  <w:num w:numId="6">
    <w:abstractNumId w:val="15"/>
  </w:num>
  <w:num w:numId="7">
    <w:abstractNumId w:val="8"/>
  </w:num>
  <w:num w:numId="8">
    <w:abstractNumId w:val="11"/>
  </w:num>
  <w:num w:numId="9">
    <w:abstractNumId w:val="0"/>
  </w:num>
  <w:num w:numId="10">
    <w:abstractNumId w:val="17"/>
  </w:num>
  <w:num w:numId="11">
    <w:abstractNumId w:val="3"/>
  </w:num>
  <w:num w:numId="12">
    <w:abstractNumId w:val="18"/>
  </w:num>
  <w:num w:numId="13">
    <w:abstractNumId w:val="23"/>
  </w:num>
  <w:num w:numId="14">
    <w:abstractNumId w:val="9"/>
  </w:num>
  <w:num w:numId="15">
    <w:abstractNumId w:val="6"/>
  </w:num>
  <w:num w:numId="16">
    <w:abstractNumId w:val="14"/>
  </w:num>
  <w:num w:numId="17">
    <w:abstractNumId w:val="19"/>
  </w:num>
  <w:num w:numId="18">
    <w:abstractNumId w:val="22"/>
  </w:num>
  <w:num w:numId="19">
    <w:abstractNumId w:val="1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2B6E"/>
    <w:rsid w:val="00025229"/>
    <w:rsid w:val="000306E6"/>
    <w:rsid w:val="000E5D4F"/>
    <w:rsid w:val="001501D4"/>
    <w:rsid w:val="001578C4"/>
    <w:rsid w:val="001B5BC8"/>
    <w:rsid w:val="001D75AA"/>
    <w:rsid w:val="001F3E66"/>
    <w:rsid w:val="00213DAC"/>
    <w:rsid w:val="002440F0"/>
    <w:rsid w:val="002C6BE6"/>
    <w:rsid w:val="002F2C20"/>
    <w:rsid w:val="00407EC5"/>
    <w:rsid w:val="00430CCD"/>
    <w:rsid w:val="004F0018"/>
    <w:rsid w:val="004F27B0"/>
    <w:rsid w:val="004F3CBC"/>
    <w:rsid w:val="004F7C8A"/>
    <w:rsid w:val="00575C01"/>
    <w:rsid w:val="00655301"/>
    <w:rsid w:val="006875B0"/>
    <w:rsid w:val="00697D50"/>
    <w:rsid w:val="006A5F8E"/>
    <w:rsid w:val="007D08B4"/>
    <w:rsid w:val="008555F6"/>
    <w:rsid w:val="008C5769"/>
    <w:rsid w:val="00986DE0"/>
    <w:rsid w:val="009A1D06"/>
    <w:rsid w:val="00A42B6E"/>
    <w:rsid w:val="00A50D8E"/>
    <w:rsid w:val="00B073E5"/>
    <w:rsid w:val="00B07D32"/>
    <w:rsid w:val="00B21ECF"/>
    <w:rsid w:val="00B66B26"/>
    <w:rsid w:val="00C34834"/>
    <w:rsid w:val="00C57444"/>
    <w:rsid w:val="00C9337D"/>
    <w:rsid w:val="00CF4270"/>
    <w:rsid w:val="00E90969"/>
    <w:rsid w:val="00F222DC"/>
    <w:rsid w:val="00F30D34"/>
    <w:rsid w:val="00F4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6E6"/>
  </w:style>
  <w:style w:type="character" w:styleId="a5">
    <w:name w:val="Strong"/>
    <w:basedOn w:val="a0"/>
    <w:uiPriority w:val="22"/>
    <w:qFormat/>
    <w:rsid w:val="000306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0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475F1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8C5769"/>
  </w:style>
  <w:style w:type="paragraph" w:styleId="aa">
    <w:name w:val="header"/>
    <w:basedOn w:val="a"/>
    <w:link w:val="ab"/>
    <w:uiPriority w:val="99"/>
    <w:unhideWhenUsed/>
    <w:rsid w:val="008C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769"/>
  </w:style>
  <w:style w:type="paragraph" w:styleId="ac">
    <w:name w:val="footer"/>
    <w:basedOn w:val="a"/>
    <w:link w:val="ad"/>
    <w:uiPriority w:val="99"/>
    <w:unhideWhenUsed/>
    <w:rsid w:val="008C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i.mail.ru/news/kota-nominirovali-na-premiyu-za-spasenie-rebenk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42CB6"/>
    <w:rsid w:val="00142CB6"/>
    <w:rsid w:val="001F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9B5F9AC64A44C7BF070B1062ACB2E0">
    <w:name w:val="889B5F9AC64A44C7BF070B1062ACB2E0"/>
    <w:rsid w:val="00142CB6"/>
  </w:style>
  <w:style w:type="paragraph" w:customStyle="1" w:styleId="49099485A071450EB3CE159D79072AB3">
    <w:name w:val="49099485A071450EB3CE159D79072AB3"/>
    <w:rsid w:val="00142C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2016-03-09T14:25:00Z</cp:lastPrinted>
  <dcterms:created xsi:type="dcterms:W3CDTF">2016-02-28T03:37:00Z</dcterms:created>
  <dcterms:modified xsi:type="dcterms:W3CDTF">2016-04-01T03:31:00Z</dcterms:modified>
</cp:coreProperties>
</file>