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38" w:rsidRDefault="00E35F38" w:rsidP="00E35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BD">
        <w:rPr>
          <w:rFonts w:ascii="Times New Roman" w:hAnsi="Times New Roman" w:cs="Times New Roman"/>
          <w:b/>
          <w:sz w:val="28"/>
          <w:szCs w:val="28"/>
        </w:rPr>
        <w:t>Тема</w:t>
      </w:r>
      <w:r w:rsidRPr="000E7DD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  <w:r w:rsidRPr="000E7DD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bookmarkStart w:id="0" w:name="_GoBack"/>
      <w:r w:rsidRPr="000E7DD5">
        <w:rPr>
          <w:rFonts w:ascii="Times New Roman" w:hAnsi="Times New Roman" w:cs="Times New Roman"/>
          <w:color w:val="C00000"/>
          <w:sz w:val="28"/>
          <w:szCs w:val="28"/>
        </w:rPr>
        <w:t>«</w:t>
      </w:r>
      <w:proofErr w:type="gramEnd"/>
      <w:r w:rsidRPr="000E7DD5">
        <w:rPr>
          <w:rFonts w:ascii="Times New Roman" w:hAnsi="Times New Roman" w:cs="Times New Roman"/>
          <w:color w:val="C00000"/>
          <w:sz w:val="28"/>
          <w:szCs w:val="28"/>
        </w:rPr>
        <w:t>Развитие познавательной и исследовательской деятельности    в процессе экологического воспитания дошкольников».</w:t>
      </w:r>
    </w:p>
    <w:bookmarkEnd w:id="0"/>
    <w:p w:rsidR="00E35F38" w:rsidRDefault="00E35F38" w:rsidP="00E35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CBD">
        <w:rPr>
          <w:rFonts w:ascii="Times New Roman" w:hAnsi="Times New Roman" w:cs="Times New Roman"/>
          <w:sz w:val="28"/>
          <w:szCs w:val="28"/>
        </w:rPr>
        <w:t>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E35F38" w:rsidRDefault="00E35F38" w:rsidP="00E35F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C3C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35F38" w:rsidRDefault="00E35F38" w:rsidP="00E35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A82">
        <w:rPr>
          <w:rFonts w:ascii="Times New Roman" w:hAnsi="Times New Roman" w:cs="Times New Roman"/>
          <w:sz w:val="28"/>
          <w:szCs w:val="28"/>
        </w:rPr>
        <w:t>формирование у детей элементарных представлений о взаимосвязях и взаимодействиях живых организмов со средой обитания, бережного отношения к природным объектам;</w:t>
      </w:r>
    </w:p>
    <w:p w:rsidR="00E35F38" w:rsidRPr="00203A82" w:rsidRDefault="00E35F38" w:rsidP="00E35F3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практических умений по изучению и улучшению состояния окружающей природы, умение видеть причину и следствие того или иного явления, делать выводы, строить логические суждения;</w:t>
      </w:r>
    </w:p>
    <w:p w:rsidR="00E35F38" w:rsidRPr="00203A82" w:rsidRDefault="00E35F38" w:rsidP="00E35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устойчивого интереса детей к природе, ее неживым и живым объектам и природным явлениям, потребности познания окружающего мира, вдумчивого и бережного отношения к объектам природы;</w:t>
      </w:r>
    </w:p>
    <w:p w:rsidR="00E35F38" w:rsidRDefault="00E35F38" w:rsidP="00E35F3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35F38" w:rsidRPr="00CC3CBD" w:rsidRDefault="00E35F38" w:rsidP="00E35F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формирование умения ответственно ухаживать за растениями и животными, желание наблюдать за жизнью растений и поведением животных, выделять характерные особенности их внешнего вида, способов передвижения, питания, приспособления.</w:t>
      </w:r>
    </w:p>
    <w:p w:rsidR="00E35F38" w:rsidRPr="00CC3CBD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38" w:rsidRPr="000E7DD5" w:rsidRDefault="00E35F38" w:rsidP="00E35F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DD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Тематическое планирование деятельности </w:t>
      </w:r>
    </w:p>
    <w:p w:rsidR="00E35F38" w:rsidRDefault="00E35F38" w:rsidP="00E35F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DD5">
        <w:rPr>
          <w:rFonts w:ascii="Times New Roman" w:hAnsi="Times New Roman" w:cs="Times New Roman"/>
          <w:b/>
          <w:color w:val="C00000"/>
          <w:sz w:val="28"/>
          <w:szCs w:val="28"/>
        </w:rPr>
        <w:t>по самообразованию</w:t>
      </w:r>
    </w:p>
    <w:p w:rsidR="00E35F38" w:rsidRDefault="00E35F38" w:rsidP="00E35F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35F38" w:rsidRPr="000E7DD5" w:rsidRDefault="00E35F38" w:rsidP="00E35F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4252"/>
        <w:gridCol w:w="2693"/>
      </w:tblGrid>
      <w:tr w:rsidR="00E35F38" w:rsidTr="00571BAB">
        <w:tc>
          <w:tcPr>
            <w:tcW w:w="3120" w:type="dxa"/>
            <w:shd w:val="clear" w:color="auto" w:fill="00B050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</w:p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F36F68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ЭТАПЫ РЕАЛИЗАЦИИ</w:t>
            </w:r>
          </w:p>
          <w:p w:rsidR="00E35F38" w:rsidRPr="00F36F6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00B050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</w:p>
          <w:p w:rsidR="00E35F38" w:rsidRPr="00F36F6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F36F68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shd w:val="clear" w:color="auto" w:fill="00B050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</w:p>
          <w:p w:rsidR="00E35F38" w:rsidRPr="00F36F6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F36F68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СРОКИ</w:t>
            </w:r>
          </w:p>
        </w:tc>
      </w:tr>
      <w:tr w:rsidR="00E35F38" w:rsidTr="00571BAB">
        <w:tc>
          <w:tcPr>
            <w:tcW w:w="3120" w:type="dxa"/>
            <w:shd w:val="clear" w:color="auto" w:fill="92D050"/>
          </w:tcPr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4252" w:type="dxa"/>
            <w:shd w:val="clear" w:color="auto" w:fill="92D050"/>
          </w:tcPr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 самообразования</w:t>
            </w:r>
          </w:p>
          <w:p w:rsidR="00E35F38" w:rsidRPr="00F36F6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92D050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 – 2011 г.</w:t>
            </w:r>
          </w:p>
        </w:tc>
      </w:tr>
      <w:tr w:rsidR="00E35F38" w:rsidTr="00571BAB">
        <w:tc>
          <w:tcPr>
            <w:tcW w:w="3120" w:type="dxa"/>
            <w:shd w:val="clear" w:color="auto" w:fill="C9C9C9" w:themeFill="accent3" w:themeFillTint="99"/>
          </w:tcPr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D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образовательного процесса</w:t>
            </w:r>
          </w:p>
          <w:p w:rsidR="00E35F38" w:rsidRPr="000E7DD5" w:rsidRDefault="00E35F38" w:rsidP="0057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C9C9C9" w:themeFill="accent3" w:themeFillTint="99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 – 2012 г.</w:t>
            </w:r>
          </w:p>
        </w:tc>
      </w:tr>
      <w:tr w:rsidR="00E35F38" w:rsidTr="00571BAB">
        <w:tc>
          <w:tcPr>
            <w:tcW w:w="3120" w:type="dxa"/>
            <w:shd w:val="clear" w:color="auto" w:fill="DBDBDB" w:themeFill="accent3" w:themeFillTint="66"/>
          </w:tcPr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252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D5">
              <w:rPr>
                <w:rFonts w:ascii="Times New Roman" w:hAnsi="Times New Roman" w:cs="Times New Roman"/>
                <w:sz w:val="28"/>
                <w:szCs w:val="28"/>
              </w:rPr>
              <w:t>Обобщение собственного опыта педагогической деятельности</w:t>
            </w:r>
          </w:p>
          <w:p w:rsidR="00E35F38" w:rsidRPr="000E7DD5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 – 2014 г.</w:t>
            </w:r>
          </w:p>
        </w:tc>
      </w:tr>
      <w:tr w:rsidR="00E35F38" w:rsidTr="00571BAB">
        <w:tc>
          <w:tcPr>
            <w:tcW w:w="3120" w:type="dxa"/>
            <w:shd w:val="clear" w:color="auto" w:fill="EDEDED" w:themeFill="accent3" w:themeFillTint="33"/>
          </w:tcPr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4252" w:type="dxa"/>
            <w:shd w:val="clear" w:color="auto" w:fill="EDEDED" w:themeFill="accent3" w:themeFillTint="33"/>
          </w:tcPr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38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E35F38" w:rsidRPr="000E7DD5" w:rsidRDefault="00E35F38" w:rsidP="0057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– 2015 г.</w:t>
            </w:r>
          </w:p>
        </w:tc>
      </w:tr>
    </w:tbl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F38" w:rsidRDefault="00E35F38" w:rsidP="00E35F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DD5">
        <w:rPr>
          <w:rFonts w:ascii="Times New Roman" w:hAnsi="Times New Roman" w:cs="Times New Roman"/>
          <w:b/>
          <w:color w:val="C00000"/>
          <w:sz w:val="28"/>
          <w:szCs w:val="28"/>
        </w:rPr>
        <w:t>Изучение методической литературы по теме самообразования.</w:t>
      </w:r>
    </w:p>
    <w:p w:rsidR="00E35F38" w:rsidRDefault="00E35F38" w:rsidP="00E35F38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proofErr w:type="gramStart"/>
      <w:r w:rsidRPr="00415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0E7DD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 w:rsidRPr="000E7DD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Pr="000E7DD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«</w:t>
      </w:r>
      <w:proofErr w:type="gramEnd"/>
      <w:r w:rsidRPr="000E7DD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Развитие познавательной и исследовательской деятельности    в процессе экологического воспитания дошкольников».</w:t>
      </w:r>
    </w:p>
    <w:p w:rsidR="00E35F38" w:rsidRPr="00A120EA" w:rsidRDefault="00E35F38" w:rsidP="00E35F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1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повысить свой профессиональный уровень, любознательности и познавательную активность.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0"/>
        <w:gridCol w:w="2977"/>
        <w:gridCol w:w="1559"/>
      </w:tblGrid>
      <w:tr w:rsidR="00E35F38" w:rsidTr="00571BAB">
        <w:tc>
          <w:tcPr>
            <w:tcW w:w="5670" w:type="dxa"/>
            <w:shd w:val="clear" w:color="auto" w:fill="C9C9C9" w:themeFill="accent3" w:themeFillTint="99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6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  <w:p w:rsidR="00E35F38" w:rsidRPr="007867D9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9C9C9" w:themeFill="accent3" w:themeFillTint="99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5F38" w:rsidRPr="007867D9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6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5F38" w:rsidRPr="007867D9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6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Учим детей наблюдать и рассказывать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Популярное пособие для родителей и педагогов.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Мариничева</w:t>
            </w:r>
            <w:proofErr w:type="spellEnd"/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1997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познавательных способностей дошкольников. Образовательная область «Познание».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 Крашенинников, О.Л. Холодова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Сборник дидактических игр по ознакомлению с окружающим миром. Образовательная область «Познание».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Л.Ю. Павлова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2011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природой. Образовательная область «Познание».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природы в детском саду.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М.М. Марковская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проведения учебных исследований в детском саду.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А.И. Савенков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2004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Экологические наблюдения и эксперименты в детском саду. Мир растений.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А.И. Иванова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2007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Играем в учёных. Проводим эксперименты с водой, магнитом, движением, весом.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Е.В. Волкова, </w:t>
            </w:r>
          </w:p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С.Л.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Микерин</w:t>
            </w:r>
            <w:proofErr w:type="spellEnd"/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2008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Экспериментательная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деятельность детей 4-6 лет.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Менщикова</w:t>
            </w:r>
            <w:proofErr w:type="spellEnd"/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2009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 – исследовательские занятия с детьми 5-7 лет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экологической трапе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ФГТ в ДОУ.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С.В. Машкова, </w:t>
            </w:r>
          </w:p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Л.А. Егорова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растений. Экологические наблюдения и эксперименты в детском саду.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А.И. Иванова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Pr="00203A82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2010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Детское экспериментирование. Старший дошкольный возраст.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И.Э. Куликовская,</w:t>
            </w:r>
          </w:p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Совгир</w:t>
            </w:r>
            <w:proofErr w:type="spellEnd"/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2003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приобщить ребенка к природе. Методический материал для работы с родителями в дошкольных учреждениях.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С.Н. Николаева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1993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рекомендации «Я – исследователь».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А.И. Савенков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2007</w:t>
            </w:r>
          </w:p>
        </w:tc>
      </w:tr>
      <w:tr w:rsidR="00E35F38" w:rsidTr="00571BAB">
        <w:tc>
          <w:tcPr>
            <w:tcW w:w="567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568">
              <w:rPr>
                <w:rFonts w:ascii="Times New Roman" w:eastAsia="Times New Roman" w:hAnsi="Times New Roman"/>
                <w:sz w:val="28"/>
                <w:szCs w:val="28"/>
              </w:rPr>
              <w:t>Малыш в мире природы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568">
              <w:rPr>
                <w:rFonts w:ascii="Times New Roman" w:eastAsia="Times New Roman" w:hAnsi="Times New Roman"/>
                <w:sz w:val="28"/>
                <w:szCs w:val="28"/>
              </w:rPr>
              <w:t>М.В. Коробова.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E35F38" w:rsidRDefault="00E35F38" w:rsidP="00571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2009</w:t>
            </w:r>
          </w:p>
        </w:tc>
      </w:tr>
    </w:tbl>
    <w:p w:rsidR="00E35F38" w:rsidRDefault="00E35F38" w:rsidP="00E35F38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CD5568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Разработка программно-методического обеспечения образовательного процесса 2011 – 2012 учебный год.</w:t>
      </w:r>
    </w:p>
    <w:p w:rsidR="00E35F38" w:rsidRDefault="00E35F38" w:rsidP="00E35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5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свой профессиональный уровень; разработать программно-методическое обеспечение образовательного процесса.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367"/>
      </w:tblGrid>
      <w:tr w:rsidR="00E35F38" w:rsidTr="00571BAB">
        <w:tc>
          <w:tcPr>
            <w:tcW w:w="3649" w:type="dxa"/>
            <w:shd w:val="clear" w:color="auto" w:fill="C9C9C9" w:themeFill="accent3" w:themeFillTint="99"/>
          </w:tcPr>
          <w:p w:rsidR="00E35F38" w:rsidRPr="00D94B85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4B85">
              <w:rPr>
                <w:rFonts w:ascii="Times New Roman" w:hAnsi="Times New Roman" w:cs="Times New Roman"/>
                <w:b/>
                <w:color w:val="000000" w:themeColor="text1"/>
              </w:rPr>
              <w:t>СОДЕРЖАНИЕ ДЕТАЛЬНОСТИ</w:t>
            </w:r>
          </w:p>
        </w:tc>
        <w:tc>
          <w:tcPr>
            <w:tcW w:w="3190" w:type="dxa"/>
            <w:shd w:val="clear" w:color="auto" w:fill="C9C9C9" w:themeFill="accent3" w:themeFillTint="99"/>
          </w:tcPr>
          <w:p w:rsidR="00E35F38" w:rsidRPr="00D94B85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4B85">
              <w:rPr>
                <w:rFonts w:ascii="Times New Roman" w:hAnsi="Times New Roman" w:cs="Times New Roman"/>
                <w:b/>
                <w:color w:val="000000" w:themeColor="text1"/>
              </w:rPr>
              <w:t>СРОКИ (НАЧАЛО-ОКОНЧАНИЕ)</w:t>
            </w:r>
          </w:p>
        </w:tc>
        <w:tc>
          <w:tcPr>
            <w:tcW w:w="3367" w:type="dxa"/>
            <w:shd w:val="clear" w:color="auto" w:fill="C9C9C9" w:themeFill="accent3" w:themeFillTint="99"/>
          </w:tcPr>
          <w:p w:rsidR="00E35F38" w:rsidRPr="00D94B85" w:rsidRDefault="00E35F38" w:rsidP="0057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4B85">
              <w:rPr>
                <w:rFonts w:ascii="Times New Roman" w:hAnsi="Times New Roman" w:cs="Times New Roman"/>
                <w:b/>
                <w:color w:val="000000" w:themeColor="text1"/>
              </w:rPr>
              <w:t>ФОРМЫ ПРЕДСТАВЛЕНИЯ РЕЗУЛЬТАТОВ</w:t>
            </w:r>
          </w:p>
        </w:tc>
      </w:tr>
      <w:tr w:rsidR="00E35F38" w:rsidTr="00571BAB">
        <w:tc>
          <w:tcPr>
            <w:tcW w:w="3649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предметно-развевающей среды, связанной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</w:t>
            </w:r>
            <w:r w:rsidRPr="00086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экспериментирования</w:t>
            </w:r>
            <w:r w:rsidRPr="0008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869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</w:t>
            </w:r>
            <w:r w:rsidRPr="000869F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319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 - октябрь</w:t>
            </w:r>
          </w:p>
        </w:tc>
        <w:tc>
          <w:tcPr>
            <w:tcW w:w="336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 экологические центры</w:t>
            </w:r>
          </w:p>
        </w:tc>
      </w:tr>
      <w:tr w:rsidR="00E35F38" w:rsidTr="00571BAB">
        <w:tc>
          <w:tcPr>
            <w:tcW w:w="3649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Подборка литературы по экспериментированию и оформление мини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библиотеки  для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юных исследователей. </w:t>
            </w:r>
          </w:p>
        </w:tc>
        <w:tc>
          <w:tcPr>
            <w:tcW w:w="319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декабрь</w:t>
            </w:r>
          </w:p>
        </w:tc>
        <w:tc>
          <w:tcPr>
            <w:tcW w:w="336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 литературы</w:t>
            </w:r>
          </w:p>
        </w:tc>
      </w:tr>
      <w:tr w:rsidR="00E35F38" w:rsidTr="00571BAB">
        <w:tc>
          <w:tcPr>
            <w:tcW w:w="3649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Систематизировать практический материал по данной теме:</w:t>
            </w:r>
          </w:p>
          <w:p w:rsidR="00E35F38" w:rsidRDefault="00E35F38" w:rsidP="00E35F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 – ресурсы (детские презентации);</w:t>
            </w:r>
          </w:p>
          <w:p w:rsidR="00E35F38" w:rsidRDefault="00E35F38" w:rsidP="00E35F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 компьютерные презентации;</w:t>
            </w:r>
          </w:p>
          <w:p w:rsidR="00E35F38" w:rsidRPr="003C03A1" w:rsidRDefault="00E35F38" w:rsidP="00E35F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Изучить опыт работы коллег через интернет – ресурсы.</w:t>
            </w:r>
          </w:p>
        </w:tc>
        <w:tc>
          <w:tcPr>
            <w:tcW w:w="319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336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</w:t>
            </w:r>
          </w:p>
        </w:tc>
      </w:tr>
      <w:tr w:rsidR="00E35F38" w:rsidTr="00571BAB">
        <w:tc>
          <w:tcPr>
            <w:tcW w:w="3649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воспитателей «Развитие познавательной и исследовательской деятельности в процессе экологического воспитания дошкольника.</w:t>
            </w:r>
          </w:p>
        </w:tc>
        <w:tc>
          <w:tcPr>
            <w:tcW w:w="319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- февраль</w:t>
            </w:r>
          </w:p>
        </w:tc>
        <w:tc>
          <w:tcPr>
            <w:tcW w:w="336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деятельности педагогов</w:t>
            </w:r>
          </w:p>
        </w:tc>
      </w:tr>
      <w:tr w:rsidR="00E35F38" w:rsidTr="00571BAB">
        <w:tc>
          <w:tcPr>
            <w:tcW w:w="3649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памяток, рекомендаций для педагогов.</w:t>
            </w:r>
          </w:p>
        </w:tc>
        <w:tc>
          <w:tcPr>
            <w:tcW w:w="319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336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Буклеты, памятки</w:t>
            </w:r>
          </w:p>
        </w:tc>
      </w:tr>
      <w:tr w:rsidR="00E35F38" w:rsidTr="00571BAB">
        <w:tc>
          <w:tcPr>
            <w:tcW w:w="3649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материала к информационным стендам для родителей.</w:t>
            </w:r>
          </w:p>
        </w:tc>
        <w:tc>
          <w:tcPr>
            <w:tcW w:w="3190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3367" w:type="dxa"/>
            <w:shd w:val="clear" w:color="auto" w:fill="DBDBDB" w:themeFill="accent3" w:themeFillTint="66"/>
          </w:tcPr>
          <w:p w:rsidR="00E35F38" w:rsidRDefault="00E35F38" w:rsidP="00571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Буклеты, памятки, информационные консультации</w:t>
            </w:r>
          </w:p>
        </w:tc>
      </w:tr>
    </w:tbl>
    <w:p w:rsidR="00E35F38" w:rsidRDefault="00E35F38" w:rsidP="00E35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5F38" w:rsidRDefault="00E35F38" w:rsidP="00E3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F38" w:rsidRPr="00CD5568" w:rsidRDefault="00E35F38" w:rsidP="00E35F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Pr="00D71CA1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71CA1">
        <w:rPr>
          <w:rFonts w:ascii="Times New Roman" w:hAnsi="Times New Roman"/>
          <w:b/>
          <w:sz w:val="36"/>
          <w:szCs w:val="36"/>
        </w:rPr>
        <w:t>Консультации для родителей</w:t>
      </w: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Pr="007E18FD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color w:val="3617BB"/>
          <w:sz w:val="52"/>
          <w:szCs w:val="52"/>
        </w:rPr>
      </w:pPr>
      <w:r w:rsidRPr="00832C73">
        <w:rPr>
          <w:rFonts w:ascii="Times New Roman" w:hAnsi="Times New Roman"/>
          <w:b/>
          <w:sz w:val="28"/>
          <w:szCs w:val="28"/>
        </w:rPr>
        <w:t xml:space="preserve"> </w:t>
      </w:r>
      <w:r w:rsidRPr="00D71CA1">
        <w:rPr>
          <w:rFonts w:ascii="Times New Roman" w:hAnsi="Times New Roman"/>
          <w:b/>
          <w:color w:val="3617BB"/>
          <w:sz w:val="52"/>
          <w:szCs w:val="52"/>
        </w:rPr>
        <w:t xml:space="preserve">«Организация детского экспериментирования </w:t>
      </w:r>
    </w:p>
    <w:p w:rsidR="00E35F38" w:rsidRPr="00D71CA1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color w:val="3617BB"/>
          <w:sz w:val="52"/>
          <w:szCs w:val="52"/>
        </w:rPr>
      </w:pPr>
      <w:r w:rsidRPr="00D71CA1">
        <w:rPr>
          <w:rFonts w:ascii="Times New Roman" w:hAnsi="Times New Roman"/>
          <w:b/>
          <w:color w:val="3617BB"/>
          <w:sz w:val="52"/>
          <w:szCs w:val="52"/>
        </w:rPr>
        <w:t>в домашних условиях»</w:t>
      </w:r>
    </w:p>
    <w:p w:rsidR="00E35F38" w:rsidRPr="00D71CA1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color w:val="3617BB"/>
          <w:sz w:val="52"/>
          <w:szCs w:val="52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</w:t>
      </w:r>
    </w:p>
    <w:p w:rsidR="00E35F38" w:rsidRPr="00D71CA1" w:rsidRDefault="00E35F38" w:rsidP="00E35F38">
      <w:pPr>
        <w:spacing w:line="360" w:lineRule="auto"/>
        <w:contextualSpacing/>
        <w:jc w:val="right"/>
        <w:rPr>
          <w:rFonts w:ascii="Times New Roman" w:hAnsi="Times New Roman"/>
          <w:b/>
          <w:color w:val="3617BB"/>
          <w:sz w:val="28"/>
          <w:szCs w:val="28"/>
        </w:rPr>
      </w:pPr>
      <w:r w:rsidRPr="00D71CA1">
        <w:rPr>
          <w:rFonts w:ascii="Times New Roman" w:hAnsi="Times New Roman"/>
          <w:b/>
          <w:color w:val="3617BB"/>
          <w:sz w:val="28"/>
          <w:szCs w:val="28"/>
        </w:rPr>
        <w:t>педагог дополнительного образования</w:t>
      </w:r>
    </w:p>
    <w:p w:rsidR="00E35F38" w:rsidRPr="00D71CA1" w:rsidRDefault="00E35F38" w:rsidP="00E35F38">
      <w:pPr>
        <w:spacing w:line="360" w:lineRule="auto"/>
        <w:contextualSpacing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D71CA1">
        <w:rPr>
          <w:rFonts w:ascii="Times New Roman" w:hAnsi="Times New Roman"/>
          <w:b/>
          <w:color w:val="FF0000"/>
          <w:sz w:val="28"/>
          <w:szCs w:val="28"/>
        </w:rPr>
        <w:t>Коршунова Наталья Николаевна</w:t>
      </w: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5F38" w:rsidRDefault="00E35F38" w:rsidP="00E35F38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5F38" w:rsidRPr="00D94B85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Консультация</w:t>
      </w:r>
      <w:r w:rsidRPr="00D94B85">
        <w:rPr>
          <w:rFonts w:ascii="Times New Roman" w:hAnsi="Times New Roman"/>
          <w:b/>
          <w:color w:val="7030A0"/>
          <w:sz w:val="28"/>
          <w:szCs w:val="28"/>
        </w:rPr>
        <w:t xml:space="preserve"> для родителей</w:t>
      </w:r>
    </w:p>
    <w:p w:rsidR="00E35F38" w:rsidRPr="00D94B85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94B85">
        <w:rPr>
          <w:rFonts w:ascii="Times New Roman" w:hAnsi="Times New Roman"/>
          <w:b/>
          <w:color w:val="C00000"/>
          <w:sz w:val="28"/>
          <w:szCs w:val="28"/>
        </w:rPr>
        <w:t>«Организация детского экспериментирования в домашних условиях»</w:t>
      </w:r>
    </w:p>
    <w:p w:rsidR="00E35F38" w:rsidRPr="00832C73" w:rsidRDefault="00E35F38" w:rsidP="00E35F3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5F38" w:rsidRPr="00832C73" w:rsidRDefault="00E35F38" w:rsidP="00E35F3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C73">
        <w:rPr>
          <w:rFonts w:ascii="Times New Roman" w:hAnsi="Times New Roman"/>
          <w:sz w:val="28"/>
          <w:szCs w:val="28"/>
        </w:rPr>
        <w:lastRenderedPageBreak/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</w:t>
      </w:r>
      <w:proofErr w:type="gramStart"/>
      <w:r w:rsidRPr="00832C73">
        <w:rPr>
          <w:rFonts w:ascii="Times New Roman" w:hAnsi="Times New Roman"/>
          <w:sz w:val="28"/>
          <w:szCs w:val="28"/>
        </w:rPr>
        <w:t>« мамины</w:t>
      </w:r>
      <w:proofErr w:type="gramEnd"/>
      <w:r w:rsidRPr="00832C73">
        <w:rPr>
          <w:rFonts w:ascii="Times New Roman" w:hAnsi="Times New Roman"/>
          <w:sz w:val="28"/>
          <w:szCs w:val="28"/>
        </w:rPr>
        <w:t xml:space="preserve">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</w:t>
      </w:r>
      <w:proofErr w:type="gramStart"/>
      <w:r w:rsidRPr="00832C73">
        <w:rPr>
          <w:rFonts w:ascii="Times New Roman" w:hAnsi="Times New Roman"/>
          <w:sz w:val="28"/>
          <w:szCs w:val="28"/>
        </w:rPr>
        <w:t>( песок</w:t>
      </w:r>
      <w:proofErr w:type="gramEnd"/>
      <w:r w:rsidRPr="00832C73">
        <w:rPr>
          <w:rFonts w:ascii="Times New Roman" w:hAnsi="Times New Roman"/>
          <w:sz w:val="28"/>
          <w:szCs w:val="28"/>
        </w:rPr>
        <w:t>, вода), карты, схемы и т.п.</w:t>
      </w:r>
    </w:p>
    <w:p w:rsidR="00E35F38" w:rsidRPr="00D94B85" w:rsidRDefault="00E35F38" w:rsidP="00E35F38">
      <w:pPr>
        <w:spacing w:line="36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D94B85"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Pr="00D94B85">
        <w:rPr>
          <w:rFonts w:ascii="Times New Roman" w:hAnsi="Times New Roman"/>
          <w:b/>
          <w:color w:val="C00000"/>
          <w:sz w:val="28"/>
          <w:szCs w:val="28"/>
        </w:rPr>
        <w:t>Как организовать в домашних условиях мини-лабораторию?</w:t>
      </w:r>
    </w:p>
    <w:p w:rsidR="00E35F38" w:rsidRPr="00832C73" w:rsidRDefault="00E35F38" w:rsidP="00E35F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2C73">
        <w:rPr>
          <w:rFonts w:ascii="Times New Roman" w:hAnsi="Times New Roman"/>
          <w:sz w:val="28"/>
          <w:szCs w:val="28"/>
        </w:rPr>
        <w:t xml:space="preserve">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E35F38" w:rsidRPr="00832C73" w:rsidRDefault="00E35F38" w:rsidP="00E35F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2C73">
        <w:rPr>
          <w:rFonts w:ascii="Times New Roman" w:hAnsi="Times New Roman"/>
          <w:sz w:val="28"/>
          <w:szCs w:val="28"/>
        </w:rPr>
        <w:t xml:space="preserve">       Любое место в квартире может стать местом для эксперимента. Например, ванная комната, </w:t>
      </w:r>
      <w:proofErr w:type="gramStart"/>
      <w:r w:rsidRPr="00832C73">
        <w:rPr>
          <w:rFonts w:ascii="Times New Roman" w:hAnsi="Times New Roman"/>
          <w:sz w:val="28"/>
          <w:szCs w:val="28"/>
        </w:rPr>
        <w:t>Во</w:t>
      </w:r>
      <w:proofErr w:type="gramEnd"/>
      <w:r w:rsidRPr="00832C73">
        <w:rPr>
          <w:rFonts w:ascii="Times New Roman" w:hAnsi="Times New Roman"/>
          <w:sz w:val="28"/>
          <w:szCs w:val="28"/>
        </w:rPr>
        <w:t xml:space="preserve"> время мытья ребёнок может узнать много интересного о свойствах воды, мыла, о растворимости веществ.</w:t>
      </w:r>
    </w:p>
    <w:p w:rsidR="00E35F38" w:rsidRPr="00832C73" w:rsidRDefault="00E35F38" w:rsidP="00E35F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C73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832C73">
        <w:rPr>
          <w:rFonts w:ascii="Times New Roman" w:hAnsi="Times New Roman"/>
          <w:sz w:val="28"/>
          <w:szCs w:val="28"/>
        </w:rPr>
        <w:t>: что быстрее растворится: морская соль, пена для ванны, хвойный экстракт, кусочки мыла и т.п.</w:t>
      </w:r>
    </w:p>
    <w:p w:rsidR="00E35F38" w:rsidRPr="00832C73" w:rsidRDefault="00E35F38" w:rsidP="00E35F3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C73">
        <w:rPr>
          <w:rFonts w:ascii="Times New Roman" w:hAnsi="Times New Roman"/>
          <w:sz w:val="28"/>
          <w:szCs w:val="28"/>
        </w:rPr>
        <w:lastRenderedPageBreak/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832C73">
        <w:rPr>
          <w:rFonts w:ascii="Times New Roman" w:hAnsi="Times New Roman"/>
          <w:sz w:val="28"/>
          <w:szCs w:val="28"/>
        </w:rPr>
        <w:t>( научного</w:t>
      </w:r>
      <w:proofErr w:type="gramEnd"/>
      <w:r w:rsidRPr="00832C73">
        <w:rPr>
          <w:rFonts w:ascii="Times New Roman" w:hAnsi="Times New Roman"/>
          <w:sz w:val="28"/>
          <w:szCs w:val="28"/>
        </w:rPr>
        <w:t>) ответа, необходимо обратится к справочной литературе.</w:t>
      </w:r>
    </w:p>
    <w:p w:rsidR="00E35F38" w:rsidRPr="00832C73" w:rsidRDefault="00E35F38" w:rsidP="00E35F3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C73">
        <w:rPr>
          <w:rFonts w:ascii="Times New Roman" w:hAnsi="Times New Roman"/>
          <w:sz w:val="28"/>
          <w:szCs w:val="28"/>
        </w:rPr>
        <w:t>Эксперимент можно провести во время любой деятельности.</w:t>
      </w:r>
    </w:p>
    <w:p w:rsidR="00E35F38" w:rsidRPr="00832C73" w:rsidRDefault="00E35F38" w:rsidP="00E35F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2C73">
        <w:rPr>
          <w:rFonts w:ascii="Times New Roman" w:hAnsi="Times New Roman"/>
          <w:sz w:val="28"/>
          <w:szCs w:val="28"/>
        </w:rPr>
        <w:t xml:space="preserve">Например, ребёнок рисует, </w:t>
      </w:r>
      <w:proofErr w:type="gramStart"/>
      <w:r w:rsidRPr="00832C73">
        <w:rPr>
          <w:rFonts w:ascii="Times New Roman" w:hAnsi="Times New Roman"/>
          <w:sz w:val="28"/>
          <w:szCs w:val="28"/>
        </w:rPr>
        <w:t>У</w:t>
      </w:r>
      <w:proofErr w:type="gramEnd"/>
      <w:r w:rsidRPr="00832C73">
        <w:rPr>
          <w:rFonts w:ascii="Times New Roman" w:hAnsi="Times New Roman"/>
          <w:sz w:val="28"/>
          <w:szCs w:val="28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Ребёнок научиться определять наилучший способ решения встающих перед ним задач и находить ответы на возникающие вопросы. </w:t>
      </w:r>
    </w:p>
    <w:p w:rsidR="00E35F38" w:rsidRPr="00741915" w:rsidRDefault="00E35F38" w:rsidP="00E35F38">
      <w:pPr>
        <w:spacing w:line="360" w:lineRule="auto"/>
        <w:contextualSpacing/>
        <w:jc w:val="both"/>
        <w:rPr>
          <w:sz w:val="28"/>
          <w:szCs w:val="28"/>
        </w:rPr>
      </w:pPr>
    </w:p>
    <w:p w:rsidR="004A7D4F" w:rsidRDefault="004A7D4F"/>
    <w:sectPr w:rsidR="004A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"/>
      </v:shape>
    </w:pict>
  </w:numPicBullet>
  <w:abstractNum w:abstractNumId="0" w15:restartNumberingAfterBreak="0">
    <w:nsid w:val="076A1140"/>
    <w:multiLevelType w:val="hybridMultilevel"/>
    <w:tmpl w:val="06E624B0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5105F"/>
    <w:multiLevelType w:val="hybridMultilevel"/>
    <w:tmpl w:val="85FE0B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2F"/>
    <w:rsid w:val="004A7D4F"/>
    <w:rsid w:val="00B8342F"/>
    <w:rsid w:val="00E3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ECD1E-E7EA-4BC0-9367-CAFA596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38"/>
    <w:pPr>
      <w:ind w:left="720"/>
      <w:contextualSpacing/>
    </w:pPr>
  </w:style>
  <w:style w:type="table" w:styleId="a4">
    <w:name w:val="Table Grid"/>
    <w:basedOn w:val="a1"/>
    <w:uiPriority w:val="59"/>
    <w:rsid w:val="00E35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2016-05-05T17:41:00Z</dcterms:created>
  <dcterms:modified xsi:type="dcterms:W3CDTF">2016-05-05T17:42:00Z</dcterms:modified>
</cp:coreProperties>
</file>