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4E" w:rsidRPr="00854E33" w:rsidRDefault="00C0494E" w:rsidP="00C0494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«Лицей №9»</w:t>
      </w:r>
    </w:p>
    <w:p w:rsidR="00C0494E" w:rsidRPr="003B3F6A" w:rsidRDefault="00C0494E" w:rsidP="00C0494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94E" w:rsidRPr="003B3F6A" w:rsidRDefault="00C0494E" w:rsidP="00C0494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94E" w:rsidRPr="003B3F6A" w:rsidRDefault="00C0494E" w:rsidP="00C0494E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94E" w:rsidRPr="003B3F6A" w:rsidRDefault="00C0494E" w:rsidP="00C0494E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94E" w:rsidRPr="003B3F6A" w:rsidRDefault="00C0494E" w:rsidP="00C0494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Pr="003B3F6A" w:rsidRDefault="00C0494E" w:rsidP="00C0494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«Непростой» простой карандаш: исследов</w:t>
      </w:r>
      <w:r>
        <w:rPr>
          <w:rFonts w:ascii="Times New Roman" w:hAnsi="Times New Roman" w:cs="Times New Roman"/>
          <w:b/>
          <w:bCs/>
          <w:sz w:val="44"/>
          <w:szCs w:val="44"/>
        </w:rPr>
        <w:t>а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ние качества карандашей на современном </w:t>
      </w:r>
      <w:r>
        <w:rPr>
          <w:rFonts w:ascii="Times New Roman" w:hAnsi="Times New Roman" w:cs="Times New Roman"/>
          <w:b/>
          <w:bCs/>
          <w:sz w:val="44"/>
          <w:szCs w:val="44"/>
        </w:rPr>
        <w:br/>
        <w:t>канц</w:t>
      </w:r>
      <w:r>
        <w:rPr>
          <w:rFonts w:ascii="Times New Roman" w:hAnsi="Times New Roman" w:cs="Times New Roman"/>
          <w:b/>
          <w:bCs/>
          <w:sz w:val="44"/>
          <w:szCs w:val="44"/>
        </w:rPr>
        <w:t>е</w:t>
      </w:r>
      <w:r>
        <w:rPr>
          <w:rFonts w:ascii="Times New Roman" w:hAnsi="Times New Roman" w:cs="Times New Roman"/>
          <w:b/>
          <w:bCs/>
          <w:sz w:val="44"/>
          <w:szCs w:val="44"/>
        </w:rPr>
        <w:t>лярском рынке»</w:t>
      </w:r>
    </w:p>
    <w:p w:rsidR="00C0494E" w:rsidRDefault="00C0494E" w:rsidP="00C0494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94E" w:rsidRDefault="00C0494E" w:rsidP="00C0494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94E" w:rsidRDefault="00C0494E" w:rsidP="00C0494E">
      <w:pPr>
        <w:overflowPunct w:val="0"/>
        <w:autoSpaceDE w:val="0"/>
        <w:autoSpaceDN w:val="0"/>
        <w:adjustRightInd w:val="0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3B3F6A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B3F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494E" w:rsidRPr="004D7B71" w:rsidRDefault="00C0494E" w:rsidP="00C0494E">
      <w:pPr>
        <w:overflowPunct w:val="0"/>
        <w:autoSpaceDE w:val="0"/>
        <w:autoSpaceDN w:val="0"/>
        <w:adjustRightInd w:val="0"/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4D7B71">
        <w:rPr>
          <w:rFonts w:ascii="Times New Roman" w:hAnsi="Times New Roman" w:cs="Times New Roman"/>
          <w:b/>
          <w:bCs/>
          <w:sz w:val="28"/>
          <w:szCs w:val="28"/>
        </w:rPr>
        <w:t>Кравцова Софья Станиславовна,</w:t>
      </w:r>
    </w:p>
    <w:p w:rsidR="00C0494E" w:rsidRDefault="00C0494E" w:rsidP="00C0494E">
      <w:pPr>
        <w:overflowPunct w:val="0"/>
        <w:autoSpaceDE w:val="0"/>
        <w:autoSpaceDN w:val="0"/>
        <w:adjustRightInd w:val="0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4D7B71">
        <w:rPr>
          <w:rFonts w:ascii="Times New Roman" w:hAnsi="Times New Roman" w:cs="Times New Roman"/>
          <w:b/>
          <w:sz w:val="28"/>
          <w:szCs w:val="28"/>
        </w:rPr>
        <w:t>Сараева Екатерина Сергеевна</w:t>
      </w:r>
    </w:p>
    <w:p w:rsidR="00C0494E" w:rsidRPr="003B3F6A" w:rsidRDefault="00C0494E" w:rsidP="00C0494E">
      <w:pPr>
        <w:overflowPunct w:val="0"/>
        <w:autoSpaceDE w:val="0"/>
        <w:autoSpaceDN w:val="0"/>
        <w:adjustRightInd w:val="0"/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«Лицей №9», 6</w:t>
      </w:r>
      <w:r w:rsidRPr="003B3F6A">
        <w:rPr>
          <w:rFonts w:ascii="Times New Roman" w:hAnsi="Times New Roman" w:cs="Times New Roman"/>
          <w:sz w:val="28"/>
          <w:szCs w:val="28"/>
        </w:rPr>
        <w:t xml:space="preserve"> класс, </w:t>
      </w:r>
    </w:p>
    <w:p w:rsidR="00C0494E" w:rsidRPr="003B3F6A" w:rsidRDefault="00C0494E" w:rsidP="00C0494E">
      <w:pPr>
        <w:overflowPunct w:val="0"/>
        <w:autoSpaceDE w:val="0"/>
        <w:autoSpaceDN w:val="0"/>
        <w:adjustRightInd w:val="0"/>
        <w:spacing w:after="12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округ г. </w:t>
      </w:r>
      <w:r w:rsidRPr="003B3F6A">
        <w:rPr>
          <w:rFonts w:ascii="Times New Roman" w:hAnsi="Times New Roman" w:cs="Times New Roman"/>
          <w:sz w:val="28"/>
          <w:szCs w:val="28"/>
        </w:rPr>
        <w:t>Новосибирска</w:t>
      </w:r>
    </w:p>
    <w:p w:rsidR="00C0494E" w:rsidRDefault="00C0494E" w:rsidP="00C0494E">
      <w:pPr>
        <w:overflowPunct w:val="0"/>
        <w:autoSpaceDE w:val="0"/>
        <w:autoSpaceDN w:val="0"/>
        <w:adjustRightInd w:val="0"/>
        <w:spacing w:after="0"/>
        <w:ind w:left="4247"/>
        <w:rPr>
          <w:rFonts w:ascii="Times New Roman" w:hAnsi="Times New Roman" w:cs="Times New Roman"/>
          <w:bCs/>
          <w:sz w:val="28"/>
          <w:szCs w:val="28"/>
        </w:rPr>
      </w:pPr>
      <w:r w:rsidRPr="003B3F6A">
        <w:rPr>
          <w:rFonts w:ascii="Times New Roman" w:hAnsi="Times New Roman" w:cs="Times New Roman"/>
          <w:sz w:val="28"/>
          <w:szCs w:val="28"/>
        </w:rPr>
        <w:t>Консультант проекта</w:t>
      </w:r>
      <w:r w:rsidRPr="003B3F6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0494E" w:rsidRPr="004D7B71" w:rsidRDefault="00C0494E" w:rsidP="00C0494E">
      <w:pPr>
        <w:overflowPunct w:val="0"/>
        <w:autoSpaceDE w:val="0"/>
        <w:autoSpaceDN w:val="0"/>
        <w:adjustRightInd w:val="0"/>
        <w:spacing w:after="0"/>
        <w:ind w:left="4247"/>
        <w:rPr>
          <w:rFonts w:ascii="Times New Roman" w:hAnsi="Times New Roman" w:cs="Times New Roman"/>
          <w:b/>
          <w:bCs/>
          <w:sz w:val="28"/>
          <w:szCs w:val="28"/>
        </w:rPr>
      </w:pPr>
      <w:r w:rsidRPr="004D7B71">
        <w:rPr>
          <w:rFonts w:ascii="Times New Roman" w:hAnsi="Times New Roman" w:cs="Times New Roman"/>
          <w:b/>
          <w:bCs/>
          <w:sz w:val="28"/>
          <w:szCs w:val="28"/>
        </w:rPr>
        <w:t>Михайлюк Елена Владимировна,</w:t>
      </w:r>
    </w:p>
    <w:p w:rsidR="00C0494E" w:rsidRDefault="00C0494E" w:rsidP="00C0494E">
      <w:pPr>
        <w:overflowPunct w:val="0"/>
        <w:autoSpaceDE w:val="0"/>
        <w:autoSpaceDN w:val="0"/>
        <w:adjustRightInd w:val="0"/>
        <w:spacing w:after="0"/>
        <w:ind w:left="424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изобразительного искусства высшей категории</w:t>
      </w:r>
    </w:p>
    <w:p w:rsidR="00C0494E" w:rsidRPr="003B3F6A" w:rsidRDefault="00C0494E" w:rsidP="00C0494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Pr="003B3F6A" w:rsidRDefault="00C0494E" w:rsidP="00C0494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C0494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C0494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C0494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Pr="003B3F6A" w:rsidRDefault="00C0494E" w:rsidP="00C0494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C0494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C0494E" w:rsidSect="008416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3F6A">
        <w:rPr>
          <w:rFonts w:ascii="Times New Roman" w:hAnsi="Times New Roman" w:cs="Times New Roman"/>
          <w:b/>
          <w:sz w:val="28"/>
          <w:szCs w:val="28"/>
        </w:rPr>
        <w:t>г. Новосибирск, 2016</w:t>
      </w:r>
    </w:p>
    <w:p w:rsidR="00C0494E" w:rsidRPr="00773A08" w:rsidRDefault="00C0494E" w:rsidP="00C0494E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0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525"/>
      </w:tblGrid>
      <w:tr w:rsidR="00C0494E" w:rsidTr="00C84A6E">
        <w:tc>
          <w:tcPr>
            <w:tcW w:w="8046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A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:rsidR="00C0494E" w:rsidRPr="00A9776A" w:rsidRDefault="00C0494E" w:rsidP="00C84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494E" w:rsidTr="00C84A6E">
        <w:tc>
          <w:tcPr>
            <w:tcW w:w="8046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A7">
              <w:rPr>
                <w:rFonts w:ascii="Times New Roman" w:hAnsi="Times New Roman" w:cs="Times New Roman"/>
                <w:sz w:val="28"/>
                <w:szCs w:val="28"/>
              </w:rPr>
              <w:t>История появления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карандаша……………………………………..</w:t>
            </w:r>
          </w:p>
          <w:p w:rsidR="00C0494E" w:rsidRPr="00A9776A" w:rsidRDefault="00C0494E" w:rsidP="00C84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494E" w:rsidTr="00C84A6E">
        <w:tc>
          <w:tcPr>
            <w:tcW w:w="8046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карандашей…………………………….</w:t>
            </w:r>
          </w:p>
          <w:p w:rsidR="00C0494E" w:rsidRPr="00A9776A" w:rsidRDefault="00C0494E" w:rsidP="00C84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494E" w:rsidTr="00C84A6E">
        <w:tc>
          <w:tcPr>
            <w:tcW w:w="8046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простого карандаша……………….</w:t>
            </w:r>
          </w:p>
          <w:p w:rsidR="00C0494E" w:rsidRPr="00A9776A" w:rsidRDefault="00C0494E" w:rsidP="00C84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0494E" w:rsidTr="00C84A6E">
        <w:tc>
          <w:tcPr>
            <w:tcW w:w="8046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A7">
              <w:rPr>
                <w:rFonts w:ascii="Times New Roman" w:hAnsi="Times New Roman" w:cs="Times New Roman"/>
                <w:sz w:val="28"/>
                <w:szCs w:val="28"/>
              </w:rPr>
              <w:t>Совреме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нный рынок карандашей. Ведущие производители…….</w:t>
            </w:r>
          </w:p>
          <w:p w:rsidR="00C0494E" w:rsidRPr="00A9776A" w:rsidRDefault="00C0494E" w:rsidP="00C84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0494E" w:rsidTr="00C84A6E">
        <w:tc>
          <w:tcPr>
            <w:tcW w:w="8046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часть.</w:t>
            </w:r>
          </w:p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опроса учащихся……………………………………….</w:t>
            </w:r>
          </w:p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качества карандашей различных фирм-производителей………………………………………………………</w:t>
            </w:r>
          </w:p>
          <w:p w:rsidR="00C0494E" w:rsidRPr="00A9776A" w:rsidRDefault="00C0494E" w:rsidP="00C84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0494E" w:rsidTr="00C84A6E">
        <w:tc>
          <w:tcPr>
            <w:tcW w:w="8046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A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…………………………………………………………...</w:t>
            </w:r>
          </w:p>
          <w:p w:rsidR="00C0494E" w:rsidRPr="00A9776A" w:rsidRDefault="00C0494E" w:rsidP="00C84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0494E" w:rsidTr="00C84A6E">
        <w:tc>
          <w:tcPr>
            <w:tcW w:w="8046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A7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:rsidR="00C0494E" w:rsidRPr="00A9776A" w:rsidRDefault="00C0494E" w:rsidP="00C84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0494E" w:rsidTr="00C84A6E">
        <w:tc>
          <w:tcPr>
            <w:tcW w:w="8046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Приложения………………………………………………………….</w:t>
            </w:r>
          </w:p>
          <w:p w:rsidR="00C0494E" w:rsidRPr="00A9776A" w:rsidRDefault="00C0494E" w:rsidP="00C84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C0494E" w:rsidRDefault="00C0494E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0494E" w:rsidSect="00B63B86">
          <w:footerReference w:type="default" r:id="rId7"/>
          <w:pgSz w:w="11906" w:h="16838"/>
          <w:pgMar w:top="1134" w:right="850" w:bottom="1134" w:left="1701" w:header="708" w:footer="708" w:gutter="0"/>
          <w:pgNumType w:start="5"/>
          <w:cols w:space="708"/>
          <w:docGrid w:linePitch="360"/>
        </w:sectPr>
      </w:pPr>
    </w:p>
    <w:p w:rsidR="00B63B86" w:rsidRPr="003A1420" w:rsidRDefault="00B63B86" w:rsidP="00B63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42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63B86" w:rsidRDefault="00B63B86" w:rsidP="00B63B86">
      <w:pPr>
        <w:spacing w:after="12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420">
        <w:rPr>
          <w:rFonts w:ascii="Times New Roman" w:hAnsi="Times New Roman" w:cs="Times New Roman"/>
          <w:b/>
          <w:sz w:val="28"/>
          <w:szCs w:val="28"/>
        </w:rPr>
        <w:t>Карандаш</w:t>
      </w:r>
      <w:r w:rsidRPr="003A1420">
        <w:rPr>
          <w:rFonts w:ascii="Times New Roman" w:hAnsi="Times New Roman" w:cs="Times New Roman"/>
          <w:sz w:val="28"/>
          <w:szCs w:val="28"/>
        </w:rPr>
        <w:t xml:space="preserve"> - (</w:t>
      </w:r>
      <w:hyperlink r:id="rId8" w:tooltip="Язык тюрки" w:history="1">
        <w:r w:rsidRPr="003A142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тюрк.</w:t>
        </w:r>
      </w:hyperlink>
      <w:r w:rsidRPr="003A14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karadaş</w:t>
      </w: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14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«кара» - чёрный, «даш» -  камень,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но, - </w:t>
      </w: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чёрный камень) </w:t>
      </w:r>
      <w:hyperlink r:id="rId9" w:tooltip="Инструмент" w:history="1">
        <w:r w:rsidRPr="003A142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инструмент</w:t>
        </w:r>
      </w:hyperlink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стержня, изготавливаемого из п</w:t>
      </w: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>шущего материала (</w:t>
      </w:r>
      <w:hyperlink r:id="rId10" w:tooltip="Ископаемый уголь" w:history="1">
        <w:r w:rsidRPr="003A142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угля</w:t>
        </w:r>
      </w:hyperlink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tooltip="Графит" w:history="1">
        <w:r w:rsidRPr="003A142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графита</w:t>
        </w:r>
      </w:hyperlink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сухих </w:t>
      </w:r>
      <w:hyperlink r:id="rId12" w:tooltip="Краски" w:history="1">
        <w:r w:rsidRPr="003A142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красок</w:t>
        </w:r>
      </w:hyperlink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применяемый для </w:t>
      </w:r>
      <w:hyperlink r:id="rId13" w:tooltip="Письмо (письменность)" w:history="1">
        <w:r w:rsidRPr="003A142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письма</w:t>
        </w:r>
      </w:hyperlink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>, рисования, черчения. Часто, в целях удобства, пишущий стержень карандаша вставляется в специальную оправу.</w:t>
      </w:r>
    </w:p>
    <w:p w:rsidR="00B63B86" w:rsidRDefault="00B63B86" w:rsidP="00B63B86">
      <w:pPr>
        <w:spacing w:after="12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0E">
        <w:rPr>
          <w:rFonts w:ascii="Times New Roman" w:hAnsi="Times New Roman" w:cs="Times New Roman"/>
          <w:color w:val="000000" w:themeColor="text1"/>
          <w:sz w:val="28"/>
          <w:szCs w:val="28"/>
        </w:rPr>
        <w:t>При всей своей простоте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 совершенно незаменимая в жизни вещь. Начиная с детского сада, карандаш сопровождает человека в школе,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 в университете, офисе.</w:t>
      </w:r>
    </w:p>
    <w:p w:rsidR="00B63B86" w:rsidRPr="00C80D0E" w:rsidRDefault="00B63B86" w:rsidP="00B63B86">
      <w:pPr>
        <w:spacing w:after="12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>Многие из нас помнят те моменты, когда коробка карандашей, купле</w:t>
      </w: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>ная родителями, была лучшим подарком, а рисован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– любимым занятием. При этом,</w:t>
      </w: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больше был набор карандашей, тем интересней было рис</w:t>
      </w: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>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Теперь, став старше,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всё</w:t>
      </w: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реже работаем цветными карандашами, в то время как простым карандашом в своей повседневной учебной деятельн</w:t>
      </w: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по-прежнему пользуемся часто. </w:t>
      </w:r>
    </w:p>
    <w:p w:rsidR="00B63B86" w:rsidRDefault="00B63B86" w:rsidP="00B63B86">
      <w:pPr>
        <w:spacing w:after="12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Наблюдение за процессом работы учащихся на различных учебных предметах выявили </w:t>
      </w:r>
      <w:r w:rsidRPr="00441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неумения выбирать карандаши, подбирать свойства и качества карандаша в зависимости от решаемой учебной задачи. Совершенно очевидно, что для выполнения художественного рисунка нео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ходимы одни карандаши, а для подчеркивания слов в тетради по русскому языку другие. К сожалению, современные школьники далеко не всегда 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ляют должное внимание процессу выбора карандашей, мало или почти нич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не знают о том, какие карандашные фабрики производят качественные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рандаши, а какие не очень. В последнее время все чаще и чаще на уроках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кусства, черчения можно видеть использование тех карандашей, которые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 случайно оказались под рукой, либо были выбраны за красивый внешний вид, интересный дизайн. Современный школьник не прочь использовать «бесплатный» карандаш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IKEA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но бывает искренне удивлен, почему резул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тат работы, например рисунок, оказывается далек от совершенства.</w:t>
      </w:r>
    </w:p>
    <w:p w:rsidR="00B63B86" w:rsidRDefault="00B63B86" w:rsidP="00B63B86">
      <w:pPr>
        <w:spacing w:after="12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же выбрать </w:t>
      </w: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>карандаш не только привлекательный внешне, но и х</w:t>
      </w: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рошего качества?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научиться ориентироваться в многообразии совреме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 карандашной продукции самим и научить этому других?</w:t>
      </w:r>
    </w:p>
    <w:p w:rsidR="00B63B86" w:rsidRDefault="00B63B86" w:rsidP="00B63B8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Поставленные вопросы позволили </w:t>
      </w:r>
      <w:r w:rsidRPr="003A1420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3A1420">
        <w:rPr>
          <w:rFonts w:ascii="Times New Roman" w:hAnsi="Times New Roman" w:cs="Times New Roman"/>
          <w:b/>
          <w:sz w:val="28"/>
          <w:szCs w:val="28"/>
        </w:rPr>
        <w:t>цельнашего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3A1420">
        <w:rPr>
          <w:rFonts w:ascii="Times New Roman" w:hAnsi="Times New Roman" w:cs="Times New Roman"/>
          <w:sz w:val="28"/>
          <w:szCs w:val="28"/>
        </w:rPr>
        <w:t>:</w:t>
      </w:r>
    </w:p>
    <w:p w:rsidR="00B63B86" w:rsidRDefault="00B63B86" w:rsidP="00B63B86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5996">
        <w:rPr>
          <w:rFonts w:ascii="Times New Roman" w:hAnsi="Times New Roman" w:cs="Times New Roman"/>
          <w:sz w:val="28"/>
          <w:szCs w:val="28"/>
        </w:rPr>
        <w:t xml:space="preserve">ровести исследование качества простых карандашей, </w:t>
      </w:r>
      <w:r>
        <w:rPr>
          <w:rFonts w:ascii="Times New Roman" w:hAnsi="Times New Roman" w:cs="Times New Roman"/>
          <w:sz w:val="28"/>
          <w:szCs w:val="28"/>
        </w:rPr>
        <w:t>которые наиболее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пулярны у учащихся младшего и среднего школьного возраста.</w:t>
      </w:r>
    </w:p>
    <w:p w:rsidR="00B63B86" w:rsidRPr="00417B34" w:rsidRDefault="00B63B86" w:rsidP="00B63B86">
      <w:pPr>
        <w:overflowPunct w:val="0"/>
        <w:autoSpaceDE w:val="0"/>
        <w:autoSpaceDN w:val="0"/>
        <w:adjustRightInd w:val="0"/>
        <w:spacing w:after="12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решить следующие </w:t>
      </w:r>
      <w:r w:rsidRPr="00417B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задачи:</w:t>
      </w:r>
    </w:p>
    <w:p w:rsidR="00B63B86" w:rsidRPr="00417B34" w:rsidRDefault="00B63B86" w:rsidP="00B63B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7B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Изучить информацию об истории появления простого карандаша, техн</w:t>
      </w:r>
      <w:r w:rsidRPr="00417B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417B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логии производства.</w:t>
      </w:r>
    </w:p>
    <w:p w:rsidR="00B63B86" w:rsidRPr="00417B34" w:rsidRDefault="00B63B86" w:rsidP="00B63B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7B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Исследовать современный рынок простых карандашей.</w:t>
      </w:r>
    </w:p>
    <w:p w:rsidR="00B63B86" w:rsidRDefault="00B63B86" w:rsidP="00B63B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7B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Провести опрос среди 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ащихся, выявляющий предпочтения при</w:t>
      </w:r>
      <w:r w:rsidRPr="00417B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выборе карандашей.</w:t>
      </w:r>
    </w:p>
    <w:p w:rsidR="00B63B86" w:rsidRPr="00417B34" w:rsidRDefault="00B63B86" w:rsidP="00B63B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Провести тестирование качества простых карандашей, наиболее популя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среди учащихся.</w:t>
      </w:r>
    </w:p>
    <w:p w:rsidR="00B63B86" w:rsidRPr="00417B34" w:rsidRDefault="00B63B86" w:rsidP="00B63B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7B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Разработать наглядно-информационные пособия с рекомендациями по правильному выбору простых карандашей.</w:t>
      </w:r>
    </w:p>
    <w:p w:rsidR="00B63B86" w:rsidRDefault="00B63B86" w:rsidP="00B63B8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3F5A">
        <w:rPr>
          <w:rFonts w:ascii="Times New Roman" w:hAnsi="Times New Roman" w:cs="Times New Roman"/>
          <w:b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данного исследования является простой карандаш, </w:t>
      </w:r>
      <w:r w:rsidRPr="00263F5A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Pr="00FA44D6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качество простых карандашей различных марок.</w:t>
      </w:r>
    </w:p>
    <w:p w:rsidR="00B63B86" w:rsidRDefault="00B63B86" w:rsidP="00B63B8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процессе</w:t>
      </w:r>
      <w:r w:rsidRPr="00877661">
        <w:rPr>
          <w:rFonts w:ascii="Times New Roman" w:hAnsi="Times New Roman" w:cs="Times New Roman"/>
          <w:b/>
          <w:sz w:val="28"/>
          <w:szCs w:val="28"/>
        </w:rPr>
        <w:t xml:space="preserve"> исследования была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научно-популярная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тература, периодические издания, а также материалы интернет-ресурсов.</w:t>
      </w:r>
    </w:p>
    <w:p w:rsidR="00B63B86" w:rsidRDefault="00B63B86" w:rsidP="00B63B8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3F5A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>проекта заключается в возможности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кругозора учащихся, повышения качества выполнения учебно-творческих работ (рисунков и чертежей).</w:t>
      </w:r>
    </w:p>
    <w:p w:rsidR="00B63B86" w:rsidRDefault="00B63B86" w:rsidP="00B63B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3B86" w:rsidRDefault="00B63B86" w:rsidP="00B6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86" w:rsidRDefault="00B63B86" w:rsidP="00B6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86" w:rsidRDefault="00B63B86" w:rsidP="00B6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86" w:rsidRDefault="00B63B86" w:rsidP="00B6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86" w:rsidRDefault="00B63B86" w:rsidP="00B6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86" w:rsidRDefault="00B63B86" w:rsidP="00B6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86" w:rsidRDefault="00B63B86" w:rsidP="00B6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86" w:rsidRDefault="00B63B86" w:rsidP="00B6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86" w:rsidRDefault="00B63B86" w:rsidP="00B6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86" w:rsidRDefault="00B63B86" w:rsidP="00B6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86" w:rsidRDefault="00B63B86" w:rsidP="00B6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86" w:rsidRDefault="00B63B86" w:rsidP="00B6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86" w:rsidRDefault="00B63B86" w:rsidP="00B6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86" w:rsidRDefault="00B63B86" w:rsidP="00B6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86" w:rsidRDefault="00B63B86" w:rsidP="00B6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86" w:rsidRDefault="00B63B86" w:rsidP="00B63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A95" w:rsidRPr="00F46413" w:rsidRDefault="00BF49DA" w:rsidP="00F4641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История карандаша</w:t>
      </w:r>
    </w:p>
    <w:p w:rsidR="000A62E0" w:rsidRPr="0010174F" w:rsidRDefault="000A62E0" w:rsidP="0010174F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существованием простой карандаш обязан одной расколотой чашке. </w:t>
      </w:r>
      <w:r w:rsidR="002243DB"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ее была не напрасной: ос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колки ча</w:t>
      </w:r>
      <w:r w:rsidR="002243DB"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шки, пролетая, коснулись нечаян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бумаг</w:t>
      </w:r>
      <w:r w:rsidR="002243DB"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оставили на ней четкий, чер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след. Уронивший чашку человек заинтересовался таким </w:t>
      </w:r>
      <w:r w:rsidR="002243DB"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удивительным явле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нием. Он в</w:t>
      </w:r>
      <w:r w:rsidR="002243DB"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ыяснил, что в глину для изготов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2243DB"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посуды был добавлен графит. Зна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чит, если в графит добавить глины, стерже</w:t>
      </w:r>
      <w:r w:rsidR="002243DB"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карандаша будет тверже, проч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нее, не будет л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маться и крошиться, как это происходило с чисто графитовыми ка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рандашами. Так появился простой карандаш. Это произошло двести лет н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</w:t>
      </w:r>
      <w:r w:rsidR="002243DB"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F49DA" w:rsidRPr="0010174F" w:rsidRDefault="00BF49DA" w:rsidP="0010174F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название «карандаш» пришло с востока и в переводе означает «черный камень» или «черный сланец». Считается, что история создания к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рандаша началась с XIV века, когда появился «итальянский карандаш», кот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представлял собой глинистый черносланцевый стержень, завернутый в кожу. Позднее сланец был заменен порошком из жженой кости, замешанным с растительным клеем. Линии, нарисованные этим карандашом, были нас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щены цветом.</w:t>
      </w:r>
    </w:p>
    <w:p w:rsidR="00BF49DA" w:rsidRPr="0010174F" w:rsidRDefault="00BF49DA" w:rsidP="00BF49DA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прародителями карандаша считаются свинцово-цинковые и сере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ряные палочки, состоящие из куска проволоки, которую иногда припаивали к ручке, их называли «серебряными карандашами». Писать такими инструме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017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было тяжело, так как нельзя было исправить уже сделанное, да и линии выходили не особо четкими.</w:t>
      </w:r>
    </w:p>
    <w:p w:rsidR="00BF49DA" w:rsidRPr="00BF49DA" w:rsidRDefault="00BF49DA" w:rsidP="00BF49DA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С XVI века в истории карандаша наметились изменения, именно тогда для ведения запи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 начали использовать графит. 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короткое время он стал настолько популярен, что европейские залежи «черного мела» отрабатыв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очень быстро. Это продолжалось вплоть до открытия месторождения графита в Кемберленде (Англия). Тогда монархом был издан указ, в котором запрещалось вести добычу «черного мела» дольше полутора месяцев в год и вывозить его за границу. Поэтому весь графит того времени в Европе имел контрабандное английское происхождение, а цены на него взлетели до небес. В то же время французами был придуман «парижский карандаш», состоящий из черной сажи и светлой глины, отличавшийся особой мягкостью. Сначала графит использовался в виде палочек только для рисования, а с появлением у них обертки, и для письма. В трактате о минералах Конрада Геснера 1565 г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находится первое описание карандаша из графита, вставленного в дерево.</w:t>
      </w:r>
    </w:p>
    <w:p w:rsidR="00BF49DA" w:rsidRPr="00BF49DA" w:rsidRDefault="00BF49DA" w:rsidP="00A46EA8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массовое производство деревянных карандашей было организ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в Германии. Нюрнбергские производители стали применять смесь гр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фита, серы и клея. Качество таких карандашей было хуже, чем из чистого графита, зато цена снижалась в разы. Этому также способствовала неодн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родность состава стержня, а порой в середине он и вовсе отсутствовал.</w:t>
      </w:r>
    </w:p>
    <w:p w:rsidR="00BF49DA" w:rsidRPr="00BF49DA" w:rsidRDefault="00BF49DA" w:rsidP="00BF49DA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карандаша претерпела кардинальные изменения в конце XVIII века, когда французский изобретатель Николя Жак Конте предложил испол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зовать для производства карандашных стержней смесь, в состав которой вх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дили, помимо графита, сажа, глина, крахмал и вода. После объединения ко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понентов, их следовало обжечь. При этом изменение пропорций входящих в состав глины и графита, позволяло получать грифели разной твердости. С увеличением графита стержень становился мягче и темнее, а при возрастании количества глины – тверже и светлее. Всего через полвека существовало по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двадцать способов изготовления черных стержней на основе графита. К примеру, сейчас их двадцать один.</w:t>
      </w:r>
    </w:p>
    <w:p w:rsidR="004B2CB1" w:rsidRDefault="00BF49DA" w:rsidP="00BF49DA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одновременно с Конте</w:t>
      </w:r>
      <w:r w:rsidR="004B2C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2CB1" w:rsidRPr="004B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1790 году 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карандаш из смеси глины и графита придумал </w:t>
      </w:r>
      <w:r w:rsidR="004B2CB1" w:rsidRPr="004B2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венский мастер Йозеф Хардмут</w:t>
      </w:r>
      <w:r w:rsidRPr="00A46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имел собс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венную фабрику по изготовлению керамической посуды, где применялись тигли из этой смеси. </w:t>
      </w:r>
      <w:r w:rsidR="004B2CB1" w:rsidRPr="004B2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же году Йозеф Хардмут основал предприятие по выпуску карандашей Koh-i-NoorHardtmuth, названое в честь алмаза «Кох</w:t>
      </w:r>
      <w:r w:rsidR="004B2CB1" w:rsidRPr="004B2C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2CB1" w:rsidRPr="004B2CB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нур» (перс. کوہ نور‎ — «Гора света»). Его внук Фридрих фон Хардмут усове</w:t>
      </w:r>
      <w:r w:rsidR="004B2CB1" w:rsidRPr="004B2C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B2CB1" w:rsidRPr="004B2CB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шенствовал рецептуру смеси и в 1889 году смог производить стержни с 17-ю различными степенями твердости.</w:t>
      </w:r>
    </w:p>
    <w:p w:rsidR="00BF49DA" w:rsidRPr="00BF49DA" w:rsidRDefault="00BF49DA" w:rsidP="00BF49DA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 рисующий состав простых графитовых карандашей больше не менялся. В девятнадцатом веке Граф Лотар фон Фаберкастл пре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ложил шестигранную форму у сечения карандаша вместо круглой. Каранд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ши круглого сечения скатываются с наклонных поверхностей и грифель внутри бьётся. Теперь фирма «Фаберкастл» знаменита на весь мир и выпу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кает огромный спектр художественной продукции отменного качества.</w:t>
      </w:r>
    </w:p>
    <w:p w:rsidR="00BF49DA" w:rsidRPr="00BF49DA" w:rsidRDefault="00BF49DA" w:rsidP="00BF49DA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1869 году американец А.Т. Кросс создал первый механический кара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даш, поместив графитный стержень в металлическую трубку и создав пр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способление для его выдвижения.</w:t>
      </w:r>
    </w:p>
    <w:p w:rsidR="00BF49DA" w:rsidRDefault="00BF49DA" w:rsidP="00BF49DA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ХХ века ознаменовалось многими открытиями в области созд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карандашей. Так, в России в 1913 году Гиндельман запатентовал свой механический карандаш, грифель которого двигался с помощью гайки в м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таллическом канале. А через три года японец Хаякава изготовил механич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карандаш таким, каким знаем его мы сейчас.</w:t>
      </w:r>
    </w:p>
    <w:p w:rsidR="001A4DBC" w:rsidRPr="00BF49DA" w:rsidRDefault="001A4DBC" w:rsidP="001A4DBC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к истории создания карандашей приложил свою руку М.В. Ломоносов, именно он организовал производство деревянных карандашей в Архангельской губернии. Он же вывел дневную норму для одного мастера, равную 144 штукам и называемую гросс, которая используется и в наши дни во все мире.</w:t>
      </w:r>
    </w:p>
    <w:p w:rsidR="001A4DBC" w:rsidRPr="00BF49DA" w:rsidRDefault="001A4DBC" w:rsidP="00BF49DA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революции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карандаши в Россию 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привозили в основном из Германии. Отечественные не отличались хорошим качеством, и конкурировать с неме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 не могли. Но после 1917 года поставки карандашей прекратились, и пришлось налаживать собственное производство. Первая карандашная фа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 была открыта в 1926 году в Москве по предложению американского промышленника Арманда Хаммера. В 1932 году фабрику выкупило госуда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ство, и сегодня она называется «Московский завод пишущих принадлежн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стей им. Сакко и Ванцетти». В 1926 году открылась и карандашная фабрика им. Л.Б. Красина. В ту пору вся страна села за парты и очень актуально пр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звучал лозунг В. Маяковского: «Даешь карандаши, которые хороши!». В первый год было выпущено 38 миллионов карандашей, а со временем наша промышленность стала выпускать их за год более миллиарда штук.</w:t>
      </w:r>
    </w:p>
    <w:p w:rsidR="00ED6DA8" w:rsidRDefault="00BF49DA" w:rsidP="00083E40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истории существования карандаша постоянно совершенствов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и его оболочка. Так, чтобы он не скатывался со стола, форму его сдел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шестигранной. Потом в верхний конец поместили</w:t>
      </w:r>
      <w:hyperlink r:id="rId14" w:history="1">
        <w:r w:rsidRPr="00BF49D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ластик</w:t>
        </w:r>
      </w:hyperlink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Появились цве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карандаши, в которых вместо графита в грифелях используется мел со специальным клеем (каолин) и красящим веществом. После изобретения пл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стмассы нашлась достойная замена древесине. А создание механического к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4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рандаша в металлической оболочке довершило его облик</w:t>
      </w:r>
      <w:r w:rsidR="00ED6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DBC" w:rsidRPr="001A4DBC" w:rsidRDefault="001A4DBC" w:rsidP="001A4DBC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только карандашей не выпускается в мире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! Самые разные по размерам и сечению – круглые, шестигранные, восьмигранные, трехгра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плоские, эллиптические. Есть карандаши с кисточками, карандаши-резинки. Или карандаш, который можно заточить без ножа – надо только р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зорвать ногтем промежутки между дырочками на бумаге, в несколько слоев плотно намотанной на графит. Имеются карандаши с увеличительным сте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на конце, карандаши с бубенчиком. Бубенчик позванивает, и писать ст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новится веселее. Бывают карандаши с календарем, таблицей умножения, портретами киноартистов, флагами государств, с азбукой, дорожными знак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или рекламными текстами. Выпускаются даже ароматические карандаши. Можно, например, нарисовать апельсин, который порадует не только глаз, но и обоняние. А чем плохи витаминизированные карандаши для школьников, имеющих обыкновение их грызть?</w:t>
      </w:r>
    </w:p>
    <w:p w:rsidR="001A4DBC" w:rsidRPr="001A4DBC" w:rsidRDefault="001A4DBC" w:rsidP="001A4DBC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 верно и надежно служат людям много лет. Их берут с собой аквалангисты для записей и зарисовок под водой. Безотказен карандаш в у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 невесомости. На полярных станциях и ледниках «вечные» или шар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ковые ручки могут подвести – замерзнуть. Карандаш – нет! Карандашом л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 писать А. Толстой, У. Фолкнер, Л. Леонов, Ж. Верн, Я. Райнис. Свои фантастические произведения писал карандашом прикованный к постели А. Беляев. Благодаря карандашу до нас дошла «Повесть о моей жизни» ученого и революционера Н. Морозова, который 23 года провел в тюрьме. Ему уд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4D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не только написать, но и вынести написанное при освобождении. Он придумал такую хитрость: листы рукописи покрыл раствором желатина, сложил в пачки и крепко сжал. Получился плотный картон, на который никто не обратил внимания.</w:t>
      </w:r>
    </w:p>
    <w:p w:rsidR="001A4DBC" w:rsidRDefault="001A4DBC" w:rsidP="00083E40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BC" w:rsidRDefault="001A4DBC" w:rsidP="00083E40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BC" w:rsidRDefault="001A4DBC" w:rsidP="00083E40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BC" w:rsidRPr="00083E40" w:rsidRDefault="001A4DBC" w:rsidP="00083E40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A8" w:rsidRDefault="00ED6DA8" w:rsidP="00BF49DA">
      <w:pPr>
        <w:shd w:val="clear" w:color="auto" w:fill="FFFFFF"/>
        <w:spacing w:after="240" w:line="336" w:lineRule="atLeast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ED6DA8" w:rsidSect="00B63B86">
          <w:pgSz w:w="11906" w:h="16838"/>
          <w:pgMar w:top="1134" w:right="850" w:bottom="1134" w:left="1701" w:header="708" w:footer="708" w:gutter="0"/>
          <w:pgNumType w:start="5"/>
          <w:cols w:space="708"/>
          <w:docGrid w:linePitch="360"/>
        </w:sectPr>
      </w:pPr>
    </w:p>
    <w:p w:rsidR="00BF49DA" w:rsidRPr="00B63B86" w:rsidRDefault="00A46EA8" w:rsidP="00A46EA8">
      <w:pPr>
        <w:shd w:val="clear" w:color="auto" w:fill="FFFFFF"/>
        <w:spacing w:after="240" w:line="336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B8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Технология производства карандашей</w:t>
      </w:r>
    </w:p>
    <w:p w:rsidR="000C24B3" w:rsidRPr="00B63B86" w:rsidRDefault="006F0A95" w:rsidP="00855E59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 w:rsidR="000C24B3" w:rsidRPr="00B6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 и называется простым, но это довольно-таки технол</w:t>
      </w:r>
      <w:r w:rsidR="000C24B3" w:rsidRPr="00B63B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24B3" w:rsidRPr="00B6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гичный продукт. Для изготовления одного карандаша проводится свыше 80 производственных операций в течение 11 дней. </w:t>
      </w:r>
      <w:r w:rsidR="00855E59" w:rsidRPr="00855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производства кара</w:t>
      </w:r>
      <w:r w:rsidR="00855E59" w:rsidRPr="00855E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55E59" w:rsidRPr="00855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дашей в древесной оболочке полность</w:t>
      </w:r>
      <w:r w:rsidR="00855E59">
        <w:rPr>
          <w:rFonts w:ascii="Times New Roman" w:eastAsia="Times New Roman" w:hAnsi="Times New Roman" w:cs="Times New Roman"/>
          <w:sz w:val="28"/>
          <w:szCs w:val="28"/>
          <w:lang w:eastAsia="ru-RU"/>
        </w:rPr>
        <w:t>ю автоматизирован и состоит из сл</w:t>
      </w:r>
      <w:r w:rsidR="00855E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5E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дующих</w:t>
      </w:r>
      <w:r w:rsidR="00855E59" w:rsidRPr="0085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этапов:</w:t>
      </w:r>
    </w:p>
    <w:p w:rsidR="00A46EA8" w:rsidRPr="00B63B86" w:rsidRDefault="00A46EA8" w:rsidP="00A46EA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бруска.</w:t>
      </w:r>
    </w:p>
    <w:p w:rsidR="00A46EA8" w:rsidRPr="00B63B86" w:rsidRDefault="00A46EA8" w:rsidP="00A46EA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8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Брусок распиливается на дощечки.</w:t>
      </w:r>
    </w:p>
    <w:p w:rsidR="00A46EA8" w:rsidRPr="00B63B86" w:rsidRDefault="00A46EA8" w:rsidP="00A46EA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Дощечки пропитываются воском (парафином).</w:t>
      </w:r>
    </w:p>
    <w:p w:rsidR="00A46EA8" w:rsidRPr="00B63B86" w:rsidRDefault="00A46EA8" w:rsidP="00A46EA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дощечках делаются углубления.</w:t>
      </w:r>
    </w:p>
    <w:p w:rsidR="00A46EA8" w:rsidRPr="00B63B86" w:rsidRDefault="00A46EA8" w:rsidP="00A46EA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Грифель помещают в углубления.</w:t>
      </w:r>
    </w:p>
    <w:p w:rsidR="00A46EA8" w:rsidRPr="00B63B86" w:rsidRDefault="00A46EA8" w:rsidP="00A46EA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помещается другая дощечка.</w:t>
      </w:r>
    </w:p>
    <w:p w:rsidR="00A46EA8" w:rsidRPr="00B63B86" w:rsidRDefault="00A46EA8" w:rsidP="00A46EA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карандашей.</w:t>
      </w:r>
    </w:p>
    <w:p w:rsidR="00A46EA8" w:rsidRPr="00B63B86" w:rsidRDefault="00A46EA8" w:rsidP="00A46EA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Покраска карандаша.</w:t>
      </w:r>
    </w:p>
    <w:p w:rsidR="00855E59" w:rsidRDefault="00A46EA8" w:rsidP="00855E5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карандаш надет металлический ободок.</w:t>
      </w:r>
    </w:p>
    <w:p w:rsidR="00A46EA8" w:rsidRPr="00855E59" w:rsidRDefault="00A46EA8" w:rsidP="00855E59">
      <w:pPr>
        <w:pStyle w:val="a4"/>
        <w:numPr>
          <w:ilvl w:val="0"/>
          <w:numId w:val="4"/>
        </w:numPr>
        <w:shd w:val="clear" w:color="auto" w:fill="FFFFFF"/>
        <w:spacing w:after="120" w:line="240" w:lineRule="auto"/>
        <w:ind w:left="924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металлический ободок вставлена резинка.</w:t>
      </w:r>
    </w:p>
    <w:p w:rsidR="00A00A8B" w:rsidRPr="00855E59" w:rsidRDefault="00855E59" w:rsidP="00855E59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изготовления </w:t>
      </w:r>
      <w:r w:rsidRPr="00855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деревянного корпуса</w:t>
      </w:r>
      <w:r w:rsidRPr="0085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карандаша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855E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5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5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из нескольких операций. Прежде всего, потребуются готовые бруски древеси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ны, которые </w:t>
      </w:r>
      <w:r w:rsidR="00A46EA8"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торцуются по длине на длину карандаша с припусками на механическую обработку и усушку, а затем на многопильном станке бр</w:t>
      </w:r>
      <w:r w:rsidR="00A46EA8"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6EA8"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ски распиливаются на дощечки. После этого до</w:t>
      </w:r>
      <w:r w:rsidR="008C1A90">
        <w:rPr>
          <w:rFonts w:ascii="Times New Roman" w:hAnsi="Times New Roman" w:cs="Times New Roman"/>
          <w:color w:val="000000" w:themeColor="text1"/>
          <w:sz w:val="28"/>
          <w:szCs w:val="28"/>
        </w:rPr>
        <w:t>щечки пропитываются пар</w:t>
      </w:r>
      <w:r w:rsidR="008C1A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C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фином - </w:t>
      </w:r>
      <w:r w:rsidR="00A46EA8"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эта процедура позволяет улучшить механические и чиночные сво</w:t>
      </w:r>
      <w:r w:rsidR="00A46EA8"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46EA8"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ства будущего карандаша. На пару из дощечек удаляются все смолы, а ле</w:t>
      </w:r>
      <w:r w:rsidR="00A46EA8"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46EA8"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нин древесины при взаимодействии с паром меняет свою окраску на розов</w:t>
      </w:r>
      <w:r w:rsidR="00A46EA8"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6EA8"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то-коричневатую. Затем дощечки тщательно просушиваются. П</w:t>
      </w:r>
      <w:r w:rsidR="008C1A90">
        <w:rPr>
          <w:rFonts w:ascii="Times New Roman" w:hAnsi="Times New Roman" w:cs="Times New Roman"/>
          <w:color w:val="000000" w:themeColor="text1"/>
          <w:sz w:val="28"/>
          <w:szCs w:val="28"/>
        </w:rPr>
        <w:t>осле просу</w:t>
      </w:r>
      <w:r w:rsidR="008C1A90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8C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они сортируются - </w:t>
      </w:r>
      <w:r w:rsidR="00A46EA8"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отбраковываются треснувшие дощечки, дощечки, ра</w:t>
      </w:r>
      <w:r w:rsidR="00A46EA8"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46EA8"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пиленные не по тому волокну и пр. "Облагороженные» парафином и выс</w:t>
      </w:r>
      <w:r w:rsidR="00A46EA8"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6EA8"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шенные доще</w:t>
      </w:r>
      <w:r w:rsidR="008C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чки сортируются и калибруются - </w:t>
      </w:r>
      <w:r w:rsidR="00A46EA8"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на них наносятся «желобки» (канавки) для стержней.</w:t>
      </w:r>
    </w:p>
    <w:p w:rsidR="00A46EA8" w:rsidRPr="002F2638" w:rsidRDefault="00A46EA8" w:rsidP="002F2638">
      <w:pPr>
        <w:pStyle w:val="a4"/>
        <w:shd w:val="clear" w:color="auto" w:fill="FFFFFF"/>
        <w:tabs>
          <w:tab w:val="left" w:pos="2835"/>
        </w:tabs>
        <w:spacing w:after="120" w:line="240" w:lineRule="auto"/>
        <w:ind w:left="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E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Графитный стержень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изготавливается из смеси глины с графитом. Предварительно глину очищают. Для этого в специальных дробилках ее и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мельчают, затем перемешивают с теплой водой в особых мельницах. Разв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денную в воде глину в процессе обработки заливают жидким стеклом, кот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рое, оседа</w:t>
      </w:r>
      <w:r w:rsidR="00A00A8B"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выносит из нее все примеси - 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камушки, веточки, песок и т.п. Д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лее по специальному рецепту в глину добавляется графит, причем для ка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дой градации своя рецептура. Смесь перемешивается со связующим вещес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 апаратином, сваренным из крахмала. Для изготовления стержней нео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ходима стержневая масса определенной температуры и влажности. Ни в коем случае нельзя допустить пересыхания смеси, иначе она будет как камень.</w:t>
      </w:r>
    </w:p>
    <w:p w:rsidR="00A46EA8" w:rsidRPr="002F2638" w:rsidRDefault="00A46EA8" w:rsidP="00385E60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Вымешанное тесто из глины и графита винтовым прессом</w:t>
      </w:r>
      <w:r w:rsidRPr="002F2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прожимае</w:t>
      </w:r>
      <w:r w:rsidRPr="002F2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r w:rsidRPr="002F2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ся для формовки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специа</w:t>
      </w:r>
      <w:r w:rsidR="00A00A8B"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льное оборудование - 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вальцы с тремя разными зазорами. Делается это для измельчения и перетирания массы, усреднения 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влажности по объему и удаления пузырьков воздуха. Толщина слоя теста сначала составляет 1 мм, при повторной обработке 0.5 мм, затем 0.25 мм. П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тесто пропускается через фильеру с дырочками, образуя так называемую «лапшу». «Лапша» формируется в цилиндры, а из них на прессе через алма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ную волоку продавливается стержень нужного диаметра и длины. Стержни окончательно высушиваются в специальных с</w:t>
      </w:r>
      <w:r w:rsidR="008C1A90"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ушильных шкафах - 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непреры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вращаясь в течение 16 часов. По истечении этого процесса влажность стержня составляет примерно 0,5%.</w:t>
      </w:r>
    </w:p>
    <w:p w:rsidR="00A46EA8" w:rsidRPr="002F2638" w:rsidRDefault="00A46EA8" w:rsidP="00385E60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Затем </w:t>
      </w:r>
      <w:r w:rsidRPr="002F2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стержни прокаливаются в печи.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Обжиг необходим для того, чтобы выжечь в стержне связующее вещество и спечь глину для образования каркаса. Степень твердости (градация) карандаша от 6М до 7Т зависит от с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отношения глины, температуры и продолжительности обжига и состава ж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рующей ванны. В зависимости от градации стержня обжиг производится при температуре от 800 до 1200 градусов.</w:t>
      </w:r>
    </w:p>
    <w:p w:rsidR="00A00A8B" w:rsidRPr="002F2638" w:rsidRDefault="00A46EA8" w:rsidP="00385E60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обжига проводится </w:t>
      </w:r>
      <w:r w:rsidRPr="002F2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операция жировки: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поры, образовавшиеся после выжига связующего, под давлением при определенной температуре з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полняются жиром, воском или стеарином. Выбор вещества для жировки з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висит от градации (твердости) стержня. Для мягких карандашей используется </w:t>
      </w:r>
      <w:r w:rsidR="008C1A90"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кондитерский жир, для твердых - 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воск. Промежуточные значения твердости, например ТМ, </w:t>
      </w:r>
      <w:r w:rsidR="00A00A8B"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достигаются жировкой стеарином. </w:t>
      </w:r>
    </w:p>
    <w:p w:rsidR="00A46EA8" w:rsidRPr="002F2638" w:rsidRDefault="00A46EA8" w:rsidP="00385E60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происходит </w:t>
      </w:r>
      <w:r w:rsidRPr="002F2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процесс сборки.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Стержни укладываются в желобки подготовленной дощечки и накрываются второй дощечкой. Дощечки скле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ваются между собой клеем ПВА, но сам стержень к доске не клеится, а де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жится за счет натяга дощечки. Диаметр стержня немного больше диаметра желобка, поэтому очень важно правильно сжать дощечки в специальном м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ханизме, где и происходит склейка будущих карандашей. Для каждого тип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размера карандаша определен свой показатель давления для запрессовки, чтобы не сломать стержень.</w:t>
      </w:r>
    </w:p>
    <w:p w:rsidR="00A46EA8" w:rsidRPr="002F2638" w:rsidRDefault="00A46EA8" w:rsidP="00385E60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чтобы</w:t>
      </w:r>
      <w:r w:rsidRPr="00716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7166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редотвратить грифель от поломки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падения карандаша, многие производители используют так называемую SV-технологию проклейки грифеля. Если карандаш уронят, то грифель может сломаться только на заточенном кончике, а не внутри корпуса.</w:t>
      </w:r>
    </w:p>
    <w:p w:rsidR="00A46EA8" w:rsidRPr="002F2638" w:rsidRDefault="00A46EA8" w:rsidP="00385E60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</w:t>
      </w:r>
      <w:r w:rsidRPr="002F2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обрабатываются торцы склеенных дощечек</w:t>
      </w:r>
      <w:r w:rsidR="00915E7D"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подравниваю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ся, удаляются остатки клея. На фрезерно-пропускной линии блоки раздел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 на карандаши. От формы ножей зав</w:t>
      </w:r>
      <w:r w:rsidR="00161ECA"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исит форма будущего карандаша - 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 он получится, граненый или овальный. «Новорожденные» каранд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 отправляются по конвейерному транспортеру на сортировку.</w:t>
      </w:r>
    </w:p>
    <w:p w:rsidR="00A46EA8" w:rsidRPr="002F2638" w:rsidRDefault="00A46EA8" w:rsidP="00385E60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6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Отделка</w:t>
      </w:r>
      <w:r w:rsidRPr="007166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поверхности карандашей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методом экструз</w:t>
      </w:r>
      <w:r w:rsidR="00161ECA"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(протяжки), а отделка торца -  окунанием. Экструзия - 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процесс прохо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 карандаша через грунтовочный аппарат. В конце конвейера карандаш переворачивается, чтобы нанесение следующего слоя краски или лака прои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ходило с другого конца. Так достигается равномерное покрытие.</w:t>
      </w:r>
    </w:p>
    <w:p w:rsidR="00716630" w:rsidRDefault="00A46EA8" w:rsidP="00385E60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Общеизвестно, что </w:t>
      </w:r>
      <w:r w:rsidRPr="002F2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менее 7 слоев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прокраске карандашей не допу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16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кается. </w:t>
      </w:r>
      <w:r w:rsidR="00716630" w:rsidRPr="00716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«Правило восьми слоев» обеспечивает не только эстетический вне</w:t>
      </w:r>
      <w:r w:rsidR="00716630" w:rsidRPr="00716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="00716630" w:rsidRPr="00716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вид изделия из ольхи, липы или тополя, но и защищает от заноз.</w:t>
      </w:r>
    </w:p>
    <w:p w:rsidR="00716630" w:rsidRDefault="00A46EA8" w:rsidP="00385E60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серьезно подходящие к качеству своей продукции компании н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чинают обычно с 12 слоев. Очень дорогие изделия прокрашиваются до 18 раз, иногда до 20. Тогда карандаш приобретает непревзойденную глянц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вость и прямо-таки зеркальную поверхность. Впрочем, многие считают, что более </w:t>
      </w:r>
      <w:r w:rsidR="00A00A8B"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 слоев – это уже излишество. 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Нанесение темных цветов производи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5 раз кр</w:t>
      </w:r>
      <w:r w:rsidR="00161ECA"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аской и 4 раза лаком, светлых - 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раз краской и 4 раза лаком. </w:t>
      </w:r>
    </w:p>
    <w:p w:rsidR="00855E59" w:rsidRDefault="00716630" w:rsidP="00385E60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6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безусловно, особое значение имеет безопасность используемых на производ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 материалов</w:t>
      </w:r>
      <w:r w:rsidRPr="00716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от древесины до краски и лака. В частности, для производства карандашей используется только безопасный лак на водной о</w:t>
      </w:r>
      <w:r w:rsidRPr="00716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16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нове.</w:t>
      </w:r>
    </w:p>
    <w:p w:rsidR="00716630" w:rsidRDefault="00A46EA8" w:rsidP="00385E60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E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Заточка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карандашей производится автоматически, а все карандаши на фабрике обязательно маркируются. </w:t>
      </w:r>
      <w:r w:rsidR="00716630" w:rsidRPr="00716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заточки карандаша также важен тип используемой древесины. Материал плохого качества крошится, а древесина липы, сосны или кедра дает ровную аккуратную стружку при заточке изд</w:t>
      </w:r>
      <w:r w:rsidR="00716630" w:rsidRPr="00716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16630" w:rsidRPr="00716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лия. Большое значение имеет качественная двойная проклейка грифеля. Она защищает стержень от деформации внутри корпуса. Такому карандашу не страшно падение даже с большой высоты. </w:t>
      </w:r>
    </w:p>
    <w:p w:rsidR="00BF49DA" w:rsidRPr="002F2638" w:rsidRDefault="00A46EA8" w:rsidP="00855E59">
      <w:pPr>
        <w:shd w:val="clear" w:color="auto" w:fill="FFFFFF"/>
        <w:spacing w:after="12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Упаковка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заточенных карандашей производится вручную, за одну полную смену можно упаковать около 15 тысяч карандашей.</w:t>
      </w:r>
    </w:p>
    <w:p w:rsidR="00F944D8" w:rsidRDefault="00F944D8" w:rsidP="00A46EA8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8" w:rsidRDefault="00F944D8" w:rsidP="00A46EA8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8" w:rsidRDefault="00F944D8" w:rsidP="00A46EA8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8" w:rsidRDefault="00F944D8" w:rsidP="00A46EA8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8" w:rsidRDefault="00F944D8" w:rsidP="00A46EA8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8" w:rsidRDefault="00F944D8" w:rsidP="00A46EA8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8" w:rsidRDefault="00F944D8" w:rsidP="00A46EA8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8" w:rsidRDefault="00F944D8" w:rsidP="00A46EA8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DA8" w:rsidRDefault="00ED6DA8" w:rsidP="00A46EA8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D6DA8" w:rsidSect="006B72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4D8" w:rsidRPr="002F2638" w:rsidRDefault="00ED6DA8" w:rsidP="00104074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26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Технические характеристики простого карандаша</w:t>
      </w:r>
    </w:p>
    <w:p w:rsidR="00104074" w:rsidRPr="00104074" w:rsidRDefault="00104074" w:rsidP="00104074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деревянный карандаш состоит из двух составляющих, грифеля и деревянного корпуса. Грифель бывает графитный и цветной. Корпус в з</w:t>
      </w:r>
      <w:r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висимости от назначения карандаша изготавливается из дорогих или более дешевых сортов древесины.</w:t>
      </w:r>
    </w:p>
    <w:p w:rsidR="00104074" w:rsidRDefault="00104074" w:rsidP="00104074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Дерево</w:t>
      </w:r>
    </w:p>
    <w:p w:rsidR="00855E59" w:rsidRPr="00B63B86" w:rsidRDefault="00855E59" w:rsidP="00855E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Древесина</w:t>
      </w:r>
      <w:r w:rsidRPr="00B6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изготовления оболочки карандашей должна обладать рядом специфических свойств:</w:t>
      </w:r>
    </w:p>
    <w:p w:rsidR="00855E59" w:rsidRPr="00A46EA8" w:rsidRDefault="00855E59" w:rsidP="00855E59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легкой, мягкой и прочной, не ломаться и не крошиться в пр</w:t>
      </w:r>
      <w:r w:rsidRPr="00A4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4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цессе изготовления карандашей;</w:t>
      </w:r>
    </w:p>
    <w:p w:rsidR="00855E59" w:rsidRPr="00A46EA8" w:rsidRDefault="00855E59" w:rsidP="00855E59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иметь одинаковое сопротивление разрезанью волокон как вдоль, так и поперек, не должна расслаиваться;</w:t>
      </w:r>
    </w:p>
    <w:p w:rsidR="00855E59" w:rsidRDefault="00855E59" w:rsidP="00855E59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срез при резании острым ножом должен быть гладким, блестящим, стружка должна завиваться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4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скалываться и не ломаться;</w:t>
      </w:r>
    </w:p>
    <w:p w:rsidR="00855E59" w:rsidRPr="00385E60" w:rsidRDefault="00855E59" w:rsidP="00855E59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ind w:left="1066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древесина должна быть малогигроскопичной, т.е. не должна погл</w:t>
      </w:r>
      <w:r w:rsidRPr="00385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85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щать влагу.</w:t>
      </w:r>
    </w:p>
    <w:p w:rsidR="0097025B" w:rsidRDefault="00855E59" w:rsidP="003E6A27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Всем этим качествам соответствует виргинский можжевел</w:t>
      </w:r>
      <w:r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6EA8">
        <w:rPr>
          <w:rFonts w:ascii="Times New Roman" w:hAnsi="Times New Roman" w:cs="Times New Roman"/>
          <w:color w:val="000000" w:themeColor="text1"/>
          <w:sz w:val="28"/>
          <w:szCs w:val="28"/>
        </w:rPr>
        <w:t>ник</w:t>
      </w:r>
      <w:r w:rsidR="0097025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</w:t>
      </w:r>
      <w:r w:rsidR="003E6A2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жинский кедр или, так называемый, красный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кедр</w:t>
      </w:r>
      <w:r w:rsidR="003E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прошлом для производства карандашей использовался только этот материал. 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дерево с длинными волокнами, без сучков, легко режущееся - идеально подходит для производства карандашей. Эти деревья произрастают на влажных почвах от восточной части Сев</w:t>
      </w:r>
      <w:r w:rsidR="003E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ерной Америки до Южной Флориды. 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сло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высокая стоимость заготовки и транспортировки этой древесины из Флориды к заводам по производству карандашей, привели к необходимости использовать в производстве другие породы деревьев, которые имеют факт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те же качества и особенности, а именно калифорнийский кедр. Испол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 калифорнийского кедра сильно облегчило заготовку и транспорт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ровку древесины по сравнению с красным кедром, а следовательно снизилась и стоимость древесины. Поэтому KOH-I-NOOR и другие крупные произв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дители карандашей используют сейчас эту мягкую, плотную древесину к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лифорнийского кед</w:t>
      </w:r>
      <w:r w:rsidR="003E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ра, которую импортируют из США. 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Древесина калифо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нийского кедра используется для изготовления профессиональных высокок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6A27"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чественных карандашей (технических,</w:t>
      </w:r>
      <w:r w:rsidR="003E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 и для графики).</w:t>
      </w:r>
    </w:p>
    <w:p w:rsidR="003E6A27" w:rsidRPr="00104074" w:rsidRDefault="003E6A27" w:rsidP="003E6A27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используется древесина липы, ольхи и сосны (порода «в</w:t>
      </w:r>
      <w:r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тмутовка») для производства школьных графитных и цветных карандашей. Эти деревья произрастают непосредственно в Чехии. Дорогая и более деш</w:t>
      </w:r>
      <w:r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древесина отличается 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свойств. Так, цвет древесины калифорни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кедра имеет розоватый оттенок, на ощупь она очень гладкая. Липа, ольха, сосна имеют более светлый цвет, на ощупь она более шероховатая.</w:t>
      </w:r>
    </w:p>
    <w:p w:rsidR="003E6A27" w:rsidRDefault="003E6A27" w:rsidP="00855E59">
      <w:pPr>
        <w:pStyle w:val="a4"/>
        <w:shd w:val="clear" w:color="auto" w:fill="FFFFFF"/>
        <w:spacing w:after="120" w:line="240" w:lineRule="auto"/>
        <w:ind w:left="0" w:firstLine="708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A27" w:rsidRDefault="003E6A27" w:rsidP="00855E59">
      <w:pPr>
        <w:pStyle w:val="a4"/>
        <w:shd w:val="clear" w:color="auto" w:fill="FFFFFF"/>
        <w:spacing w:after="120" w:line="240" w:lineRule="auto"/>
        <w:ind w:left="0" w:firstLine="708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E59" w:rsidRDefault="00855E59" w:rsidP="00855E59">
      <w:pPr>
        <w:pStyle w:val="a4"/>
        <w:shd w:val="clear" w:color="auto" w:fill="FFFFFF"/>
        <w:spacing w:after="120" w:line="240" w:lineRule="auto"/>
        <w:ind w:left="0" w:firstLine="708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</w:t>
      </w:r>
      <w:r w:rsidRPr="00B56158">
        <w:rPr>
          <w:rFonts w:ascii="Times New Roman" w:hAnsi="Times New Roman" w:cs="Times New Roman"/>
          <w:color w:val="000000" w:themeColor="text1"/>
          <w:sz w:val="28"/>
          <w:szCs w:val="28"/>
        </w:rPr>
        <w:t>ревесина ольхи и тополя считается низкокачественной. Для того</w:t>
      </w:r>
      <w:r w:rsidR="009702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56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</w:t>
      </w:r>
      <w:r w:rsidRPr="00B561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6158">
        <w:rPr>
          <w:rFonts w:ascii="Times New Roman" w:hAnsi="Times New Roman" w:cs="Times New Roman"/>
          <w:color w:val="000000" w:themeColor="text1"/>
          <w:sz w:val="28"/>
          <w:szCs w:val="28"/>
        </w:rPr>
        <w:t>бы добиться удовлетворительного качества корпуса, этот материал требует дорогостоящей обработки, которую не могут позволить себе мелкие прои</w:t>
      </w:r>
      <w:r w:rsidRPr="00B5615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56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водители, выбирающие такую древесину. </w:t>
      </w:r>
    </w:p>
    <w:p w:rsidR="00855E59" w:rsidRDefault="00855E59" w:rsidP="00855E59">
      <w:pPr>
        <w:pStyle w:val="a4"/>
        <w:shd w:val="clear" w:color="auto" w:fill="FFFFFF"/>
        <w:spacing w:after="120" w:line="240" w:lineRule="auto"/>
        <w:ind w:left="0" w:firstLine="708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158">
        <w:rPr>
          <w:rFonts w:ascii="Times New Roman" w:hAnsi="Times New Roman" w:cs="Times New Roman"/>
          <w:color w:val="000000" w:themeColor="text1"/>
          <w:sz w:val="28"/>
          <w:szCs w:val="28"/>
        </w:rPr>
        <w:t>Древесина липы считается удовлетворительной по качеству. Она и</w:t>
      </w:r>
      <w:r w:rsidRPr="00B561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56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пользуется чаще всего для производства недорогих школьных карандашей. </w:t>
      </w:r>
    </w:p>
    <w:p w:rsidR="00104074" w:rsidRPr="00104074" w:rsidRDefault="00104074" w:rsidP="00104074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Грифель</w:t>
      </w:r>
    </w:p>
    <w:p w:rsidR="00104074" w:rsidRPr="00104074" w:rsidRDefault="00104074" w:rsidP="00104074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Грифель является той частью карандаша, которая используется для н</w:t>
      </w:r>
      <w:r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писания, черчения или рисования. Его качество определяется используемыми материалами и процессами производства.</w:t>
      </w:r>
    </w:p>
    <w:p w:rsidR="00104074" w:rsidRPr="00104074" w:rsidRDefault="00104074" w:rsidP="00104074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производства современных грифелей стало изобретение искусственного гр</w:t>
      </w:r>
      <w:r w:rsidR="009A520E">
        <w:rPr>
          <w:rFonts w:ascii="Times New Roman" w:eastAsia="Times New Roman" w:hAnsi="Times New Roman" w:cs="Times New Roman"/>
          <w:sz w:val="28"/>
          <w:szCs w:val="28"/>
          <w:lang w:eastAsia="ru-RU"/>
        </w:rPr>
        <w:t>ифеля, которое сделал Йозеф Хард</w:t>
      </w:r>
      <w:r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 в 1792 году. Гр</w:t>
      </w:r>
      <w:r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фитный грифель состоит из трех постоянно присутствующих материалов и четвертого, который используется для доработки.</w:t>
      </w:r>
      <w:r w:rsidRPr="00104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Графитный грифель </w:t>
      </w:r>
      <w:r w:rsidRPr="00104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 графит + ил + сажа + органические связующие.</w:t>
      </w:r>
    </w:p>
    <w:p w:rsidR="00411F81" w:rsidRPr="002F2638" w:rsidRDefault="00411F81" w:rsidP="00104074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6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Графит - 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104074"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постоянная составляющая, которая является цветным компонентом грифеля. Это именно та часть грифеля, которая отделяется от него, чтобы оставить след. Графит остается преимущественно на поверхн</w:t>
      </w:r>
      <w:r w:rsidR="00104074"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04074"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волокнистой структуры и практически не остается на стекле, металле и похожих поверхностях. </w:t>
      </w:r>
    </w:p>
    <w:p w:rsidR="00411F81" w:rsidRPr="002F2638" w:rsidRDefault="00104074" w:rsidP="00104074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6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Ил.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один из самых старейших природных материалов, возникший в результате разложения горных пород и органических веществ. Это смесь в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ществ: основная часть чистый кремний + органические соединения, где пр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сутствует кремний. Применяется как наполнитель в рецептуре: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является составной частью грифеля;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используется как связующее звено;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придает форму грифелю;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на</w:t>
      </w:r>
      <w:r w:rsidR="00411F81"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иболее эффективный закрепитель.</w:t>
      </w:r>
    </w:p>
    <w:p w:rsidR="00411F81" w:rsidRPr="002F2638" w:rsidRDefault="00104074" w:rsidP="00104074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F26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Сажа.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чистый аморфный углерод, исключительно производится из продуктов нефти, чистота 99,444%. Плохо смачивается и практически не ра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творяется в воде. Используется для создания черноты грифеля. Чем </w:t>
      </w:r>
      <w:r w:rsidRPr="002F26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больше содержания сажи в</w:t>
      </w:r>
      <w:r w:rsidR="00411F81" w:rsidRPr="002F26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составе грифеля, тем он мягче.</w:t>
      </w:r>
    </w:p>
    <w:p w:rsidR="00411F81" w:rsidRPr="002F2638" w:rsidRDefault="00104074" w:rsidP="00104074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6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Вода.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технической составляющей при производстве грифеля и добавляется к смеси графита и ила для получения эластичной однородной массы, используемой в даль</w:t>
      </w:r>
      <w:r w:rsidR="00411F81"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нейшем для его формовки.</w:t>
      </w:r>
    </w:p>
    <w:p w:rsidR="00104074" w:rsidRPr="002F2638" w:rsidRDefault="00104074" w:rsidP="00104074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6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Жиры и воски</w:t>
      </w:r>
      <w:r w:rsidR="00411F81"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Жиры и воски добавляются в последнюю очередь. Гот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вый, обезвоженный грифель окунается в растопленную смесь жиров и воска. Это делает грифель менее ломким, так как значительное количество жиров и воска остается в структуре грифеля.</w:t>
      </w:r>
    </w:p>
    <w:p w:rsidR="00ED6DA8" w:rsidRPr="002F2638" w:rsidRDefault="00104074" w:rsidP="00104074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 будет грифель - мягким или твердым, определяется еще на пе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вых стадиях производства, когда происходит смешивание графита и ила, 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точнее от пропорции этих двух составляющих. К примеру, наиболее распр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страненный грифель с твердостью НВ состоит из 2/3 ила и 1/3 графита. Мя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кие грифели могут содержать 90% и более графита, а твердые до 70% ила. Именно степень твердости обуславливает сферу дальнейшего использования грифеля на практике.Традиционно степень твердости грифеля обозначается английскими буквами и цифрами.</w:t>
      </w:r>
      <w:r w:rsidRPr="002F2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твердый,</w:t>
      </w:r>
      <w:r w:rsidRPr="002F2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мягкий,</w:t>
      </w:r>
      <w:r w:rsidRPr="002F2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F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базовый тве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дый,</w:t>
      </w:r>
      <w:r w:rsidRPr="002F2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НВ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средняя твердость.KOH-I-NOOR производит графитные грифели 20-ти градаций твердости: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8В 7В 6В 5В 4В ЗВ 2В В НВ F Н 2Н ЗН 4Н 5Н 6Н 7Н 8Н 9Н 10Н.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зависимости от твердости грифели производятся разного диаметра: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ЗВ-10Н = 2мм,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4В-6В = 2,8мм,</w:t>
      </w:r>
      <w:r w:rsidRPr="002F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7В-8В = 3,2 мм.</w:t>
      </w:r>
    </w:p>
    <w:p w:rsidR="00ED6DA8" w:rsidRPr="002F2638" w:rsidRDefault="00ED6DA8" w:rsidP="00A46EA8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DA8" w:rsidRPr="002F2638" w:rsidRDefault="00ED6DA8" w:rsidP="00A46EA8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DA8" w:rsidRDefault="00ED6DA8" w:rsidP="00A46EA8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8" w:rsidRDefault="00F944D8" w:rsidP="00A46EA8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8" w:rsidRDefault="00F944D8" w:rsidP="00A46EA8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944D8" w:rsidSect="006B72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DA8" w:rsidRPr="006F0A95" w:rsidRDefault="00F944D8" w:rsidP="006F0A95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4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Современный рынок карандашей. Ведущие мировые производители.</w:t>
      </w:r>
    </w:p>
    <w:p w:rsidR="007F15A6" w:rsidRPr="006F0A95" w:rsidRDefault="006F0A95" w:rsidP="007F15A6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F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прошлого века в </w:t>
      </w:r>
      <w:r w:rsidR="007F15A6" w:rsidRPr="006F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поисках символа рыночной эко</w:t>
      </w:r>
      <w:r w:rsidR="007F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номики американский публицист и </w:t>
      </w:r>
      <w:r w:rsidR="007F15A6" w:rsidRPr="006F0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</w:t>
      </w:r>
      <w:r w:rsidR="007F15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ософ Леонард Рид остановился на простом карандаше. В своем ставшем в США классикой эссе 1958</w:t>
      </w:r>
      <w:r w:rsidR="007F15A6" w:rsidRPr="006F0A9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он назвал эту элементарную канцелярскую принадлежность «сложным сочетанием земных чудес (дерево, цинк, медь, графит), конфигурацие</w:t>
      </w:r>
      <w:r w:rsidR="007F15A6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творческой энергии чел</w:t>
      </w:r>
      <w:r w:rsidR="007F15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 и </w:t>
      </w:r>
      <w:r w:rsidR="007F15A6" w:rsidRPr="006F0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классическим примером мирового торгово</w:t>
      </w:r>
      <w:r w:rsidR="007F15A6" w:rsidRPr="006F0A9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промышленного цикла».</w:t>
      </w:r>
    </w:p>
    <w:p w:rsidR="00FB2DA2" w:rsidRDefault="007F15A6" w:rsidP="00FB2DA2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сейчас, в эпоху компьютерных технологий, в мире в</w:t>
      </w:r>
      <w:r w:rsidR="00E4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ыпускается более 14 миллиардов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простых карандашей ежегодно. А </w:t>
      </w:r>
      <w:r w:rsidRPr="006F0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столетий назад, когда карандашом писалась история, его производство было крайне перс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пективной идеей для бизнеса. На </w:t>
      </w:r>
      <w:r w:rsidRPr="006F0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карандашном деле выросло неск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династий промышленников и знаменитых брендов, доживших до </w:t>
      </w:r>
      <w:r w:rsidRPr="006F0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дней.</w:t>
      </w:r>
    </w:p>
    <w:p w:rsidR="004A7A50" w:rsidRDefault="00920A6C" w:rsidP="00FB2DA2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начать разговор о лидерах, нужно несколько слов ск</w:t>
      </w:r>
      <w:r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зать о рынке карандашей как таковом. </w:t>
      </w:r>
    </w:p>
    <w:p w:rsidR="00FB2DA2" w:rsidRPr="004A7A50" w:rsidRDefault="004A7A50" w:rsidP="00FB2DA2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маркетингового исследования, проводимого в 2002 году MPA International (международное консультационное агентство, специализ</w:t>
      </w:r>
      <w:r w:rsidRPr="004A7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A7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рующееся на исследованиях индустрии офисных товаров), объем рынка че</w:t>
      </w:r>
      <w:r w:rsidRPr="004A7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A7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нографитовых карандашей в 2002 году составлял 6 млн US$.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на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годняшний </w:t>
      </w:r>
      <w:r w:rsidR="00920A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</w:t>
      </w:r>
      <w:r w:rsidR="00920A6C" w:rsidRPr="00767B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порядка 85% занимают карандаши азиатского происх</w:t>
      </w:r>
      <w:r w:rsidR="00920A6C" w:rsidRPr="00767B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920A6C" w:rsidRPr="00767B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ждения, остальные 15% </w:t>
      </w:r>
      <w:r w:rsidR="003458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приходятся на европейских и российских прои</w:t>
      </w:r>
      <w:r w:rsidR="003458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3458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водителей.</w:t>
      </w:r>
      <w:r w:rsidR="009A40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(Приложение №1)</w:t>
      </w:r>
    </w:p>
    <w:p w:rsidR="00F944D8" w:rsidRDefault="00FB2DA2" w:rsidP="00FB2DA2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2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итуация на рынке </w:t>
      </w:r>
      <w:r w:rsidR="00920A6C"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складывается следующая: среди торговых марок, на </w:t>
      </w:r>
      <w:r w:rsidR="0092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мировом рынке </w:t>
      </w:r>
      <w:r w:rsidR="00920A6C"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 лидируют: Erich Krause, Silwerhof, Hatber, Boom, «Пифагор». Среди заметных игроков европейского происхождении стоит выделить следующих: Koh-i-Noor, Faber-Castell, Lyra, Staedler, Universal. Б</w:t>
      </w:r>
      <w:r w:rsidR="00920A6C"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20A6C"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 набирает обороты турецкая компания ADEL. Стоит отметить, что пр</w:t>
      </w:r>
      <w:r w:rsidR="00920A6C"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20A6C"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дукция этих компаний представлена в верхнем ценовом сегменте,</w:t>
      </w:r>
      <w:r w:rsidR="0092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 время как карандаши из Юго-восточной Азии </w:t>
      </w:r>
      <w:r w:rsidR="00920A6C"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занимают среднюю ценовую нишу.</w:t>
      </w:r>
    </w:p>
    <w:p w:rsidR="002D48DA" w:rsidRDefault="002D48DA" w:rsidP="00345856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</w:t>
      </w:r>
      <w:r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огда говорят о лидерах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карандашном рынке,</w:t>
      </w:r>
      <w:r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сначала выделяют 3 качественно-ценовых 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уппы. Пятерка лидеров в премиум-</w:t>
      </w:r>
      <w:r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группе выглядит следующим образом: Pentel, Penac, Zebra, Faber-Castell, BIC. В среднем цен</w:t>
      </w:r>
      <w:r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вом сегменте наиболее популярные марки — Erich Krause и BRAUBERG, INDEX, PaperMate и Pilot. В низком сегменте — в основном товары катег</w:t>
      </w:r>
      <w:r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2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рии «no name».</w:t>
      </w:r>
    </w:p>
    <w:p w:rsidR="008A40DD" w:rsidRDefault="008A40DD" w:rsidP="008A40DD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Крупнейшими </w:t>
      </w:r>
      <w:r w:rsidRPr="0045188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экспортёрами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товаров</w:t>
      </w:r>
      <w:r w:rsidRPr="0045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товаров </w:t>
      </w:r>
      <w:r w:rsidRPr="00FB2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«Карандаши простые, карандаши цветные, грифели карандашей, пастели, карандаши угольные, мелки для письма или рисования и мелки для портных»</w:t>
      </w:r>
      <w:r w:rsidRPr="0045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2014 году были Китай (35% мирового экспорта), Япония (18,3%), Гонконг (7,16%), Южная Корея (7,15%), Франция (6,76%).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Россия занимает 41 место в мире по экспорту карандашей.</w:t>
      </w:r>
    </w:p>
    <w:p w:rsidR="008A40DD" w:rsidRPr="00451881" w:rsidRDefault="008A40DD" w:rsidP="00AC1EB1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5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Крупнейшими </w:t>
      </w:r>
      <w:r w:rsidRPr="003256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импортёрами</w:t>
      </w:r>
      <w:r w:rsidRPr="00325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товаров этой группы в 2014 году были США (25% мирового импорта), Германия (5,22%), Великобритания (4,55%), Мексика (3,73%), Канада (3,05%).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данном случае Россия занимает 10 место в мире.</w:t>
      </w:r>
    </w:p>
    <w:p w:rsidR="00652826" w:rsidRDefault="00ED6DA8" w:rsidP="0065282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Российский рынок чернографитных карандашей заполнен довольно большим количеством разнообразных торговых марок. </w:t>
      </w:r>
      <w:r w:rsidR="00652826"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Совокупное предл</w:t>
      </w:r>
      <w:r w:rsidR="00652826"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52826"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жение карандашей в России можно охарактеризовать следующим образом</w:t>
      </w:r>
      <w:r w:rsidR="00652826" w:rsidRPr="00652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1E79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(Приложение 1). </w:t>
      </w:r>
      <w:r w:rsidR="00652826" w:rsidRPr="00652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Во-первых</w:t>
      </w:r>
      <w:r w:rsidR="00652826"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продукция европейских производителей. Самой популярной и узнаваемой маркой у нашего потребителя без сомнения явл</w:t>
      </w:r>
      <w:r w:rsidR="00652826"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652826"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Koh-i-Noor, пользовавшаяся заслуженной популярностью еще в СССР. Чуть более высокий сегмент по качеству и цене занимает продукция комп</w:t>
      </w:r>
      <w:r w:rsidR="00652826"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52826"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Faber-Castell (фирмы, импортирующие продукцию Koh-i-Noor, не вполне согласны с утверждением относительно качества). Менее известны в России марки Staedtler и Lyra, также обладающие давними традициями производс</w:t>
      </w:r>
      <w:r w:rsidR="00652826"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52826"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ва. </w:t>
      </w:r>
    </w:p>
    <w:p w:rsidR="00652826" w:rsidRDefault="00652826" w:rsidP="0065282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 второй группе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отнести отечественных производителей. Их у нас всего два – «Сибирская карандашная фабрика» (г. Томск) и «Каранда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фабрика им. Л.Б. Красина» (г. Москва). Еще в 2003 году на «Сибирской карандашной фабрике» производилось 5 млн карандашей в год (потенциал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предприятие может производить 18 млн штук в месяц), сегодня новые </w:t>
      </w:r>
      <w:r w:rsidR="00F83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владельцы предприятия планируют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увеличить объемы производства до 10 млн карандашей в год. Вячеслав Скулябин, заместитель руководителя прое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«Сибирская карандашная фабрика» компании «Пробюро» отмечает, что в объеме продаж прослеживается интенсивная динамика роста – 45% по сра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нению с анало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гичным периодом прошлого года. 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некоторым данным, мо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ковская фабрика выпускает более 85 млн</w:t>
      </w:r>
      <w:r w:rsidR="00F83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карандашей в год. Для многих пр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давцов канцелярии карандаши отечественных фабрик кажутся малоинтере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товаром, поскольку их качество не превосходит импортные аналоги, а цена одинакова или выше, ассортимент уже. К тому же многие покупатели еще помнят, какое качество было у этих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изводителей в советское время. </w:t>
      </w:r>
    </w:p>
    <w:p w:rsidR="00072590" w:rsidRDefault="00B07DD9" w:rsidP="0065282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 этой же группе относятся </w:t>
      </w:r>
      <w:r w:rsidR="00652826"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собственные торговые марки известных российских компаний, продукция для которых производится преимущес</w:t>
      </w:r>
      <w:r w:rsidR="00652826"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52826"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 в странах ЮВА. Сюда относятся такие марки, как ТМ «Леонардо» («Балтик СТМ»), Autograph («Тика»), Proff (Пробюро), Erich Krause и многие другие. Это довольно большой сегмент рынка, показывающий усто</w:t>
      </w:r>
      <w:r w:rsid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йчивую тенденцию к росту. </w:t>
      </w:r>
    </w:p>
    <w:p w:rsidR="008A40DD" w:rsidRDefault="00652826" w:rsidP="00F40C49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8A40DD" w:rsidSect="006B72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наконец</w:t>
      </w:r>
      <w:r w:rsidR="00B07D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B07DD9" w:rsidRPr="00B07D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третью</w:t>
      </w:r>
      <w:r w:rsidR="00072590" w:rsidRPr="000725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группу</w:t>
      </w:r>
      <w:r w:rsidR="0007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представляет 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продукция азиатских произв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дителей. По мнению Романа Воинова, директора по маркетингу компании «Балтик СТМ», доля этих произ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водителей неуклонно снижается. 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5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мнения, что в будущем азиатская продукция no name будет выдавливаться с рынка преимущественно брэндами российских компаний.</w:t>
      </w:r>
      <w:bookmarkStart w:id="0" w:name="_GoBack"/>
      <w:bookmarkEnd w:id="0"/>
    </w:p>
    <w:p w:rsidR="00772EF9" w:rsidRDefault="00EB2285" w:rsidP="002F2638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22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Экспериментальная часть</w:t>
      </w:r>
    </w:p>
    <w:p w:rsidR="00BD4CD2" w:rsidRDefault="00BD4CD2" w:rsidP="00BD4C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Результаты анкетирования учащихся </w:t>
      </w:r>
    </w:p>
    <w:p w:rsidR="00BD4CD2" w:rsidRDefault="00BD4CD2" w:rsidP="00BD4CD2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«Предпочтения при выборе простых карандашей»</w:t>
      </w:r>
    </w:p>
    <w:p w:rsidR="00BD4CD2" w:rsidRDefault="00BD4CD2" w:rsidP="00BD4CD2">
      <w:pPr>
        <w:spacing w:after="12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анкетирования: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выявить предпочтения школьников при выб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 простых карандашей.</w:t>
      </w:r>
    </w:p>
    <w:p w:rsidR="00BD4CD2" w:rsidRDefault="00BD4CD2" w:rsidP="00BD4CD2">
      <w:pPr>
        <w:spacing w:after="12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Анкетирование было проведено в 4 и 6 классах. Всего в опросе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няли участие 47 человек (25 учащихся 4 класса и 22 учащихся 6 класса). Учащимся было предложено ответить на следующие вопросы.</w:t>
      </w:r>
    </w:p>
    <w:p w:rsidR="00BD4CD2" w:rsidRDefault="00BD4CD2" w:rsidP="00BD4CD2">
      <w:pPr>
        <w:pStyle w:val="a4"/>
        <w:numPr>
          <w:ilvl w:val="0"/>
          <w:numId w:val="21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A4A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для Вас является определяющим при покупке простых карандашей?</w:t>
      </w:r>
    </w:p>
    <w:p w:rsidR="00D6611D" w:rsidRPr="00D6611D" w:rsidRDefault="00D6611D" w:rsidP="00D6611D">
      <w:pPr>
        <w:pStyle w:val="a4"/>
        <w:spacing w:after="0" w:line="240" w:lineRule="auto"/>
        <w:ind w:left="357"/>
        <w:contextualSpacing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661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А) Цена</w:t>
      </w:r>
    </w:p>
    <w:p w:rsidR="00D6611D" w:rsidRPr="00D6611D" w:rsidRDefault="00D6611D" w:rsidP="00D6611D">
      <w:pPr>
        <w:pStyle w:val="a4"/>
        <w:spacing w:after="0" w:line="240" w:lineRule="auto"/>
        <w:ind w:left="357"/>
        <w:contextualSpacing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661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Б) Привлекательный внешний вид</w:t>
      </w:r>
    </w:p>
    <w:p w:rsidR="00D6611D" w:rsidRPr="00D6611D" w:rsidRDefault="00D6611D" w:rsidP="00D6611D">
      <w:pPr>
        <w:pStyle w:val="a4"/>
        <w:spacing w:after="0" w:line="240" w:lineRule="auto"/>
        <w:ind w:left="357"/>
        <w:contextualSpacing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661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В) Известные марки и производители</w:t>
      </w:r>
    </w:p>
    <w:p w:rsidR="00D6611D" w:rsidRPr="00D6611D" w:rsidRDefault="00D6611D" w:rsidP="00D6611D">
      <w:pPr>
        <w:pStyle w:val="a4"/>
        <w:spacing w:after="0" w:line="240" w:lineRule="auto"/>
        <w:ind w:left="357"/>
        <w:contextualSpacing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661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Г) Качество грифеля</w:t>
      </w:r>
    </w:p>
    <w:p w:rsidR="00D6611D" w:rsidRPr="00D6611D" w:rsidRDefault="00D6611D" w:rsidP="00D6611D">
      <w:pPr>
        <w:pStyle w:val="a4"/>
        <w:spacing w:after="120" w:line="240" w:lineRule="auto"/>
        <w:ind w:left="357"/>
        <w:contextualSpacing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661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Д) ________________________(свой вариант ответа)</w:t>
      </w:r>
    </w:p>
    <w:p w:rsidR="00BD4CD2" w:rsidRPr="00DA4A50" w:rsidRDefault="00BD4CD2" w:rsidP="00D6611D">
      <w:pPr>
        <w:pStyle w:val="a4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Назовите </w:t>
      </w:r>
      <w:r w:rsidRPr="00DA4A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марки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тех </w:t>
      </w:r>
      <w:r w:rsidRPr="00DA4A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простых карандашей, которые Вы используете в учебной и творческой деятельности. </w:t>
      </w:r>
    </w:p>
    <w:p w:rsidR="00BD4CD2" w:rsidRPr="00DA4A50" w:rsidRDefault="00C96681" w:rsidP="00D6611D">
      <w:pPr>
        <w:pStyle w:val="a4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Карандашам</w:t>
      </w:r>
      <w:r w:rsidR="00BD4CD2" w:rsidRPr="00DA4A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каких производителей (отечественных или зарубежных) Вы отдаете предпочтение и почему?</w:t>
      </w:r>
    </w:p>
    <w:p w:rsidR="00BD4CD2" w:rsidRDefault="00BD4CD2" w:rsidP="00BD4CD2">
      <w:pPr>
        <w:pStyle w:val="a4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A4A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известно, качество грифеля простого карандаша, т.е. степень его твердости или мягкости обозначается условно. Приведите примеры т</w:t>
      </w:r>
      <w:r w:rsidRPr="00DA4A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DA4A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ких обозначений.</w:t>
      </w:r>
    </w:p>
    <w:p w:rsidR="00BD4CD2" w:rsidRDefault="00BD4CD2" w:rsidP="00BD4CD2">
      <w:pPr>
        <w:pStyle w:val="a4"/>
        <w:spacing w:after="120" w:line="240" w:lineRule="auto"/>
        <w:ind w:left="0" w:firstLine="709"/>
        <w:contextualSpacing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5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результатов анкетирования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позволил сделать следующие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E79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выводы (Приложение №2)</w:t>
      </w:r>
    </w:p>
    <w:p w:rsidR="00BD4CD2" w:rsidRPr="00CA7C38" w:rsidRDefault="00BD4CD2" w:rsidP="00BD4CD2">
      <w:pPr>
        <w:pStyle w:val="a4"/>
        <w:spacing w:after="120" w:line="240" w:lineRule="auto"/>
        <w:ind w:left="0" w:firstLine="709"/>
        <w:contextualSpacing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Определяющим при покупке простых карандашей для большинства учащихся является качество грифеля (64%), которое </w:t>
      </w:r>
      <w:r w:rsidR="006A4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веря</w:t>
      </w:r>
      <w:r w:rsidR="006A4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проведением линий (в случае, если карандаш изначально заточен). Цена является значимой для 10% опрошенных. По 13% учащихся выбирают карандаш в зависимости от привлекательного внешнего вида и известной марки.</w:t>
      </w:r>
    </w:p>
    <w:p w:rsidR="00BD4CD2" w:rsidRDefault="00BD4CD2" w:rsidP="00BD4CD2">
      <w:pPr>
        <w:pStyle w:val="a4"/>
        <w:spacing w:after="12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широк разброс предпочтений школьников в выборе марок карандашей. Лидером по количеству выборов ожидаемо стала марка «</w:t>
      </w:r>
      <w:r w:rsidRPr="00F31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KOH-I-NOOR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хотя этот карандаш предпочитает всего лишь треть опрошенных (32%). Интересно, что среди учащихся 4 класса эту марку выбрали лишь 8% учащихся, в то время как в 6 классе предпочтение ей отдали 55%. Исходя из этих показателей можно сделать вывод о достаточно высоком уровне осв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домленности учащихся более старшего возраста о качестве карандашей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вестной европейской марки. Далее в тройку лидеров попали марки </w:t>
      </w:r>
      <w:r w:rsidRPr="005E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Erich Krause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(18%),</w:t>
      </w:r>
      <w:r w:rsidRPr="005E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STABILO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(15%), </w:t>
      </w:r>
      <w:r w:rsidRPr="005E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Faber-Castell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(12%). Количество выборов др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гих карандашей приходится в пределах 4-7%. Стоит отметить, что в списке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используемых карандашей не оказалось протестированного нами карандаша </w:t>
      </w:r>
      <w:r w:rsidRPr="004F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«Икеа»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хотя он является достаточно популярным. </w:t>
      </w:r>
    </w:p>
    <w:p w:rsidR="00BD4CD2" w:rsidRDefault="00BD4CD2" w:rsidP="00BD4CD2">
      <w:pPr>
        <w:pStyle w:val="a4"/>
        <w:spacing w:after="12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Порядка 70% учащихся отдают предпочтение карандашам импортного производства, отмечая их как более качественные и привлекательные вне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не, для 17% страна-производитель особой роли не играет, 13% предпочитают карандаши отечественного производства, далеко не всегда при этом указывая конкретную марку.</w:t>
      </w:r>
    </w:p>
    <w:p w:rsidR="00BD4CD2" w:rsidRDefault="00BD4CD2" w:rsidP="00BD4CD2">
      <w:pPr>
        <w:pStyle w:val="a4"/>
        <w:spacing w:after="24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 обозначений степени твердости и мягкости карандашей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 45% учащихся. Более высокие показатели продемонстрировали учащи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6 класса (61%).</w:t>
      </w:r>
    </w:p>
    <w:p w:rsidR="00EB2285" w:rsidRDefault="00EB2285" w:rsidP="00BD4CD2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22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Тестирование качества карандашей различных фирм-производителей</w:t>
      </w:r>
    </w:p>
    <w:p w:rsidR="009F523A" w:rsidRDefault="00BD4CD2" w:rsidP="009F523A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уже было сказано выше, </w:t>
      </w:r>
      <w:r w:rsidR="002F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исследования российского рынка простых карандашей, всё многообразие ассортимента, мы условно п</w:t>
      </w:r>
      <w:r w:rsidR="002F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F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делили</w:t>
      </w:r>
      <w:r w:rsidR="00B07DD9" w:rsidRPr="004F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трикачественно-ценовые </w:t>
      </w:r>
      <w:r w:rsidR="002F2638" w:rsidRPr="004F1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группы.</w:t>
      </w:r>
    </w:p>
    <w:p w:rsidR="009F523A" w:rsidRDefault="004F1CEC" w:rsidP="009F523A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1C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экспериментальной части данного проекта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протестировать качество карандашей каждой из групп, вы</w:t>
      </w:r>
      <w:r w:rsidR="00BE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вить «лидеров», сопоставив затем результаты данного тестирования с результатами анкетирования учащихся на предмет предпочтений в выборе карандашей для учебной деятельности.</w:t>
      </w:r>
    </w:p>
    <w:p w:rsidR="0092426E" w:rsidRDefault="004F1CEC" w:rsidP="0092426E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тестирования были выбраны карандаши разных фирм-производителей с одинаковой маркировкой – НВ, так как именно этот кара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 является универсальным и чаще всего используется в различных видах учебной деятельности.</w:t>
      </w:r>
    </w:p>
    <w:p w:rsidR="0092426E" w:rsidRDefault="0092426E" w:rsidP="0092426E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на качество и, следовательно, стоимость готового продукта вли</w:t>
      </w:r>
      <w:r w:rsidRPr="00924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924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точное соблюдение технологического процесса при производстве грифеля и корпуса и при осуществлении сборки.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послужило основой для выбора критериев тестирования.</w:t>
      </w:r>
    </w:p>
    <w:p w:rsidR="004F1CEC" w:rsidRPr="00BE0648" w:rsidRDefault="009F523A" w:rsidP="009F523A">
      <w:pPr>
        <w:spacing w:after="12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E06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Качество карандашей оценивалось по следующим критериям.</w:t>
      </w:r>
    </w:p>
    <w:p w:rsidR="00022CC4" w:rsidRDefault="00BE0648" w:rsidP="00BE0648">
      <w:pPr>
        <w:pStyle w:val="a4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Внешний вид:</w:t>
      </w:r>
    </w:p>
    <w:p w:rsidR="00022CC4" w:rsidRDefault="00022CC4" w:rsidP="00BE0648">
      <w:pPr>
        <w:pStyle w:val="a4"/>
        <w:numPr>
          <w:ilvl w:val="0"/>
          <w:numId w:val="15"/>
        </w:numPr>
        <w:spacing w:after="120" w:line="240" w:lineRule="auto"/>
        <w:ind w:left="720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общая привлекательность карандаша, </w:t>
      </w:r>
      <w:r w:rsidR="00F83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сдержанность в цвете и дизайне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2CC4" w:rsidRDefault="00022CC4" w:rsidP="00BE0648">
      <w:pPr>
        <w:pStyle w:val="a4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Удобство использования:</w:t>
      </w:r>
    </w:p>
    <w:p w:rsidR="00022CC4" w:rsidRDefault="00022CC4" w:rsidP="00BE0648">
      <w:pPr>
        <w:pStyle w:val="a4"/>
        <w:numPr>
          <w:ilvl w:val="0"/>
          <w:numId w:val="14"/>
        </w:numPr>
        <w:spacing w:after="12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ствола – круглая, шестигранная, трехгранная. При этом тре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гранная форма была принята как наиболее удобная, в частности при использовании детьми младшего возраста для формирования навыков письма, обучения правильному положению карандаша в руке;</w:t>
      </w:r>
    </w:p>
    <w:p w:rsidR="00022CC4" w:rsidRDefault="00022CC4" w:rsidP="00BE0648">
      <w:pPr>
        <w:pStyle w:val="a4"/>
        <w:numPr>
          <w:ilvl w:val="0"/>
          <w:numId w:val="14"/>
        </w:numPr>
        <w:spacing w:after="12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</w:t>
      </w:r>
      <w:r w:rsidR="00B6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зоны захвата</w:t>
      </w:r>
      <w:r w:rsidR="00B6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нанесение на поверхность карандаша спец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E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альных выпуклых точе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для пр</w:t>
      </w:r>
      <w:r w:rsidR="00B0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едотвращения скольжения пальцев;</w:t>
      </w:r>
    </w:p>
    <w:p w:rsidR="00B079DF" w:rsidRDefault="00B079DF" w:rsidP="00BE0648">
      <w:pPr>
        <w:pStyle w:val="a4"/>
        <w:numPr>
          <w:ilvl w:val="0"/>
          <w:numId w:val="14"/>
        </w:numPr>
        <w:spacing w:after="120" w:line="240" w:lineRule="auto"/>
        <w:ind w:left="720" w:hanging="357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</w:t>
      </w:r>
      <w:r w:rsidR="00BE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чие резинки-ластика.</w:t>
      </w:r>
    </w:p>
    <w:p w:rsidR="00BE0648" w:rsidRDefault="00F94A32" w:rsidP="00BE0648">
      <w:pPr>
        <w:pStyle w:val="a4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Затачивание</w:t>
      </w:r>
      <w:r w:rsidR="00BE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E0648" w:rsidRDefault="00BE0648" w:rsidP="00BE0648">
      <w:pPr>
        <w:pStyle w:val="a4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затачивание без усилий, равномерное снятие древесного слоя без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усениц;</w:t>
      </w:r>
    </w:p>
    <w:p w:rsidR="002F2638" w:rsidRPr="00BE0648" w:rsidRDefault="00BE0648" w:rsidP="00BE0648">
      <w:pPr>
        <w:pStyle w:val="a4"/>
        <w:numPr>
          <w:ilvl w:val="0"/>
          <w:numId w:val="16"/>
        </w:numPr>
        <w:spacing w:after="12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отсутствие повреждений и осыпания грифеля.</w:t>
      </w:r>
    </w:p>
    <w:p w:rsidR="00BE0648" w:rsidRPr="00BE0648" w:rsidRDefault="00BE0648" w:rsidP="00BE0648">
      <w:pPr>
        <w:pStyle w:val="a4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.Качество грифеля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E0648" w:rsidRDefault="00BE0648" w:rsidP="00BE0648">
      <w:pPr>
        <w:pStyle w:val="a4"/>
        <w:numPr>
          <w:ilvl w:val="0"/>
          <w:numId w:val="18"/>
        </w:num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BE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 линий соответствует указанной мягкости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E0648" w:rsidRDefault="00BE0648" w:rsidP="00BE0648">
      <w:pPr>
        <w:pStyle w:val="a4"/>
        <w:numPr>
          <w:ilvl w:val="0"/>
          <w:numId w:val="18"/>
        </w:num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83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оведение карандаша</w:t>
      </w:r>
      <w:r w:rsidRPr="00BE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сильном нажатии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(ломается или нет)</w:t>
      </w:r>
    </w:p>
    <w:p w:rsidR="002F2638" w:rsidRDefault="00BE0648" w:rsidP="00BE0648">
      <w:pPr>
        <w:pStyle w:val="a4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поведение карандаша </w:t>
      </w:r>
      <w:r w:rsidRPr="00BE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рисовании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(царапает ли бумагу, кро</w:t>
      </w:r>
      <w:r w:rsidR="007B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шится).</w:t>
      </w:r>
    </w:p>
    <w:p w:rsidR="00BE0648" w:rsidRDefault="00BE0648" w:rsidP="00BE0648">
      <w:pPr>
        <w:pStyle w:val="a4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вание в экстремальных условиях:</w:t>
      </w:r>
    </w:p>
    <w:p w:rsidR="002F2638" w:rsidRPr="00BE0648" w:rsidRDefault="00BE0648" w:rsidP="00BE0648">
      <w:pPr>
        <w:pStyle w:val="a4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сломается ли грифель, если уронить карандаш;</w:t>
      </w:r>
    </w:p>
    <w:p w:rsidR="00BE0648" w:rsidRPr="00BE0648" w:rsidRDefault="00BE0648" w:rsidP="001865DB">
      <w:pPr>
        <w:pStyle w:val="a4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качество древесины при ломан</w:t>
      </w:r>
      <w:r w:rsidR="0076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карандаша.</w:t>
      </w:r>
    </w:p>
    <w:p w:rsidR="00A53163" w:rsidRDefault="001865DB" w:rsidP="00BD4CD2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Оценивание качества проводилось п</w:t>
      </w:r>
      <w:r w:rsidR="00A53163" w:rsidRPr="00A531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 5-балльной шкале</w:t>
      </w:r>
      <w:r w:rsidR="00A53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всем выш</w:t>
      </w:r>
      <w:r w:rsidR="00A53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указанным критериям, кроме «Удобства использования». По данному крит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рию максимальное количество баллов распределено было следующим обр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зом</w:t>
      </w:r>
      <w:r w:rsidR="00A53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форма ствола – круглая – 1балл, шестигранная – 2 балла, трехгранная – 3 балла; наличие зоны захвата – 1 балл; наличие резинки – 1 балл. </w:t>
      </w:r>
    </w:p>
    <w:p w:rsidR="002F2638" w:rsidRDefault="00A53163" w:rsidP="00F0305E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было проведено тестирование 10 карандашей разли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BD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марок, разных ценовых категорий, которые оказались наиболее поп</w:t>
      </w:r>
      <w:r w:rsidR="00BD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D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лярными среди учащихся.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количественный приоритет был отдан карандашам средней ценовой категории, так как именно этой группе </w:t>
      </w:r>
      <w:r w:rsidR="0080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отдают предпочтение школьники.</w:t>
      </w:r>
    </w:p>
    <w:p w:rsidR="00B6422A" w:rsidRDefault="00F0305E" w:rsidP="00B6422A">
      <w:pPr>
        <w:spacing w:after="12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642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Тестировани</w:t>
      </w:r>
      <w:r w:rsidR="005878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 показало следующие результаты </w:t>
      </w:r>
      <w:r w:rsidR="00587815" w:rsidRPr="00587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(Приложение №3).</w:t>
      </w:r>
    </w:p>
    <w:p w:rsidR="002F2638" w:rsidRDefault="00B6422A" w:rsidP="00B6422A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Ожидаемым лидером практически по всем критериям стал карандаш чешского производства </w:t>
      </w:r>
      <w:r w:rsidRPr="00B64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KOH-I-NOOR</w:t>
      </w:r>
      <w:r w:rsidR="004847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(32</w:t>
      </w:r>
      <w:r w:rsidRPr="00B64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балл</w:t>
      </w:r>
      <w:r w:rsidR="004847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B64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B6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качественедостатка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мечено лишь отсутствие в данном карандаше ластика и «зоны захвата», что является малосущесвенным</w:t>
      </w:r>
      <w:r w:rsidR="00A11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недостатком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на</w:t>
      </w:r>
      <w:r w:rsidR="000E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личии других высоких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зателей качества.</w:t>
      </w:r>
    </w:p>
    <w:p w:rsidR="004847BF" w:rsidRDefault="00B6422A" w:rsidP="004847B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Второе место в группе лидеров занимают </w:t>
      </w:r>
      <w:r w:rsidR="0048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карандашей</w:t>
      </w:r>
    </w:p>
    <w:p w:rsidR="000E1E95" w:rsidRDefault="004847BF" w:rsidP="004847BF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9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ErichKrause</w:t>
      </w:r>
      <w:r w:rsidRPr="004847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1E79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STABILO</w:t>
      </w:r>
      <w:r w:rsidRPr="00B63B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(31 </w:t>
      </w:r>
      <w:r w:rsidRPr="004847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балл</w:t>
      </w:r>
      <w:r w:rsidRPr="00B63B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  <w:r w:rsidRPr="0048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Качество данных марок </w:t>
      </w:r>
      <w:r w:rsidR="00CA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довольно выс</w:t>
      </w:r>
      <w:r w:rsidR="00CA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A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незначительно уступает чешскому карандашу по качеству древесины</w:t>
      </w:r>
      <w:r w:rsidR="00015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ломкости </w:t>
      </w:r>
      <w:r w:rsidR="00BC7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грифеля</w:t>
      </w:r>
      <w:r w:rsidR="00015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сильном нажатии.</w:t>
      </w:r>
    </w:p>
    <w:p w:rsidR="000E1E95" w:rsidRDefault="000E1E95" w:rsidP="000E1E95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Третье место принадлежит карандашу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эконом-категории</w:t>
      </w:r>
      <w:r w:rsidR="00924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E1E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«Noname»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(29</w:t>
      </w:r>
      <w:r w:rsidRPr="000E1E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баллов).</w:t>
      </w:r>
      <w:r w:rsidRPr="000E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0E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ачество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марки оценено достаточно высоко, карандаш дает хорошее качество линии, соответствующее степени твердости, несомненным достоинством является трехгранная форма ствола и наличие «зоны захвата». Среди недостатков – более низкое качество древ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9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ины, </w:t>
      </w:r>
      <w:r w:rsidR="00366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</w:t>
      </w:r>
      <w:r w:rsidR="0088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366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щее усилий при затачивании, </w:t>
      </w:r>
      <w:r w:rsidR="0039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хрупкость грифеля.</w:t>
      </w:r>
    </w:p>
    <w:p w:rsidR="0048399F" w:rsidRPr="0048399F" w:rsidRDefault="004F061D" w:rsidP="000E1E95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Карандаши производства Сибирской карандашной фабрики (г.Томск) </w:t>
      </w:r>
      <w:r w:rsidR="004839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«Конструктор»</w:t>
      </w:r>
      <w:r w:rsidR="00BD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продемонстрировал</w:t>
      </w:r>
      <w:r w:rsidR="004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также довольно высокие показатели к</w:t>
      </w:r>
      <w:r w:rsidR="004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чества </w:t>
      </w:r>
      <w:r w:rsidR="0048399F" w:rsidRPr="004839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(27 баллов).</w:t>
      </w:r>
      <w:r w:rsidR="0048399F" w:rsidRPr="004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Достаточно </w:t>
      </w:r>
      <w:r w:rsidR="004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качественная древесина, но более хрупкий, по сравнению с предыдущими карандашами грифель, легко повредился при сильном нажатии и ломании карандаша. Проигрывает карандаш по своему внешнему виду – он менее привлекательный в сравнении с карандашами и</w:t>
      </w:r>
      <w:r w:rsidR="004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портными, не имеет цветного глянцевого покрытия. Но использование экол</w:t>
      </w:r>
      <w:r w:rsidR="004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гически чистого сырья в сочетании с нев</w:t>
      </w:r>
      <w:r w:rsidR="00EB5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ысокой ценой с лихвой перекрываю</w:t>
      </w:r>
      <w:r w:rsidR="004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описанные ниже недостатки.</w:t>
      </w:r>
    </w:p>
    <w:p w:rsidR="004F061D" w:rsidRDefault="006D0666" w:rsidP="000E1E95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было </w:t>
      </w:r>
      <w:r w:rsidR="00BD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тестирование </w:t>
      </w:r>
      <w:r w:rsidR="00BD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карандаша марки </w:t>
      </w:r>
      <w:r w:rsidR="00BD4CD2" w:rsidRPr="004F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«Икеа»</w:t>
      </w:r>
      <w:r w:rsidR="00BD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также производится на Сибирской карандашной фабрике. Данный карандаш учащимися указан не был, но по нашим наблюдениям, его можно видеть в руках учащихся достаточно часто. По результатам эксперимента, </w:t>
      </w:r>
      <w:r w:rsidR="004F3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отсутствии маркировки степени мягкости </w:t>
      </w:r>
      <w:r w:rsidR="00BD4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карандаш </w:t>
      </w:r>
      <w:r w:rsidR="004F3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показал достаточно хорошее качество линии, прочность деревянного покрытия.</w:t>
      </w:r>
    </w:p>
    <w:p w:rsidR="002F2638" w:rsidRDefault="00B100E1" w:rsidP="001D4BF8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Наименьшее количество баллов набрал карандаш марки «</w:t>
      </w:r>
      <w:r w:rsidRPr="007B4B5A">
        <w:rPr>
          <w:rFonts w:ascii="Times New Roman" w:hAnsi="Times New Roman" w:cs="Times New Roman"/>
          <w:b/>
          <w:sz w:val="24"/>
          <w:szCs w:val="24"/>
          <w:lang w:val="en-US"/>
        </w:rPr>
        <w:t>CENTRUM</w:t>
      </w:r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B10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протестировано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разновидности данной</w:t>
      </w:r>
      <w:r w:rsidR="0008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 разной формы и диаметра - «</w:t>
      </w:r>
      <w:r w:rsidR="00083E40" w:rsidRPr="007B4B5A">
        <w:rPr>
          <w:rFonts w:ascii="Times New Roman" w:hAnsi="Times New Roman" w:cs="Times New Roman"/>
          <w:b/>
          <w:sz w:val="24"/>
          <w:szCs w:val="24"/>
          <w:lang w:val="en-US"/>
        </w:rPr>
        <w:t>CENTRUM</w:t>
      </w:r>
      <w:r w:rsidR="00083E40">
        <w:rPr>
          <w:rFonts w:ascii="Times New Roman" w:hAnsi="Times New Roman" w:cs="Times New Roman"/>
          <w:b/>
          <w:sz w:val="24"/>
          <w:szCs w:val="24"/>
        </w:rPr>
        <w:t xml:space="preserve">» и </w:t>
      </w:r>
      <w:r w:rsidR="0008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83E40" w:rsidRPr="007B4B5A">
        <w:rPr>
          <w:rFonts w:ascii="Times New Roman" w:hAnsi="Times New Roman" w:cs="Times New Roman"/>
          <w:b/>
          <w:sz w:val="24"/>
          <w:szCs w:val="24"/>
          <w:lang w:val="en-US"/>
        </w:rPr>
        <w:t>CENTRUM</w:t>
      </w:r>
      <w:r w:rsidR="00083E40">
        <w:rPr>
          <w:rFonts w:ascii="Times New Roman" w:hAnsi="Times New Roman" w:cs="Times New Roman"/>
          <w:b/>
          <w:sz w:val="24"/>
          <w:szCs w:val="24"/>
          <w:lang w:val="en-US"/>
        </w:rPr>
        <w:t>slim</w:t>
      </w:r>
      <w:r w:rsidR="00083E40">
        <w:rPr>
          <w:rFonts w:ascii="Times New Roman" w:hAnsi="Times New Roman" w:cs="Times New Roman"/>
          <w:b/>
          <w:sz w:val="24"/>
          <w:szCs w:val="24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Карандаши сложно затачивать (неоднородная ломкая древесина, дающая сколы и заусеницы), оставляет 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лать лучшего и качество грифеля (ломается и крошится). Один из каранд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шей («</w:t>
      </w:r>
      <w:r w:rsidRPr="007B4B5A">
        <w:rPr>
          <w:rFonts w:ascii="Times New Roman" w:hAnsi="Times New Roman" w:cs="Times New Roman"/>
          <w:b/>
          <w:sz w:val="24"/>
          <w:szCs w:val="24"/>
          <w:lang w:val="en-US"/>
        </w:rPr>
        <w:t>CENTRUM</w:t>
      </w:r>
      <w:r>
        <w:rPr>
          <w:rFonts w:ascii="Times New Roman" w:hAnsi="Times New Roman" w:cs="Times New Roman"/>
          <w:b/>
          <w:sz w:val="24"/>
          <w:szCs w:val="24"/>
        </w:rPr>
        <w:t xml:space="preserve">»)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очень удобен в использовании – имеет круглый скол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зящий лакированный ствол.</w:t>
      </w:r>
    </w:p>
    <w:p w:rsidR="002F2638" w:rsidRPr="002F2638" w:rsidRDefault="00C7272E" w:rsidP="008D78B8">
      <w:pPr>
        <w:spacing w:after="24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1D4BF8" w:rsidRPr="00D81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были получены вполне ожидаемые результаты, которые в целом подтвердили первоначальную гипотезу:</w:t>
      </w:r>
      <w:r w:rsidR="001D4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карандаши е</w:t>
      </w:r>
      <w:r w:rsidR="001D4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D4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ропейского производства высокой ценовой категории имеют наивысшие п</w:t>
      </w:r>
      <w:r w:rsidR="001D4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D4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казатели качества, карандаши средней ценовой категории произведены из сырья менее качественного, и, соответс</w:t>
      </w:r>
      <w:r w:rsidR="008B5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D4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</w:t>
      </w:r>
      <w:r w:rsidR="008B5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имеют более низкие показат</w:t>
      </w:r>
      <w:r w:rsidR="008B5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B5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качества. Исключением</w:t>
      </w:r>
      <w:r w:rsidR="00D8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карандаши эконом-класса (</w:t>
      </w:r>
      <w:r w:rsidR="00D81E39" w:rsidRPr="004F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«Икеа»</w:t>
      </w:r>
      <w:r w:rsidR="00D81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D81E39" w:rsidRPr="000E1E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«No name»</w:t>
      </w:r>
      <w:r w:rsidR="00D81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8B5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вопреки предположениям продемонстрировали достаточно высокие показатели.</w:t>
      </w:r>
      <w:r w:rsidR="008D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 современный рынок простых карандашей в России можно считать достаточно качественным.</w:t>
      </w: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67C" w:rsidRDefault="003A367C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3A367C" w:rsidSect="006B72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367C" w:rsidRPr="003A367C" w:rsidRDefault="003A367C" w:rsidP="003A367C">
      <w:pPr>
        <w:pStyle w:val="a4"/>
        <w:spacing w:after="12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A36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C96681" w:rsidRDefault="003A367C" w:rsidP="00C96681">
      <w:pPr>
        <w:pStyle w:val="a4"/>
        <w:spacing w:after="12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сопоставления результатов тестирования простых кара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дашей различных марок с предпочтениями </w:t>
      </w:r>
      <w:r w:rsidR="0038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8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выборе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сд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ланы следующие </w:t>
      </w:r>
      <w:r w:rsidRPr="00C966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6681" w:rsidRDefault="0099700C" w:rsidP="00C96681">
      <w:pPr>
        <w:pStyle w:val="a4"/>
        <w:numPr>
          <w:ilvl w:val="0"/>
          <w:numId w:val="26"/>
        </w:numPr>
        <w:spacing w:after="12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Разброс предпочтени</w:t>
      </w:r>
      <w:r w:rsidR="00AA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 выборе карандашей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оказался достаточно широк. </w:t>
      </w:r>
      <w:r w:rsidR="00B77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Преимущественно </w:t>
      </w:r>
      <w:r w:rsidR="003A3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школьниками используются карандаши </w:t>
      </w:r>
      <w:r w:rsidR="00C07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импортного производства </w:t>
      </w:r>
      <w:r w:rsidR="003A3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средней ценовой категории</w:t>
      </w:r>
      <w:r w:rsidR="00C07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</w:t>
      </w:r>
      <w:r w:rsidR="008D3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большинстве случаев </w:t>
      </w:r>
      <w:r w:rsidR="00C07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обладают достаточно высокими показателями качества. </w:t>
      </w:r>
      <w:r w:rsidR="001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российских карандашах школьники либо не знают, либо считают их менее </w:t>
      </w:r>
      <w:r w:rsidR="0055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качественными.</w:t>
      </w:r>
    </w:p>
    <w:p w:rsidR="00C96681" w:rsidRDefault="00C07F6D" w:rsidP="00C96681">
      <w:pPr>
        <w:pStyle w:val="a4"/>
        <w:numPr>
          <w:ilvl w:val="0"/>
          <w:numId w:val="26"/>
        </w:numPr>
        <w:spacing w:after="12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более старшем возрасте (6 кл.) достаточно высок процент испол</w:t>
      </w:r>
      <w:r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зования карандашей премиум-класса</w:t>
      </w:r>
      <w:r w:rsidR="00005F7B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известных европейских марок</w:t>
      </w:r>
      <w:r w:rsidR="008D38B1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</w:t>
      </w:r>
      <w:r w:rsidR="005C3F44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свидетельствует о</w:t>
      </w:r>
      <w:r w:rsidR="008D78B8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определенных</w:t>
      </w:r>
      <w:r w:rsidR="00007608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 обучения уч</w:t>
      </w:r>
      <w:r w:rsidR="00007608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07608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щихся, </w:t>
      </w:r>
      <w:r w:rsidR="005C3F44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повышении </w:t>
      </w:r>
      <w:r w:rsidR="00005F7B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уровня </w:t>
      </w:r>
      <w:r w:rsidR="00007608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5C3F44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осведомленности в вопросах выбора качества графических материа</w:t>
      </w:r>
      <w:r w:rsidR="000256D4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лов. У младших школьников набл</w:t>
      </w:r>
      <w:r w:rsidR="000256D4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0256D4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дается гораздо большее «разнообразие» используемых марок, </w:t>
      </w:r>
      <w:r w:rsidR="00BF0BA7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</w:t>
      </w:r>
      <w:r w:rsidR="00BF0BA7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F0BA7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чайность или спонтанность их выбора. </w:t>
      </w:r>
    </w:p>
    <w:p w:rsidR="00C96681" w:rsidRDefault="006B03D9" w:rsidP="00C96681">
      <w:pPr>
        <w:pStyle w:val="a4"/>
        <w:numPr>
          <w:ilvl w:val="0"/>
          <w:numId w:val="26"/>
        </w:numPr>
        <w:spacing w:after="12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целом учащиеся знают, что определяющим в качестве карандашей является </w:t>
      </w:r>
      <w:r w:rsidR="00385421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гриф</w:t>
      </w:r>
      <w:r w:rsidR="00AA4981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ель, но лишь 45% опрошенных обладают информац</w:t>
      </w:r>
      <w:r w:rsidR="00AA4981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A4981" w:rsidRP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о том, как определить и проверить качество грифеля.</w:t>
      </w:r>
    </w:p>
    <w:p w:rsidR="005F4A8A" w:rsidRDefault="008D3A29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полученных выводов были намечены пути решения выя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E0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ленных проблем</w:t>
      </w:r>
      <w:r w:rsidR="005F4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F4A8A" w:rsidRDefault="005F4A8A" w:rsidP="005F4A8A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учащихся с техническими характеристиками простых карандашей, с технологией производства.</w:t>
      </w:r>
    </w:p>
    <w:p w:rsidR="005F4A8A" w:rsidRDefault="005F4A8A" w:rsidP="005F4A8A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 о ведущих мировых производителях карандашей, марках, наиболее популярных на российском рынке</w:t>
      </w:r>
      <w:r w:rsidR="00424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познакомить с марками отечественного производства.</w:t>
      </w:r>
    </w:p>
    <w:p w:rsidR="005F4A8A" w:rsidRDefault="005F4A8A" w:rsidP="0042493B">
      <w:pPr>
        <w:pStyle w:val="a4"/>
        <w:numPr>
          <w:ilvl w:val="0"/>
          <w:numId w:val="24"/>
        </w:numPr>
        <w:spacing w:after="120" w:line="240" w:lineRule="auto"/>
        <w:ind w:left="1066" w:hanging="357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выбирать качественные простые карандаши</w:t>
      </w:r>
      <w:r w:rsidR="0073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исходя из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отношения цена-качество.</w:t>
      </w:r>
    </w:p>
    <w:p w:rsidR="003A367C" w:rsidRPr="00D05C0A" w:rsidRDefault="0042493B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решения обозначенных проблем в настоящее время </w:t>
      </w:r>
      <w:r w:rsidR="006E0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созданы сл</w:t>
      </w:r>
      <w:r w:rsidR="006E0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E0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дующие </w:t>
      </w:r>
      <w:r w:rsidR="006E0A83" w:rsidRPr="00D05C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продукты:</w:t>
      </w:r>
    </w:p>
    <w:p w:rsidR="00112D0A" w:rsidRDefault="006E0A83" w:rsidP="00112D0A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</w:t>
      </w:r>
      <w:r w:rsidR="00AC6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каталог наиболее популярных марок простых карандашей в России с краткими характеристиками, который также позволит п</w:t>
      </w:r>
      <w:r w:rsidR="00AC6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C6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высить уровень осведомленности учащихся.</w:t>
      </w:r>
    </w:p>
    <w:p w:rsidR="00AC6EC9" w:rsidRDefault="006E0A83" w:rsidP="0042493B">
      <w:pPr>
        <w:pStyle w:val="a4"/>
        <w:numPr>
          <w:ilvl w:val="0"/>
          <w:numId w:val="23"/>
        </w:numPr>
        <w:spacing w:after="120" w:line="240" w:lineRule="auto"/>
        <w:ind w:left="1066" w:hanging="357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 проспект-памятка</w:t>
      </w:r>
      <w:r w:rsidR="00AC6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выбору карандашей.</w:t>
      </w:r>
    </w:p>
    <w:p w:rsidR="003A367C" w:rsidRDefault="0042493B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 планируется продолжение работы над данным проектом, в том числе:</w:t>
      </w:r>
    </w:p>
    <w:p w:rsidR="0042493B" w:rsidRDefault="0042493B" w:rsidP="0042493B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каталога марок простых карандашей.</w:t>
      </w:r>
    </w:p>
    <w:p w:rsidR="0042493B" w:rsidRDefault="0042493B" w:rsidP="0042493B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и проведение обучающих занятий для уча</w:t>
      </w:r>
      <w:r w:rsidR="00C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щихся.</w:t>
      </w:r>
    </w:p>
    <w:p w:rsidR="005C5E01" w:rsidRDefault="005C5E01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5E01" w:rsidRDefault="005C5E01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5E01" w:rsidRDefault="005C5E01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5C5E01" w:rsidSect="006B72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5E01" w:rsidRPr="005C5E01" w:rsidRDefault="005C5E01" w:rsidP="00D3316D">
      <w:pPr>
        <w:pStyle w:val="a4"/>
        <w:spacing w:after="24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5E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литературы и использованных источников</w:t>
      </w:r>
    </w:p>
    <w:p w:rsidR="00C0494E" w:rsidRPr="00C0494E" w:rsidRDefault="00C0494E" w:rsidP="00C0494E">
      <w:pPr>
        <w:pStyle w:val="a4"/>
        <w:numPr>
          <w:ilvl w:val="0"/>
          <w:numId w:val="27"/>
        </w:numPr>
        <w:shd w:val="clear" w:color="auto" w:fill="FFFFFF"/>
        <w:spacing w:before="100" w:beforeAutospacing="1" w:after="120" w:line="336" w:lineRule="atLeast"/>
        <w:ind w:left="1066" w:hanging="357"/>
        <w:contextualSpacing w:val="0"/>
        <w:rPr>
          <w:rStyle w:val="a3"/>
          <w:color w:val="auto"/>
          <w:u w:val="none"/>
        </w:rPr>
      </w:pPr>
      <w:r w:rsidRPr="00C0494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Алексеев С. П. и др. Что такое? Кто такой? - М.: Педагогика – Пресс,1995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E15934" w:rsidRPr="00E15934" w:rsidRDefault="00E15934" w:rsidP="00E15934">
      <w:pPr>
        <w:pStyle w:val="a4"/>
        <w:numPr>
          <w:ilvl w:val="0"/>
          <w:numId w:val="27"/>
        </w:numPr>
        <w:shd w:val="clear" w:color="auto" w:fill="FFFFFF"/>
        <w:spacing w:before="100" w:beforeAutospacing="1" w:after="120" w:line="336" w:lineRule="atLeast"/>
        <w:ind w:left="1066" w:hanging="357"/>
        <w:contextualSpacing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1593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Большая Советская энциклопедия. Т. 11 – М.: Изд-во «Сов.энциклопедия», 1973.</w:t>
      </w:r>
    </w:p>
    <w:p w:rsidR="00417641" w:rsidRDefault="00417641" w:rsidP="00D3316D">
      <w:pPr>
        <w:pStyle w:val="a4"/>
        <w:numPr>
          <w:ilvl w:val="0"/>
          <w:numId w:val="27"/>
        </w:numPr>
        <w:shd w:val="clear" w:color="auto" w:fill="FFFFFF"/>
        <w:spacing w:before="100" w:beforeAutospacing="1" w:after="120" w:line="336" w:lineRule="atLeast"/>
        <w:ind w:left="1066" w:hanging="357"/>
        <w:contextualSpacing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331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Драбкина</w:t>
      </w:r>
      <w:r w:rsidR="00C201C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331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Е.</w:t>
      </w:r>
      <w:r w:rsidR="00C201C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331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История одного карандаша. </w:t>
      </w:r>
      <w:r w:rsidR="00D3316D" w:rsidRPr="00D331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 М.: и</w:t>
      </w:r>
      <w:r w:rsidRPr="00D331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здательство «Детская литера</w:t>
      </w:r>
      <w:r w:rsidR="00D3316D" w:rsidRPr="00D331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тура»,</w:t>
      </w:r>
      <w:r w:rsidRPr="00D331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1974.</w:t>
      </w:r>
    </w:p>
    <w:p w:rsidR="00E15934" w:rsidRDefault="00E15934" w:rsidP="00E15934">
      <w:pPr>
        <w:pStyle w:val="a4"/>
        <w:numPr>
          <w:ilvl w:val="0"/>
          <w:numId w:val="27"/>
        </w:numPr>
        <w:shd w:val="clear" w:color="auto" w:fill="FFFFFF"/>
        <w:spacing w:before="100" w:beforeAutospacing="1" w:after="120" w:line="336" w:lineRule="atLeast"/>
        <w:ind w:left="1066" w:hanging="357"/>
        <w:contextualSpacing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1593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Орлов М.А. Карандаш: очерк// Нива, 1908.</w:t>
      </w:r>
    </w:p>
    <w:p w:rsidR="00E15934" w:rsidRDefault="00E15934" w:rsidP="00E15934">
      <w:pPr>
        <w:pStyle w:val="a4"/>
        <w:numPr>
          <w:ilvl w:val="0"/>
          <w:numId w:val="27"/>
        </w:numPr>
        <w:shd w:val="clear" w:color="auto" w:fill="FFFFFF"/>
        <w:spacing w:before="100" w:beforeAutospacing="1" w:after="120" w:line="336" w:lineRule="atLeast"/>
        <w:ind w:left="1066" w:hanging="357"/>
        <w:contextualSpacing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1593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Рейсер С.А. Русская палеография нового времени – М.: Высшая школа, 1982.</w:t>
      </w:r>
    </w:p>
    <w:p w:rsidR="0052503A" w:rsidRPr="00770197" w:rsidRDefault="0052503A" w:rsidP="0052503A">
      <w:pPr>
        <w:pStyle w:val="a4"/>
        <w:shd w:val="clear" w:color="auto" w:fill="FFFFFF"/>
        <w:spacing w:before="100" w:beforeAutospacing="1" w:after="120" w:line="336" w:lineRule="atLeast"/>
        <w:ind w:left="1066"/>
        <w:contextualSpacing w:val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70197" w:rsidRPr="00770197" w:rsidRDefault="00770197" w:rsidP="00770197">
      <w:pPr>
        <w:pStyle w:val="a4"/>
        <w:shd w:val="clear" w:color="auto" w:fill="FFFFFF"/>
        <w:spacing w:before="100" w:beforeAutospacing="1" w:after="120" w:line="336" w:lineRule="atLeast"/>
        <w:ind w:left="1066"/>
        <w:contextualSpacing w:val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C5E01" w:rsidRPr="00BE5BFF" w:rsidRDefault="005C5E01" w:rsidP="00BE5B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5E01" w:rsidRDefault="005C5E01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5E01" w:rsidRDefault="005C5E01" w:rsidP="006501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5C5E01" w:rsidSect="006B72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5E01" w:rsidRDefault="005C5E01" w:rsidP="005C5E0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5C5E01" w:rsidRDefault="005C5E01" w:rsidP="005C5E0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5C5E01" w:rsidRDefault="005C5E01" w:rsidP="005C5E0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5C5E01" w:rsidRDefault="005C5E01" w:rsidP="005C5E0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5C5E01" w:rsidRDefault="005C5E01" w:rsidP="005C5E0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5C5E01" w:rsidRDefault="005C5E01" w:rsidP="005C5E0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5C5E01" w:rsidRDefault="005C5E01" w:rsidP="005C5E0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5C5E01" w:rsidRPr="005C5E01" w:rsidRDefault="005C5E01" w:rsidP="005C5E0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5C5E01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Приложение</w:t>
      </w:r>
    </w:p>
    <w:p w:rsidR="005C5E01" w:rsidRDefault="005C5E0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C0494E" w:rsidRDefault="00C0494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C0494E" w:rsidRDefault="00C0494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C0494E" w:rsidRDefault="00C0494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C0494E" w:rsidRDefault="00C0494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C0494E" w:rsidRDefault="00C0494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C0494E" w:rsidRDefault="00C0494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C0494E" w:rsidRDefault="00C0494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C0494E" w:rsidRDefault="00C0494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C0494E" w:rsidRDefault="00C0494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C0494E" w:rsidRDefault="00C0494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C0494E" w:rsidRDefault="00C0494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C0494E" w:rsidRDefault="00C0494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C0494E" w:rsidRDefault="00C0494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C0494E" w:rsidRDefault="00C0494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C0494E" w:rsidRDefault="00C0494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C0494E" w:rsidRPr="00B8279B" w:rsidRDefault="00C0494E" w:rsidP="00C0494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279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C0494E" w:rsidRPr="00B8279B" w:rsidRDefault="00C0494E" w:rsidP="00C0494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9B">
        <w:rPr>
          <w:rFonts w:ascii="Times New Roman" w:hAnsi="Times New Roman" w:cs="Times New Roman"/>
          <w:b/>
          <w:sz w:val="28"/>
          <w:szCs w:val="28"/>
        </w:rPr>
        <w:t>Современный мировой рынок простых карандашей</w:t>
      </w:r>
    </w:p>
    <w:p w:rsidR="00C0494E" w:rsidRDefault="00C0494E" w:rsidP="00C04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9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76700" cy="242887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0494E" w:rsidRDefault="00C0494E" w:rsidP="00C04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C04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C04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111">
        <w:rPr>
          <w:rFonts w:ascii="Times New Roman" w:hAnsi="Times New Roman" w:cs="Times New Roman"/>
          <w:b/>
          <w:sz w:val="28"/>
          <w:szCs w:val="28"/>
        </w:rPr>
        <w:t xml:space="preserve">Лидеры </w:t>
      </w:r>
      <w:r>
        <w:rPr>
          <w:rFonts w:ascii="Times New Roman" w:hAnsi="Times New Roman" w:cs="Times New Roman"/>
          <w:b/>
          <w:sz w:val="28"/>
          <w:szCs w:val="28"/>
        </w:rPr>
        <w:t>на Российском</w:t>
      </w:r>
      <w:r w:rsidRPr="00D87111">
        <w:rPr>
          <w:rFonts w:ascii="Times New Roman" w:hAnsi="Times New Roman" w:cs="Times New Roman"/>
          <w:b/>
          <w:sz w:val="28"/>
          <w:szCs w:val="28"/>
        </w:rPr>
        <w:t xml:space="preserve"> карандашном рынке</w:t>
      </w:r>
    </w:p>
    <w:tbl>
      <w:tblPr>
        <w:tblStyle w:val="a7"/>
        <w:tblW w:w="10490" w:type="dxa"/>
        <w:tblInd w:w="-743" w:type="dxa"/>
        <w:tblLook w:val="04A0"/>
      </w:tblPr>
      <w:tblGrid>
        <w:gridCol w:w="2520"/>
        <w:gridCol w:w="2726"/>
        <w:gridCol w:w="2835"/>
        <w:gridCol w:w="2409"/>
      </w:tblGrid>
      <w:tr w:rsidR="00C0494E" w:rsidRPr="00D87111" w:rsidTr="00C84A6E">
        <w:tc>
          <w:tcPr>
            <w:tcW w:w="2520" w:type="dxa"/>
          </w:tcPr>
          <w:p w:rsidR="00C0494E" w:rsidRPr="00D87111" w:rsidRDefault="00C0494E" w:rsidP="00C84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11">
              <w:rPr>
                <w:rFonts w:ascii="Times New Roman" w:hAnsi="Times New Roman" w:cs="Times New Roman"/>
                <w:b/>
                <w:sz w:val="28"/>
                <w:szCs w:val="28"/>
              </w:rPr>
              <w:t>Первая группа</w:t>
            </w:r>
          </w:p>
          <w:p w:rsidR="00C0494E" w:rsidRPr="00D87111" w:rsidRDefault="00C0494E" w:rsidP="00C84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(высокая ценовая категория</w:t>
            </w:r>
            <w:r w:rsidRPr="00D8711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561" w:type="dxa"/>
            <w:gridSpan w:val="2"/>
          </w:tcPr>
          <w:p w:rsidR="00C0494E" w:rsidRPr="00D87111" w:rsidRDefault="00C0494E" w:rsidP="00C84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87111">
              <w:rPr>
                <w:rFonts w:ascii="Times New Roman" w:hAnsi="Times New Roman" w:cs="Times New Roman"/>
                <w:b/>
                <w:sz w:val="28"/>
                <w:szCs w:val="28"/>
              </w:rPr>
              <w:t>(средняя ценовая категория)</w:t>
            </w:r>
          </w:p>
        </w:tc>
        <w:tc>
          <w:tcPr>
            <w:tcW w:w="2409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11">
              <w:rPr>
                <w:rFonts w:ascii="Times New Roman" w:hAnsi="Times New Roman" w:cs="Times New Roman"/>
                <w:b/>
                <w:sz w:val="28"/>
                <w:szCs w:val="28"/>
              </w:rPr>
              <w:t>Третья группа</w:t>
            </w:r>
          </w:p>
          <w:p w:rsidR="00C0494E" w:rsidRPr="00D87111" w:rsidRDefault="00C0494E" w:rsidP="00C84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(низкая ценовая категория)</w:t>
            </w:r>
          </w:p>
        </w:tc>
      </w:tr>
      <w:tr w:rsidR="00C0494E" w:rsidRPr="00D87111" w:rsidTr="00C84A6E">
        <w:tc>
          <w:tcPr>
            <w:tcW w:w="2520" w:type="dxa"/>
          </w:tcPr>
          <w:p w:rsidR="00C0494E" w:rsidRPr="00D87111" w:rsidRDefault="00C0494E" w:rsidP="00C84A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Европейские </w:t>
            </w:r>
            <w:r w:rsidRPr="00D87111">
              <w:rPr>
                <w:rFonts w:ascii="Times New Roman" w:hAnsi="Times New Roman" w:cs="Times New Roman"/>
                <w:i/>
                <w:sz w:val="28"/>
                <w:szCs w:val="28"/>
              </w:rPr>
              <w:t>пр</w:t>
            </w:r>
            <w:r w:rsidRPr="00D8711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D87111">
              <w:rPr>
                <w:rFonts w:ascii="Times New Roman" w:hAnsi="Times New Roman" w:cs="Times New Roman"/>
                <w:i/>
                <w:sz w:val="28"/>
                <w:szCs w:val="28"/>
              </w:rPr>
              <w:t>изводители</w:t>
            </w:r>
          </w:p>
        </w:tc>
        <w:tc>
          <w:tcPr>
            <w:tcW w:w="2726" w:type="dxa"/>
          </w:tcPr>
          <w:p w:rsidR="00C0494E" w:rsidRPr="00D87111" w:rsidRDefault="00C0494E" w:rsidP="00C84A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111">
              <w:rPr>
                <w:rFonts w:ascii="Times New Roman" w:hAnsi="Times New Roman" w:cs="Times New Roman"/>
                <w:i/>
                <w:sz w:val="28"/>
                <w:szCs w:val="28"/>
              </w:rPr>
              <w:t>Отечественные производители</w:t>
            </w:r>
          </w:p>
        </w:tc>
        <w:tc>
          <w:tcPr>
            <w:tcW w:w="2835" w:type="dxa"/>
          </w:tcPr>
          <w:p w:rsidR="00C0494E" w:rsidRPr="00D87111" w:rsidRDefault="00C0494E" w:rsidP="00C84A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111">
              <w:rPr>
                <w:rFonts w:ascii="Times New Roman" w:hAnsi="Times New Roman" w:cs="Times New Roman"/>
                <w:i/>
                <w:sz w:val="28"/>
                <w:szCs w:val="28"/>
              </w:rPr>
              <w:t>Торг.марки росси</w:t>
            </w:r>
            <w:r w:rsidRPr="00D87111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D87111">
              <w:rPr>
                <w:rFonts w:ascii="Times New Roman" w:hAnsi="Times New Roman" w:cs="Times New Roman"/>
                <w:i/>
                <w:sz w:val="28"/>
                <w:szCs w:val="28"/>
              </w:rPr>
              <w:t>ских компаний, пр-во ЮВА</w:t>
            </w:r>
          </w:p>
        </w:tc>
        <w:tc>
          <w:tcPr>
            <w:tcW w:w="2409" w:type="dxa"/>
            <w:vMerge w:val="restart"/>
          </w:tcPr>
          <w:p w:rsidR="00C0494E" w:rsidRPr="00D87111" w:rsidRDefault="00C0494E" w:rsidP="00C84A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111">
              <w:rPr>
                <w:rFonts w:ascii="Times New Roman" w:hAnsi="Times New Roman" w:cs="Times New Roman"/>
                <w:i/>
                <w:sz w:val="28"/>
                <w:szCs w:val="28"/>
              </w:rPr>
              <w:t>Азиатские прои</w:t>
            </w:r>
            <w:r w:rsidRPr="00D87111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D87111">
              <w:rPr>
                <w:rFonts w:ascii="Times New Roman" w:hAnsi="Times New Roman" w:cs="Times New Roman"/>
                <w:i/>
                <w:sz w:val="28"/>
                <w:szCs w:val="28"/>
              </w:rPr>
              <w:t>водители</w:t>
            </w:r>
          </w:p>
          <w:p w:rsidR="00C0494E" w:rsidRPr="00D87111" w:rsidRDefault="00C0494E" w:rsidP="00C84A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11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871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no name)</w:t>
            </w:r>
          </w:p>
        </w:tc>
      </w:tr>
      <w:tr w:rsidR="00C0494E" w:rsidRPr="00EE439F" w:rsidTr="00C84A6E">
        <w:trPr>
          <w:trHeight w:val="2264"/>
        </w:trPr>
        <w:tc>
          <w:tcPr>
            <w:tcW w:w="2520" w:type="dxa"/>
          </w:tcPr>
          <w:p w:rsidR="00C0494E" w:rsidRPr="00390C71" w:rsidRDefault="00C0494E" w:rsidP="00C84A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90C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Faber-Castell</w:t>
            </w:r>
          </w:p>
          <w:p w:rsidR="00C0494E" w:rsidRPr="00390C71" w:rsidRDefault="00C0494E" w:rsidP="00C84A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0C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Koh-i-Noor</w:t>
            </w:r>
          </w:p>
          <w:p w:rsidR="00C0494E" w:rsidRPr="00390C71" w:rsidRDefault="00C0494E" w:rsidP="00C84A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90C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Staedtler</w:t>
            </w:r>
          </w:p>
          <w:p w:rsidR="00C0494E" w:rsidRPr="00EE439F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Lyra</w:t>
            </w:r>
          </w:p>
        </w:tc>
        <w:tc>
          <w:tcPr>
            <w:tcW w:w="2726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2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«Сибирская кара</w:t>
            </w:r>
            <w:r w:rsidRPr="00652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дашная фабрика» (г.Томск)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«Сибирский кедр»</w:t>
            </w:r>
          </w:p>
          <w:p w:rsidR="00C0494E" w:rsidRDefault="00C0494E" w:rsidP="00C84A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«Гамма»</w:t>
            </w:r>
          </w:p>
          <w:p w:rsidR="00C0494E" w:rsidRPr="0011077E" w:rsidRDefault="00C0494E" w:rsidP="00C84A6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C0494E" w:rsidRDefault="00C0494E" w:rsidP="00C84A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2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«Карандашная фа</w:t>
            </w:r>
            <w:r w:rsidRPr="00652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652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рика им. Л.Б. Кр</w:t>
            </w:r>
            <w:r w:rsidRPr="00652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652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сина»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(г.</w:t>
            </w:r>
            <w:r w:rsidRPr="00652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Москва)</w:t>
            </w:r>
          </w:p>
          <w:p w:rsidR="00C0494E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10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110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руктор»</w:t>
            </w:r>
          </w:p>
        </w:tc>
        <w:tc>
          <w:tcPr>
            <w:tcW w:w="2835" w:type="dxa"/>
          </w:tcPr>
          <w:p w:rsidR="00C0494E" w:rsidRPr="00CB04E1" w:rsidRDefault="00C0494E" w:rsidP="00C84A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B0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Erich Krause</w:t>
            </w:r>
          </w:p>
          <w:p w:rsidR="00C0494E" w:rsidRPr="00CB04E1" w:rsidRDefault="00C0494E" w:rsidP="00C84A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B0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Autograph</w:t>
            </w:r>
          </w:p>
          <w:p w:rsidR="00C0494E" w:rsidRPr="00CB04E1" w:rsidRDefault="00C0494E" w:rsidP="00C84A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B0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INDEX</w:t>
            </w:r>
          </w:p>
          <w:p w:rsidR="00C0494E" w:rsidRPr="00CB04E1" w:rsidRDefault="00C0494E" w:rsidP="00C84A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B0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Proff</w:t>
            </w:r>
          </w:p>
          <w:p w:rsidR="00C0494E" w:rsidRPr="00CB04E1" w:rsidRDefault="00C0494E" w:rsidP="00C84A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B0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TUKZAR</w:t>
            </w:r>
          </w:p>
          <w:p w:rsidR="00C0494E" w:rsidRPr="00EE439F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CENTRUM</w:t>
            </w:r>
          </w:p>
        </w:tc>
        <w:tc>
          <w:tcPr>
            <w:tcW w:w="2409" w:type="dxa"/>
            <w:vMerge/>
          </w:tcPr>
          <w:p w:rsidR="00C0494E" w:rsidRPr="00EE439F" w:rsidRDefault="00C0494E" w:rsidP="00C84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94E" w:rsidRDefault="00C0494E" w:rsidP="00C04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C04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C04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C0494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04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494E" w:rsidRPr="00B8279B" w:rsidRDefault="00C0494E" w:rsidP="00C0494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C0494E" w:rsidRDefault="00C0494E" w:rsidP="00C04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анкетирования учащихся</w:t>
      </w:r>
    </w:p>
    <w:p w:rsidR="00C0494E" w:rsidRPr="00C96497" w:rsidRDefault="00C0494E" w:rsidP="00C0494E">
      <w:pPr>
        <w:pStyle w:val="a4"/>
        <w:numPr>
          <w:ilvl w:val="0"/>
          <w:numId w:val="21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для Вас является определяющим при покупке простых карандашей?</w:t>
      </w:r>
    </w:p>
    <w:p w:rsidR="00C0494E" w:rsidRDefault="00C0494E" w:rsidP="00C049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C049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649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825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0494E" w:rsidRDefault="00C0494E" w:rsidP="00C049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C049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0494E" w:rsidRDefault="00C0494E" w:rsidP="00C049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0494E" w:rsidRPr="00C96497" w:rsidRDefault="00C0494E" w:rsidP="00C0494E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марки тех простых карандашей, которые Вы используете в учебной деятельности. </w:t>
      </w:r>
    </w:p>
    <w:p w:rsidR="00C0494E" w:rsidRDefault="00C0494E" w:rsidP="00C0494E">
      <w:pPr>
        <w:pStyle w:val="a4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494E" w:rsidRDefault="00C0494E" w:rsidP="00C0494E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964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33975" cy="33242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0494E" w:rsidRDefault="00C0494E" w:rsidP="00C0494E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0494E" w:rsidRDefault="00C0494E" w:rsidP="00C0494E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0494E" w:rsidRPr="00B8279B" w:rsidRDefault="00C0494E" w:rsidP="00C0494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C0494E" w:rsidRPr="00C96497" w:rsidRDefault="00C0494E" w:rsidP="00C0494E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Карандашам каких производителей (отечественных или зарубежных) Вы отдаете предпочтение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C0494E" w:rsidRDefault="00C0494E" w:rsidP="00C0494E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0494E" w:rsidRDefault="00C0494E" w:rsidP="00C0494E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964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0494E" w:rsidRDefault="00C0494E" w:rsidP="00C0494E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0494E" w:rsidRDefault="00C0494E" w:rsidP="00C0494E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0494E" w:rsidRDefault="00C0494E" w:rsidP="00C0494E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степеней твердости или мягкости грифеля кара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даша.</w:t>
      </w:r>
    </w:p>
    <w:p w:rsidR="00C0494E" w:rsidRDefault="00C0494E" w:rsidP="00C0494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494E" w:rsidRDefault="00C0494E" w:rsidP="00C0494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0494E" w:rsidRDefault="00C0494E" w:rsidP="00C0494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494E" w:rsidRDefault="00C0494E" w:rsidP="00C0494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494E" w:rsidRDefault="00C0494E" w:rsidP="00C0494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494E" w:rsidRDefault="00C0494E" w:rsidP="00C0494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494E" w:rsidRDefault="00C0494E" w:rsidP="00C0494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494E" w:rsidRDefault="00C0494E" w:rsidP="00C0494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C04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494E" w:rsidRPr="00B8279B" w:rsidRDefault="00C0494E" w:rsidP="00C049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C0494E" w:rsidRDefault="00C0494E" w:rsidP="00C0494E">
      <w:pPr>
        <w:pStyle w:val="a4"/>
        <w:spacing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5A">
        <w:rPr>
          <w:rFonts w:ascii="Times New Roman" w:hAnsi="Times New Roman" w:cs="Times New Roman"/>
          <w:b/>
          <w:sz w:val="28"/>
          <w:szCs w:val="28"/>
        </w:rPr>
        <w:t>Результаты тестирования качества простых карандашей</w:t>
      </w:r>
    </w:p>
    <w:tbl>
      <w:tblPr>
        <w:tblStyle w:val="a7"/>
        <w:tblW w:w="16018" w:type="dxa"/>
        <w:tblInd w:w="-601" w:type="dxa"/>
        <w:tblLayout w:type="fixed"/>
        <w:tblLook w:val="04A0"/>
      </w:tblPr>
      <w:tblGrid>
        <w:gridCol w:w="3403"/>
        <w:gridCol w:w="1134"/>
        <w:gridCol w:w="1134"/>
        <w:gridCol w:w="1559"/>
        <w:gridCol w:w="1559"/>
        <w:gridCol w:w="1276"/>
        <w:gridCol w:w="879"/>
        <w:gridCol w:w="1389"/>
        <w:gridCol w:w="1134"/>
        <w:gridCol w:w="1701"/>
        <w:gridCol w:w="850"/>
      </w:tblGrid>
      <w:tr w:rsidR="00C0494E" w:rsidRPr="00830D57" w:rsidTr="00C84A6E">
        <w:trPr>
          <w:trHeight w:val="702"/>
        </w:trPr>
        <w:tc>
          <w:tcPr>
            <w:tcW w:w="3403" w:type="dxa"/>
          </w:tcPr>
          <w:p w:rsidR="00C0494E" w:rsidRPr="00842432" w:rsidRDefault="00C0494E" w:rsidP="00C84A6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  <w:p w:rsidR="00C0494E" w:rsidRPr="00842432" w:rsidRDefault="00C0494E" w:rsidP="00C84A6E">
            <w:pPr>
              <w:pStyle w:val="a4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2">
              <w:rPr>
                <w:rFonts w:ascii="Times New Roman" w:hAnsi="Times New Roman" w:cs="Times New Roman"/>
                <w:i/>
                <w:sz w:val="24"/>
                <w:szCs w:val="24"/>
              </w:rPr>
              <w:t>Марки карандашей</w:t>
            </w:r>
          </w:p>
        </w:tc>
        <w:tc>
          <w:tcPr>
            <w:tcW w:w="1134" w:type="dxa"/>
          </w:tcPr>
          <w:p w:rsidR="00C0494E" w:rsidRPr="007B4B5A" w:rsidRDefault="00C0494E" w:rsidP="00C84A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4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KOH-I-NOOR</w:t>
            </w:r>
          </w:p>
        </w:tc>
        <w:tc>
          <w:tcPr>
            <w:tcW w:w="1134" w:type="dxa"/>
          </w:tcPr>
          <w:p w:rsidR="00C0494E" w:rsidRPr="007B4B5A" w:rsidRDefault="00C0494E" w:rsidP="00C84A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4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Erich Krause</w:t>
            </w:r>
          </w:p>
        </w:tc>
        <w:tc>
          <w:tcPr>
            <w:tcW w:w="1559" w:type="dxa"/>
          </w:tcPr>
          <w:p w:rsidR="00C0494E" w:rsidRPr="007B4B5A" w:rsidRDefault="00C0494E" w:rsidP="00C84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CENTRUM SLIM</w:t>
            </w:r>
          </w:p>
        </w:tc>
        <w:tc>
          <w:tcPr>
            <w:tcW w:w="1559" w:type="dxa"/>
          </w:tcPr>
          <w:p w:rsidR="00C0494E" w:rsidRPr="007B4B5A" w:rsidRDefault="00C0494E" w:rsidP="00C84A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4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CENTRUM</w:t>
            </w:r>
          </w:p>
        </w:tc>
        <w:tc>
          <w:tcPr>
            <w:tcW w:w="1276" w:type="dxa"/>
          </w:tcPr>
          <w:p w:rsidR="00C0494E" w:rsidRPr="007B4B5A" w:rsidRDefault="00C0494E" w:rsidP="00C84A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B5A">
              <w:rPr>
                <w:rFonts w:ascii="Times New Roman" w:hAnsi="Times New Roman" w:cs="Times New Roman"/>
                <w:b/>
                <w:sz w:val="16"/>
                <w:szCs w:val="16"/>
              </w:rPr>
              <w:t>Конструктор</w:t>
            </w:r>
          </w:p>
        </w:tc>
        <w:tc>
          <w:tcPr>
            <w:tcW w:w="879" w:type="dxa"/>
          </w:tcPr>
          <w:p w:rsidR="00C0494E" w:rsidRPr="007B4B5A" w:rsidRDefault="00C0494E" w:rsidP="00C84A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4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IKEA</w:t>
            </w:r>
          </w:p>
        </w:tc>
        <w:tc>
          <w:tcPr>
            <w:tcW w:w="1389" w:type="dxa"/>
          </w:tcPr>
          <w:p w:rsidR="00C0494E" w:rsidRPr="007B4B5A" w:rsidRDefault="00C0494E" w:rsidP="00C84A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4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TUKZAR</w:t>
            </w:r>
          </w:p>
        </w:tc>
        <w:tc>
          <w:tcPr>
            <w:tcW w:w="1134" w:type="dxa"/>
          </w:tcPr>
          <w:p w:rsidR="00C0494E" w:rsidRPr="007B4B5A" w:rsidRDefault="00C0494E" w:rsidP="00C84A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4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INDEX</w:t>
            </w:r>
          </w:p>
        </w:tc>
        <w:tc>
          <w:tcPr>
            <w:tcW w:w="1701" w:type="dxa"/>
          </w:tcPr>
          <w:p w:rsidR="00C0494E" w:rsidRPr="00EC20B1" w:rsidRDefault="00C0494E" w:rsidP="00C84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TABILO</w:t>
            </w:r>
          </w:p>
        </w:tc>
        <w:tc>
          <w:tcPr>
            <w:tcW w:w="850" w:type="dxa"/>
          </w:tcPr>
          <w:p w:rsidR="00C0494E" w:rsidRPr="007B4B5A" w:rsidRDefault="00C0494E" w:rsidP="00C84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 name </w:t>
            </w:r>
          </w:p>
        </w:tc>
      </w:tr>
      <w:tr w:rsidR="00C0494E" w:rsidRPr="00B31D7B" w:rsidTr="00C84A6E">
        <w:trPr>
          <w:trHeight w:val="698"/>
        </w:trPr>
        <w:tc>
          <w:tcPr>
            <w:tcW w:w="3403" w:type="dxa"/>
          </w:tcPr>
          <w:p w:rsidR="00C0494E" w:rsidRPr="007B4B5A" w:rsidRDefault="00C0494E" w:rsidP="00C84A6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5A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вид</w:t>
            </w:r>
          </w:p>
          <w:p w:rsidR="00C0494E" w:rsidRPr="00B31D7B" w:rsidRDefault="00C0494E" w:rsidP="00C8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B31D7B">
              <w:rPr>
                <w:rFonts w:ascii="Times New Roman" w:hAnsi="Times New Roman" w:cs="Times New Roman"/>
                <w:sz w:val="24"/>
                <w:szCs w:val="24"/>
              </w:rPr>
              <w:t>бщая привлекательность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0494E" w:rsidRPr="007479F8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C0494E" w:rsidRPr="007479F8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9" w:type="dxa"/>
          </w:tcPr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9" w:type="dxa"/>
          </w:tcPr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C0494E" w:rsidRPr="00FE6A16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0494E" w:rsidRPr="00FE6A16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494E" w:rsidRPr="00B31D7B" w:rsidTr="00C84A6E">
        <w:trPr>
          <w:trHeight w:val="1274"/>
        </w:trPr>
        <w:tc>
          <w:tcPr>
            <w:tcW w:w="3403" w:type="dxa"/>
          </w:tcPr>
          <w:p w:rsidR="00C0494E" w:rsidRPr="007B4B5A" w:rsidRDefault="00C0494E" w:rsidP="00C84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5A">
              <w:rPr>
                <w:rFonts w:ascii="Times New Roman" w:hAnsi="Times New Roman" w:cs="Times New Roman"/>
                <w:b/>
                <w:sz w:val="24"/>
                <w:szCs w:val="24"/>
              </w:rPr>
              <w:t>Удобство использования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7B4B5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0494E" w:rsidRDefault="00C0494E" w:rsidP="00C0494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B4B5A">
              <w:rPr>
                <w:rFonts w:ascii="Times New Roman" w:hAnsi="Times New Roman" w:cs="Times New Roman"/>
                <w:sz w:val="24"/>
                <w:szCs w:val="24"/>
              </w:rPr>
              <w:t>орма ствола</w:t>
            </w:r>
          </w:p>
          <w:p w:rsidR="00C0494E" w:rsidRDefault="00C0494E" w:rsidP="00C0494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B5A">
              <w:rPr>
                <w:rFonts w:ascii="Times New Roman" w:hAnsi="Times New Roman" w:cs="Times New Roman"/>
                <w:sz w:val="24"/>
                <w:szCs w:val="24"/>
              </w:rPr>
              <w:t>аличие зоны захвата</w:t>
            </w:r>
          </w:p>
          <w:p w:rsidR="00C0494E" w:rsidRPr="007B4B5A" w:rsidRDefault="00C0494E" w:rsidP="00C0494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B5A">
              <w:rPr>
                <w:rFonts w:ascii="Times New Roman" w:hAnsi="Times New Roman" w:cs="Times New Roman"/>
                <w:sz w:val="24"/>
                <w:szCs w:val="24"/>
              </w:rPr>
              <w:t xml:space="preserve">аличие резинки </w:t>
            </w:r>
          </w:p>
        </w:tc>
        <w:tc>
          <w:tcPr>
            <w:tcW w:w="1134" w:type="dxa"/>
          </w:tcPr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EC20B1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EC20B1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842432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842432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</w:tcPr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842432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9" w:type="dxa"/>
          </w:tcPr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0D2D2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0494E" w:rsidRPr="00CD24D7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EC20B1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EC20B1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842432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494E" w:rsidRPr="00CD24D7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494E" w:rsidRPr="00375F15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0494E" w:rsidRPr="00B31D7B" w:rsidTr="00C84A6E">
        <w:trPr>
          <w:trHeight w:val="572"/>
        </w:trPr>
        <w:tc>
          <w:tcPr>
            <w:tcW w:w="3403" w:type="dxa"/>
          </w:tcPr>
          <w:p w:rsidR="00C0494E" w:rsidRPr="007B4B5A" w:rsidRDefault="00C0494E" w:rsidP="00C84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5A">
              <w:rPr>
                <w:rFonts w:ascii="Times New Roman" w:hAnsi="Times New Roman" w:cs="Times New Roman"/>
                <w:b/>
                <w:sz w:val="24"/>
                <w:szCs w:val="24"/>
              </w:rPr>
              <w:t>Затачивание</w:t>
            </w:r>
          </w:p>
          <w:p w:rsidR="00C0494E" w:rsidRPr="00B31D7B" w:rsidRDefault="00C0494E" w:rsidP="00C8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9" w:type="dxa"/>
          </w:tcPr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89" w:type="dxa"/>
          </w:tcPr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0494E" w:rsidRPr="00B31D7B" w:rsidTr="00C84A6E">
        <w:trPr>
          <w:trHeight w:val="1849"/>
        </w:trPr>
        <w:tc>
          <w:tcPr>
            <w:tcW w:w="3403" w:type="dxa"/>
          </w:tcPr>
          <w:p w:rsidR="00C0494E" w:rsidRPr="007B4B5A" w:rsidRDefault="00C0494E" w:rsidP="00C84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5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грифеля</w:t>
            </w:r>
          </w:p>
          <w:p w:rsidR="00C0494E" w:rsidRDefault="00C0494E" w:rsidP="00C0494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B4B5A">
              <w:rPr>
                <w:rFonts w:ascii="Times New Roman" w:hAnsi="Times New Roman" w:cs="Times New Roman"/>
                <w:sz w:val="24"/>
                <w:szCs w:val="24"/>
              </w:rPr>
              <w:t>вет линий соответствует указанной мягкости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494E" w:rsidRDefault="00C0494E" w:rsidP="00C0494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r w:rsidRPr="007B4B5A">
              <w:rPr>
                <w:rFonts w:ascii="Times New Roman" w:hAnsi="Times New Roman" w:cs="Times New Roman"/>
                <w:sz w:val="24"/>
                <w:szCs w:val="24"/>
              </w:rPr>
              <w:t>при сильном нажатии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494E" w:rsidRPr="007B4B5A" w:rsidRDefault="00C0494E" w:rsidP="00C0494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r w:rsidRPr="007B4B5A">
              <w:rPr>
                <w:rFonts w:ascii="Times New Roman" w:hAnsi="Times New Roman" w:cs="Times New Roman"/>
                <w:sz w:val="24"/>
                <w:szCs w:val="24"/>
              </w:rPr>
              <w:t>при рисовании</w:t>
            </w:r>
          </w:p>
        </w:tc>
        <w:tc>
          <w:tcPr>
            <w:tcW w:w="1134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5B7D2D" w:rsidRDefault="00C0494E" w:rsidP="00C8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9D4DD0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494E" w:rsidRPr="00FE6A16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Мягкость </w:t>
            </w:r>
            <w:r w:rsidRPr="00B31D7B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  <w:p w:rsidR="00C0494E" w:rsidRPr="009D4DD0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9D4DD0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9D4DD0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9" w:type="dxa"/>
          </w:tcPr>
          <w:p w:rsidR="00C0494E" w:rsidRPr="00B31D7B" w:rsidRDefault="00C0494E" w:rsidP="00C84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5A">
              <w:rPr>
                <w:rFonts w:ascii="Times New Roman" w:hAnsi="Times New Roman" w:cs="Times New Roman"/>
                <w:sz w:val="16"/>
                <w:szCs w:val="16"/>
              </w:rPr>
              <w:t>Мягкость не указ</w:t>
            </w:r>
            <w:r w:rsidRPr="007B4B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B4B5A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9D4DD0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89" w:type="dxa"/>
          </w:tcPr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9D4DD0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9D4DD0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9D4DD0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C0494E" w:rsidRDefault="00C0494E" w:rsidP="00C8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C7330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494E" w:rsidRPr="00B31D7B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0494E" w:rsidRPr="00B31D7B" w:rsidTr="00C84A6E">
        <w:trPr>
          <w:trHeight w:val="1360"/>
        </w:trPr>
        <w:tc>
          <w:tcPr>
            <w:tcW w:w="3403" w:type="dxa"/>
          </w:tcPr>
          <w:p w:rsidR="00C0494E" w:rsidRPr="007B4B5A" w:rsidRDefault="00C0494E" w:rsidP="00C84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5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в экстр</w:t>
            </w:r>
            <w:r w:rsidRPr="007B4B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B4B5A">
              <w:rPr>
                <w:rFonts w:ascii="Times New Roman" w:hAnsi="Times New Roman" w:cs="Times New Roman"/>
                <w:b/>
                <w:sz w:val="24"/>
                <w:szCs w:val="24"/>
              </w:rPr>
              <w:t>мальных условиях</w:t>
            </w:r>
          </w:p>
          <w:p w:rsidR="00C0494E" w:rsidRPr="007B4B5A" w:rsidRDefault="00C0494E" w:rsidP="00C0494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4B5A">
              <w:rPr>
                <w:rFonts w:ascii="Times New Roman" w:hAnsi="Times New Roman" w:cs="Times New Roman"/>
                <w:sz w:val="24"/>
                <w:szCs w:val="24"/>
              </w:rPr>
              <w:t>ломается ли грифель, если уронить или сломать к</w:t>
            </w:r>
            <w:r w:rsidRPr="007B4B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4B5A">
              <w:rPr>
                <w:rFonts w:ascii="Times New Roman" w:hAnsi="Times New Roman" w:cs="Times New Roman"/>
                <w:sz w:val="24"/>
                <w:szCs w:val="24"/>
              </w:rPr>
              <w:t>рандаш</w:t>
            </w:r>
          </w:p>
        </w:tc>
        <w:tc>
          <w:tcPr>
            <w:tcW w:w="1134" w:type="dxa"/>
          </w:tcPr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683B72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85348C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89" w:type="dxa"/>
          </w:tcPr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4E" w:rsidRPr="007B4B5A" w:rsidRDefault="00C0494E" w:rsidP="00C84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0494E" w:rsidRPr="00F51AF7" w:rsidTr="00C84A6E">
        <w:trPr>
          <w:trHeight w:val="485"/>
        </w:trPr>
        <w:tc>
          <w:tcPr>
            <w:tcW w:w="3403" w:type="dxa"/>
          </w:tcPr>
          <w:p w:rsidR="00C0494E" w:rsidRPr="00F51AF7" w:rsidRDefault="00C0494E" w:rsidP="00C84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Итоги</w:t>
            </w:r>
          </w:p>
        </w:tc>
        <w:tc>
          <w:tcPr>
            <w:tcW w:w="1134" w:type="dxa"/>
          </w:tcPr>
          <w:p w:rsidR="00C0494E" w:rsidRPr="002904DE" w:rsidRDefault="00C0494E" w:rsidP="00C84A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51AF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C0494E" w:rsidRPr="00EC20B1" w:rsidRDefault="00C0494E" w:rsidP="00C84A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51AF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C0494E" w:rsidRPr="00F51AF7" w:rsidRDefault="00C0494E" w:rsidP="00C84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F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0494E" w:rsidRPr="00F51AF7" w:rsidRDefault="00C0494E" w:rsidP="00C84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0494E" w:rsidRPr="00F51AF7" w:rsidRDefault="00C0494E" w:rsidP="00C84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9" w:type="dxa"/>
          </w:tcPr>
          <w:p w:rsidR="00C0494E" w:rsidRPr="00F51AF7" w:rsidRDefault="00C0494E" w:rsidP="00C84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F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389" w:type="dxa"/>
          </w:tcPr>
          <w:p w:rsidR="00C0494E" w:rsidRPr="000D2D2B" w:rsidRDefault="00C0494E" w:rsidP="00C84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1A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C0494E" w:rsidRPr="00EC20B1" w:rsidRDefault="00C0494E" w:rsidP="00C84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:rsidR="00C0494E" w:rsidRPr="002904DE" w:rsidRDefault="00C0494E" w:rsidP="00C84A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2904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850" w:type="dxa"/>
          </w:tcPr>
          <w:p w:rsidR="00C0494E" w:rsidRPr="007C7330" w:rsidRDefault="00C0494E" w:rsidP="00C84A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</w:p>
        </w:tc>
      </w:tr>
    </w:tbl>
    <w:p w:rsidR="00C0494E" w:rsidRPr="00ED3B2C" w:rsidRDefault="00C0494E" w:rsidP="00C0494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3B2C">
        <w:rPr>
          <w:rFonts w:ascii="Times New Roman" w:hAnsi="Times New Roman" w:cs="Times New Roman"/>
          <w:b/>
          <w:sz w:val="20"/>
          <w:szCs w:val="20"/>
        </w:rPr>
        <w:t>*Удобство использования:</w:t>
      </w:r>
    </w:p>
    <w:p w:rsidR="00C0494E" w:rsidRPr="00ED3B2C" w:rsidRDefault="00C0494E" w:rsidP="00C0494E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ED3B2C">
        <w:rPr>
          <w:rFonts w:ascii="Times New Roman" w:hAnsi="Times New Roman" w:cs="Times New Roman"/>
          <w:sz w:val="20"/>
          <w:szCs w:val="20"/>
        </w:rPr>
        <w:t>форма ствола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D3B2C">
        <w:rPr>
          <w:rFonts w:ascii="Times New Roman" w:hAnsi="Times New Roman" w:cs="Times New Roman"/>
          <w:sz w:val="20"/>
          <w:szCs w:val="20"/>
        </w:rPr>
        <w:t xml:space="preserve"> макс. 3 балла</w:t>
      </w:r>
    </w:p>
    <w:p w:rsidR="00C0494E" w:rsidRDefault="00C0494E" w:rsidP="00C0494E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ED3B2C">
        <w:rPr>
          <w:rFonts w:ascii="Times New Roman" w:hAnsi="Times New Roman" w:cs="Times New Roman"/>
          <w:sz w:val="20"/>
          <w:szCs w:val="20"/>
        </w:rPr>
        <w:t>наличие зоны захвата: макс. 1балл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0494E" w:rsidRPr="00C0494E" w:rsidRDefault="00C0494E" w:rsidP="00C0494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3B2C">
        <w:rPr>
          <w:rFonts w:ascii="Times New Roman" w:hAnsi="Times New Roman" w:cs="Times New Roman"/>
          <w:sz w:val="20"/>
          <w:szCs w:val="20"/>
        </w:rPr>
        <w:t>наличие резинки: макс: 1 балл</w:t>
      </w:r>
    </w:p>
    <w:sectPr w:rsidR="00C0494E" w:rsidRPr="00C0494E" w:rsidSect="00C049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6A5" w:rsidRDefault="00B346A5" w:rsidP="00B63B86">
      <w:pPr>
        <w:spacing w:after="0" w:line="240" w:lineRule="auto"/>
      </w:pPr>
      <w:r>
        <w:separator/>
      </w:r>
    </w:p>
  </w:endnote>
  <w:endnote w:type="continuationSeparator" w:id="1">
    <w:p w:rsidR="00B346A5" w:rsidRDefault="00B346A5" w:rsidP="00B6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5976"/>
      <w:docPartObj>
        <w:docPartGallery w:val="Page Numbers (Bottom of Page)"/>
        <w:docPartUnique/>
      </w:docPartObj>
    </w:sdtPr>
    <w:sdtContent>
      <w:p w:rsidR="00B56158" w:rsidRDefault="00BA1990">
        <w:pPr>
          <w:pStyle w:val="aa"/>
          <w:jc w:val="right"/>
        </w:pPr>
        <w:r>
          <w:fldChar w:fldCharType="begin"/>
        </w:r>
        <w:r w:rsidR="00C201CB">
          <w:instrText xml:space="preserve"> PAGE   \* MERGEFORMAT </w:instrText>
        </w:r>
        <w:r>
          <w:fldChar w:fldCharType="separate"/>
        </w:r>
        <w:r w:rsidR="00C0494E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B56158" w:rsidRDefault="00B561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6A5" w:rsidRDefault="00B346A5" w:rsidP="00B63B86">
      <w:pPr>
        <w:spacing w:after="0" w:line="240" w:lineRule="auto"/>
      </w:pPr>
      <w:r>
        <w:separator/>
      </w:r>
    </w:p>
  </w:footnote>
  <w:footnote w:type="continuationSeparator" w:id="1">
    <w:p w:rsidR="00B346A5" w:rsidRDefault="00B346A5" w:rsidP="00B63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CFA"/>
    <w:multiLevelType w:val="multilevel"/>
    <w:tmpl w:val="C1EC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95A"/>
    <w:multiLevelType w:val="multilevel"/>
    <w:tmpl w:val="D7F2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97B00"/>
    <w:multiLevelType w:val="hybridMultilevel"/>
    <w:tmpl w:val="120CD208"/>
    <w:lvl w:ilvl="0" w:tplc="CD801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82BF8"/>
    <w:multiLevelType w:val="hybridMultilevel"/>
    <w:tmpl w:val="2AE626CE"/>
    <w:lvl w:ilvl="0" w:tplc="71A07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158E1C30"/>
    <w:multiLevelType w:val="hybridMultilevel"/>
    <w:tmpl w:val="4B2649B8"/>
    <w:lvl w:ilvl="0" w:tplc="71A07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350D6"/>
    <w:multiLevelType w:val="hybridMultilevel"/>
    <w:tmpl w:val="F5CC2000"/>
    <w:lvl w:ilvl="0" w:tplc="CD801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152563"/>
    <w:multiLevelType w:val="hybridMultilevel"/>
    <w:tmpl w:val="18C23A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DB6379"/>
    <w:multiLevelType w:val="multilevel"/>
    <w:tmpl w:val="CC8223AE"/>
    <w:lvl w:ilvl="0">
      <w:start w:val="1"/>
      <w:numFmt w:val="decimal"/>
      <w:lvlText w:val="%1."/>
      <w:lvlJc w:val="left"/>
      <w:pPr>
        <w:tabs>
          <w:tab w:val="num" w:pos="3933"/>
        </w:tabs>
        <w:ind w:left="3933" w:hanging="360"/>
      </w:pPr>
    </w:lvl>
    <w:lvl w:ilvl="1">
      <w:start w:val="1"/>
      <w:numFmt w:val="decimal"/>
      <w:lvlText w:val="%2."/>
      <w:lvlJc w:val="left"/>
      <w:pPr>
        <w:tabs>
          <w:tab w:val="num" w:pos="4653"/>
        </w:tabs>
        <w:ind w:left="4653" w:hanging="360"/>
      </w:pPr>
    </w:lvl>
    <w:lvl w:ilvl="2">
      <w:start w:val="1"/>
      <w:numFmt w:val="decimal"/>
      <w:lvlText w:val="%3."/>
      <w:lvlJc w:val="left"/>
      <w:pPr>
        <w:tabs>
          <w:tab w:val="num" w:pos="5373"/>
        </w:tabs>
        <w:ind w:left="5373" w:hanging="360"/>
      </w:pPr>
    </w:lvl>
    <w:lvl w:ilvl="3">
      <w:start w:val="1"/>
      <w:numFmt w:val="decimal"/>
      <w:lvlText w:val="%4."/>
      <w:lvlJc w:val="left"/>
      <w:pPr>
        <w:tabs>
          <w:tab w:val="num" w:pos="6093"/>
        </w:tabs>
        <w:ind w:left="6093" w:hanging="360"/>
      </w:pPr>
    </w:lvl>
    <w:lvl w:ilvl="4">
      <w:start w:val="1"/>
      <w:numFmt w:val="decimal"/>
      <w:lvlText w:val="%5."/>
      <w:lvlJc w:val="left"/>
      <w:pPr>
        <w:tabs>
          <w:tab w:val="num" w:pos="6813"/>
        </w:tabs>
        <w:ind w:left="6813" w:hanging="360"/>
      </w:pPr>
    </w:lvl>
    <w:lvl w:ilvl="5">
      <w:start w:val="1"/>
      <w:numFmt w:val="decimal"/>
      <w:lvlText w:val="%6."/>
      <w:lvlJc w:val="left"/>
      <w:pPr>
        <w:tabs>
          <w:tab w:val="num" w:pos="7533"/>
        </w:tabs>
        <w:ind w:left="7533" w:hanging="360"/>
      </w:pPr>
    </w:lvl>
    <w:lvl w:ilvl="6">
      <w:start w:val="1"/>
      <w:numFmt w:val="decimal"/>
      <w:lvlText w:val="%7."/>
      <w:lvlJc w:val="left"/>
      <w:pPr>
        <w:tabs>
          <w:tab w:val="num" w:pos="8253"/>
        </w:tabs>
        <w:ind w:left="8253" w:hanging="360"/>
      </w:pPr>
    </w:lvl>
    <w:lvl w:ilvl="7">
      <w:start w:val="1"/>
      <w:numFmt w:val="decimal"/>
      <w:lvlText w:val="%8."/>
      <w:lvlJc w:val="left"/>
      <w:pPr>
        <w:tabs>
          <w:tab w:val="num" w:pos="8973"/>
        </w:tabs>
        <w:ind w:left="8973" w:hanging="360"/>
      </w:pPr>
    </w:lvl>
    <w:lvl w:ilvl="8">
      <w:start w:val="1"/>
      <w:numFmt w:val="decimal"/>
      <w:lvlText w:val="%9."/>
      <w:lvlJc w:val="left"/>
      <w:pPr>
        <w:tabs>
          <w:tab w:val="num" w:pos="9693"/>
        </w:tabs>
        <w:ind w:left="9693" w:hanging="360"/>
      </w:pPr>
    </w:lvl>
  </w:abstractNum>
  <w:abstractNum w:abstractNumId="8">
    <w:nsid w:val="2ABA5DF9"/>
    <w:multiLevelType w:val="hybridMultilevel"/>
    <w:tmpl w:val="9D0C4F92"/>
    <w:lvl w:ilvl="0" w:tplc="2EA6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D3739A"/>
    <w:multiLevelType w:val="multilevel"/>
    <w:tmpl w:val="4550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945B2"/>
    <w:multiLevelType w:val="multilevel"/>
    <w:tmpl w:val="0C8A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FB7FE1"/>
    <w:multiLevelType w:val="hybridMultilevel"/>
    <w:tmpl w:val="7786AD94"/>
    <w:lvl w:ilvl="0" w:tplc="CD801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64A28"/>
    <w:multiLevelType w:val="hybridMultilevel"/>
    <w:tmpl w:val="50D42F5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5263117"/>
    <w:multiLevelType w:val="hybridMultilevel"/>
    <w:tmpl w:val="DAE2A7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374731"/>
    <w:multiLevelType w:val="hybridMultilevel"/>
    <w:tmpl w:val="9782F9B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9C5A72"/>
    <w:multiLevelType w:val="multilevel"/>
    <w:tmpl w:val="31AC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E37E07"/>
    <w:multiLevelType w:val="multilevel"/>
    <w:tmpl w:val="59F2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D65886"/>
    <w:multiLevelType w:val="multilevel"/>
    <w:tmpl w:val="BC6A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B4E20"/>
    <w:multiLevelType w:val="hybridMultilevel"/>
    <w:tmpl w:val="BDB089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F570BF6"/>
    <w:multiLevelType w:val="hybridMultilevel"/>
    <w:tmpl w:val="61902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344157"/>
    <w:multiLevelType w:val="hybridMultilevel"/>
    <w:tmpl w:val="BC9AEB10"/>
    <w:lvl w:ilvl="0" w:tplc="CD801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D9647E"/>
    <w:multiLevelType w:val="hybridMultilevel"/>
    <w:tmpl w:val="18A6EF5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7629A6"/>
    <w:multiLevelType w:val="hybridMultilevel"/>
    <w:tmpl w:val="19C28482"/>
    <w:lvl w:ilvl="0" w:tplc="CD801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758E9"/>
    <w:multiLevelType w:val="hybridMultilevel"/>
    <w:tmpl w:val="393AB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095D11"/>
    <w:multiLevelType w:val="hybridMultilevel"/>
    <w:tmpl w:val="EE105A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372DF9"/>
    <w:multiLevelType w:val="hybridMultilevel"/>
    <w:tmpl w:val="2112F5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2A782E"/>
    <w:multiLevelType w:val="multilevel"/>
    <w:tmpl w:val="BB9A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29292C"/>
    <w:multiLevelType w:val="multilevel"/>
    <w:tmpl w:val="6AAE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85CAF"/>
    <w:multiLevelType w:val="hybridMultilevel"/>
    <w:tmpl w:val="EC2E60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F1F2F36"/>
    <w:multiLevelType w:val="hybridMultilevel"/>
    <w:tmpl w:val="B67683C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8"/>
  </w:num>
  <w:num w:numId="6">
    <w:abstractNumId w:val="26"/>
  </w:num>
  <w:num w:numId="7">
    <w:abstractNumId w:val="17"/>
  </w:num>
  <w:num w:numId="8">
    <w:abstractNumId w:val="27"/>
  </w:num>
  <w:num w:numId="9">
    <w:abstractNumId w:val="0"/>
  </w:num>
  <w:num w:numId="10">
    <w:abstractNumId w:val="9"/>
  </w:num>
  <w:num w:numId="11">
    <w:abstractNumId w:val="15"/>
  </w:num>
  <w:num w:numId="12">
    <w:abstractNumId w:val="1"/>
  </w:num>
  <w:num w:numId="13">
    <w:abstractNumId w:val="25"/>
  </w:num>
  <w:num w:numId="14">
    <w:abstractNumId w:val="20"/>
  </w:num>
  <w:num w:numId="15">
    <w:abstractNumId w:val="5"/>
  </w:num>
  <w:num w:numId="16">
    <w:abstractNumId w:val="2"/>
  </w:num>
  <w:num w:numId="17">
    <w:abstractNumId w:val="24"/>
  </w:num>
  <w:num w:numId="18">
    <w:abstractNumId w:val="11"/>
  </w:num>
  <w:num w:numId="19">
    <w:abstractNumId w:val="22"/>
  </w:num>
  <w:num w:numId="20">
    <w:abstractNumId w:val="8"/>
  </w:num>
  <w:num w:numId="21">
    <w:abstractNumId w:val="21"/>
  </w:num>
  <w:num w:numId="22">
    <w:abstractNumId w:val="14"/>
  </w:num>
  <w:num w:numId="23">
    <w:abstractNumId w:val="29"/>
  </w:num>
  <w:num w:numId="24">
    <w:abstractNumId w:val="18"/>
  </w:num>
  <w:num w:numId="25">
    <w:abstractNumId w:val="16"/>
  </w:num>
  <w:num w:numId="26">
    <w:abstractNumId w:val="3"/>
  </w:num>
  <w:num w:numId="27">
    <w:abstractNumId w:val="4"/>
  </w:num>
  <w:num w:numId="28">
    <w:abstractNumId w:val="19"/>
  </w:num>
  <w:num w:numId="29">
    <w:abstractNumId w:val="23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A3C"/>
    <w:rsid w:val="00004A2D"/>
    <w:rsid w:val="00005806"/>
    <w:rsid w:val="00005F7B"/>
    <w:rsid w:val="00007608"/>
    <w:rsid w:val="00015C1A"/>
    <w:rsid w:val="00020FC2"/>
    <w:rsid w:val="00022CC4"/>
    <w:rsid w:val="000256D4"/>
    <w:rsid w:val="00030FE4"/>
    <w:rsid w:val="0004126A"/>
    <w:rsid w:val="00066F02"/>
    <w:rsid w:val="000721F3"/>
    <w:rsid w:val="00072590"/>
    <w:rsid w:val="00083E40"/>
    <w:rsid w:val="000861EB"/>
    <w:rsid w:val="00091F0D"/>
    <w:rsid w:val="000A62E0"/>
    <w:rsid w:val="000C24B3"/>
    <w:rsid w:val="000C2527"/>
    <w:rsid w:val="000C36B7"/>
    <w:rsid w:val="000C454C"/>
    <w:rsid w:val="000D3867"/>
    <w:rsid w:val="000D5005"/>
    <w:rsid w:val="000E1E95"/>
    <w:rsid w:val="000F571D"/>
    <w:rsid w:val="000F6182"/>
    <w:rsid w:val="0010174F"/>
    <w:rsid w:val="00104074"/>
    <w:rsid w:val="00112D0A"/>
    <w:rsid w:val="001147D1"/>
    <w:rsid w:val="00123FFE"/>
    <w:rsid w:val="001341BD"/>
    <w:rsid w:val="00141E0A"/>
    <w:rsid w:val="00142F8F"/>
    <w:rsid w:val="0014699B"/>
    <w:rsid w:val="00155559"/>
    <w:rsid w:val="00161ECA"/>
    <w:rsid w:val="00182882"/>
    <w:rsid w:val="001865DB"/>
    <w:rsid w:val="001A4DBC"/>
    <w:rsid w:val="001A5ADD"/>
    <w:rsid w:val="001C3218"/>
    <w:rsid w:val="001D226E"/>
    <w:rsid w:val="001D3C90"/>
    <w:rsid w:val="001D4BF8"/>
    <w:rsid w:val="001D72BC"/>
    <w:rsid w:val="001D7D80"/>
    <w:rsid w:val="001E58FD"/>
    <w:rsid w:val="001E796F"/>
    <w:rsid w:val="001F5D18"/>
    <w:rsid w:val="001F6277"/>
    <w:rsid w:val="002243DB"/>
    <w:rsid w:val="00251792"/>
    <w:rsid w:val="00270CE4"/>
    <w:rsid w:val="002A104C"/>
    <w:rsid w:val="002A5520"/>
    <w:rsid w:val="002B54C5"/>
    <w:rsid w:val="002C4D8F"/>
    <w:rsid w:val="002C5A58"/>
    <w:rsid w:val="002D48DA"/>
    <w:rsid w:val="002D746A"/>
    <w:rsid w:val="002F2638"/>
    <w:rsid w:val="003116B5"/>
    <w:rsid w:val="003165A8"/>
    <w:rsid w:val="00321012"/>
    <w:rsid w:val="003256BC"/>
    <w:rsid w:val="0033097F"/>
    <w:rsid w:val="003402AC"/>
    <w:rsid w:val="00345856"/>
    <w:rsid w:val="00354216"/>
    <w:rsid w:val="003564C0"/>
    <w:rsid w:val="00364729"/>
    <w:rsid w:val="00366447"/>
    <w:rsid w:val="00373339"/>
    <w:rsid w:val="0038275B"/>
    <w:rsid w:val="00385421"/>
    <w:rsid w:val="00385E60"/>
    <w:rsid w:val="00394655"/>
    <w:rsid w:val="003A0502"/>
    <w:rsid w:val="003A1420"/>
    <w:rsid w:val="003A367C"/>
    <w:rsid w:val="003B1C2B"/>
    <w:rsid w:val="003B386A"/>
    <w:rsid w:val="003B3D84"/>
    <w:rsid w:val="003C6D47"/>
    <w:rsid w:val="003D361A"/>
    <w:rsid w:val="003E36AF"/>
    <w:rsid w:val="003E6A27"/>
    <w:rsid w:val="003F2F29"/>
    <w:rsid w:val="00411051"/>
    <w:rsid w:val="00411F81"/>
    <w:rsid w:val="00417641"/>
    <w:rsid w:val="00417B34"/>
    <w:rsid w:val="0042493B"/>
    <w:rsid w:val="00441248"/>
    <w:rsid w:val="00446DDB"/>
    <w:rsid w:val="00451881"/>
    <w:rsid w:val="00480E80"/>
    <w:rsid w:val="0048399F"/>
    <w:rsid w:val="004847BF"/>
    <w:rsid w:val="004A3EBE"/>
    <w:rsid w:val="004A7675"/>
    <w:rsid w:val="004A7A50"/>
    <w:rsid w:val="004B1B45"/>
    <w:rsid w:val="004B2CB1"/>
    <w:rsid w:val="004D235D"/>
    <w:rsid w:val="004D6D0F"/>
    <w:rsid w:val="004E0793"/>
    <w:rsid w:val="004F061D"/>
    <w:rsid w:val="004F0C4D"/>
    <w:rsid w:val="004F1CEC"/>
    <w:rsid w:val="004F32CE"/>
    <w:rsid w:val="005108F3"/>
    <w:rsid w:val="00510BFB"/>
    <w:rsid w:val="0052503A"/>
    <w:rsid w:val="005251C3"/>
    <w:rsid w:val="00525D85"/>
    <w:rsid w:val="005301C2"/>
    <w:rsid w:val="00531090"/>
    <w:rsid w:val="0053750A"/>
    <w:rsid w:val="005378EE"/>
    <w:rsid w:val="0054026A"/>
    <w:rsid w:val="00550BF0"/>
    <w:rsid w:val="00553A1B"/>
    <w:rsid w:val="00555C6D"/>
    <w:rsid w:val="005704FB"/>
    <w:rsid w:val="00570D67"/>
    <w:rsid w:val="00587815"/>
    <w:rsid w:val="005A266A"/>
    <w:rsid w:val="005C325E"/>
    <w:rsid w:val="005C3F44"/>
    <w:rsid w:val="005C5E01"/>
    <w:rsid w:val="005E65AA"/>
    <w:rsid w:val="005F4A8A"/>
    <w:rsid w:val="00612063"/>
    <w:rsid w:val="00622873"/>
    <w:rsid w:val="00627AA3"/>
    <w:rsid w:val="00641D47"/>
    <w:rsid w:val="00650117"/>
    <w:rsid w:val="00652826"/>
    <w:rsid w:val="006529A6"/>
    <w:rsid w:val="0066401E"/>
    <w:rsid w:val="00673E34"/>
    <w:rsid w:val="006820F8"/>
    <w:rsid w:val="00684500"/>
    <w:rsid w:val="00686CEF"/>
    <w:rsid w:val="00687973"/>
    <w:rsid w:val="006A056D"/>
    <w:rsid w:val="006A49A0"/>
    <w:rsid w:val="006B03D9"/>
    <w:rsid w:val="006B418A"/>
    <w:rsid w:val="006B72E2"/>
    <w:rsid w:val="006B7338"/>
    <w:rsid w:val="006D0666"/>
    <w:rsid w:val="006D0906"/>
    <w:rsid w:val="006D3F5B"/>
    <w:rsid w:val="006E0A83"/>
    <w:rsid w:val="006F0A95"/>
    <w:rsid w:val="00701B6A"/>
    <w:rsid w:val="00702097"/>
    <w:rsid w:val="00703649"/>
    <w:rsid w:val="00705163"/>
    <w:rsid w:val="00706DA6"/>
    <w:rsid w:val="00706DED"/>
    <w:rsid w:val="007130B0"/>
    <w:rsid w:val="00716630"/>
    <w:rsid w:val="0072033A"/>
    <w:rsid w:val="007221E8"/>
    <w:rsid w:val="007222C5"/>
    <w:rsid w:val="00730C55"/>
    <w:rsid w:val="00731B98"/>
    <w:rsid w:val="00733A3C"/>
    <w:rsid w:val="00734505"/>
    <w:rsid w:val="00736E14"/>
    <w:rsid w:val="00747F58"/>
    <w:rsid w:val="007527D6"/>
    <w:rsid w:val="00753C6F"/>
    <w:rsid w:val="00765745"/>
    <w:rsid w:val="00770197"/>
    <w:rsid w:val="00770725"/>
    <w:rsid w:val="00772EF9"/>
    <w:rsid w:val="00773264"/>
    <w:rsid w:val="00780A4D"/>
    <w:rsid w:val="00794EDE"/>
    <w:rsid w:val="007A7DD7"/>
    <w:rsid w:val="007B6648"/>
    <w:rsid w:val="007D067F"/>
    <w:rsid w:val="007D351A"/>
    <w:rsid w:val="007D6249"/>
    <w:rsid w:val="007E691B"/>
    <w:rsid w:val="007F15A6"/>
    <w:rsid w:val="007F5348"/>
    <w:rsid w:val="00805745"/>
    <w:rsid w:val="00805AD2"/>
    <w:rsid w:val="00831F6B"/>
    <w:rsid w:val="00834119"/>
    <w:rsid w:val="00834B7F"/>
    <w:rsid w:val="00844F28"/>
    <w:rsid w:val="00847A7A"/>
    <w:rsid w:val="00851835"/>
    <w:rsid w:val="00855E59"/>
    <w:rsid w:val="00873B5D"/>
    <w:rsid w:val="00881AF2"/>
    <w:rsid w:val="00882770"/>
    <w:rsid w:val="00882E52"/>
    <w:rsid w:val="00897A9F"/>
    <w:rsid w:val="008A1B73"/>
    <w:rsid w:val="008A40DD"/>
    <w:rsid w:val="008A66A3"/>
    <w:rsid w:val="008B294E"/>
    <w:rsid w:val="008B5BC9"/>
    <w:rsid w:val="008C1A90"/>
    <w:rsid w:val="008C2D97"/>
    <w:rsid w:val="008D38B1"/>
    <w:rsid w:val="008D3A29"/>
    <w:rsid w:val="008D78B8"/>
    <w:rsid w:val="00905458"/>
    <w:rsid w:val="0091120A"/>
    <w:rsid w:val="00915E7D"/>
    <w:rsid w:val="0091677A"/>
    <w:rsid w:val="00920A6C"/>
    <w:rsid w:val="0092426E"/>
    <w:rsid w:val="0093638D"/>
    <w:rsid w:val="0097025B"/>
    <w:rsid w:val="0097762C"/>
    <w:rsid w:val="00977B25"/>
    <w:rsid w:val="009840A7"/>
    <w:rsid w:val="009965AA"/>
    <w:rsid w:val="0099700C"/>
    <w:rsid w:val="009A33E1"/>
    <w:rsid w:val="009A400F"/>
    <w:rsid w:val="009A520E"/>
    <w:rsid w:val="009B27D5"/>
    <w:rsid w:val="009B3F13"/>
    <w:rsid w:val="009D36C0"/>
    <w:rsid w:val="009E0065"/>
    <w:rsid w:val="009E1FF0"/>
    <w:rsid w:val="009F14A3"/>
    <w:rsid w:val="009F4DEE"/>
    <w:rsid w:val="009F523A"/>
    <w:rsid w:val="009F774F"/>
    <w:rsid w:val="00A00A8B"/>
    <w:rsid w:val="00A10FAE"/>
    <w:rsid w:val="00A11D26"/>
    <w:rsid w:val="00A14968"/>
    <w:rsid w:val="00A303AA"/>
    <w:rsid w:val="00A31C3A"/>
    <w:rsid w:val="00A40DBD"/>
    <w:rsid w:val="00A42D4B"/>
    <w:rsid w:val="00A44278"/>
    <w:rsid w:val="00A46EA8"/>
    <w:rsid w:val="00A53163"/>
    <w:rsid w:val="00A57428"/>
    <w:rsid w:val="00A62C78"/>
    <w:rsid w:val="00A6578C"/>
    <w:rsid w:val="00AA4981"/>
    <w:rsid w:val="00AC1EB1"/>
    <w:rsid w:val="00AC6EC9"/>
    <w:rsid w:val="00AD0957"/>
    <w:rsid w:val="00AD1FAD"/>
    <w:rsid w:val="00AF4457"/>
    <w:rsid w:val="00AF554D"/>
    <w:rsid w:val="00B014AE"/>
    <w:rsid w:val="00B079DF"/>
    <w:rsid w:val="00B07DD9"/>
    <w:rsid w:val="00B100E1"/>
    <w:rsid w:val="00B10EDC"/>
    <w:rsid w:val="00B15D94"/>
    <w:rsid w:val="00B2130F"/>
    <w:rsid w:val="00B27AD3"/>
    <w:rsid w:val="00B343F1"/>
    <w:rsid w:val="00B346A5"/>
    <w:rsid w:val="00B4160C"/>
    <w:rsid w:val="00B52AA9"/>
    <w:rsid w:val="00B5335E"/>
    <w:rsid w:val="00B536FA"/>
    <w:rsid w:val="00B56158"/>
    <w:rsid w:val="00B63B86"/>
    <w:rsid w:val="00B6422A"/>
    <w:rsid w:val="00B65A31"/>
    <w:rsid w:val="00B71E90"/>
    <w:rsid w:val="00B7747B"/>
    <w:rsid w:val="00BA124F"/>
    <w:rsid w:val="00BA1990"/>
    <w:rsid w:val="00BB26DB"/>
    <w:rsid w:val="00BB353C"/>
    <w:rsid w:val="00BB7C87"/>
    <w:rsid w:val="00BC321D"/>
    <w:rsid w:val="00BC71DA"/>
    <w:rsid w:val="00BD41B6"/>
    <w:rsid w:val="00BD4CD2"/>
    <w:rsid w:val="00BE0648"/>
    <w:rsid w:val="00BE0C41"/>
    <w:rsid w:val="00BE5BFF"/>
    <w:rsid w:val="00BF03D9"/>
    <w:rsid w:val="00BF0BA7"/>
    <w:rsid w:val="00BF49DA"/>
    <w:rsid w:val="00C0494E"/>
    <w:rsid w:val="00C07F6D"/>
    <w:rsid w:val="00C201CB"/>
    <w:rsid w:val="00C33CEB"/>
    <w:rsid w:val="00C54C1B"/>
    <w:rsid w:val="00C65FFE"/>
    <w:rsid w:val="00C7272E"/>
    <w:rsid w:val="00C75C48"/>
    <w:rsid w:val="00C854A5"/>
    <w:rsid w:val="00C96681"/>
    <w:rsid w:val="00CA5E2E"/>
    <w:rsid w:val="00CA668A"/>
    <w:rsid w:val="00CA7C38"/>
    <w:rsid w:val="00CB1F00"/>
    <w:rsid w:val="00CC035A"/>
    <w:rsid w:val="00CC0CE4"/>
    <w:rsid w:val="00CE5194"/>
    <w:rsid w:val="00CF62E7"/>
    <w:rsid w:val="00D05C0A"/>
    <w:rsid w:val="00D06B3B"/>
    <w:rsid w:val="00D06CBE"/>
    <w:rsid w:val="00D10BFA"/>
    <w:rsid w:val="00D131C9"/>
    <w:rsid w:val="00D27F03"/>
    <w:rsid w:val="00D3316D"/>
    <w:rsid w:val="00D55A10"/>
    <w:rsid w:val="00D57238"/>
    <w:rsid w:val="00D57CD6"/>
    <w:rsid w:val="00D6611D"/>
    <w:rsid w:val="00D70384"/>
    <w:rsid w:val="00D71357"/>
    <w:rsid w:val="00D81447"/>
    <w:rsid w:val="00D81E39"/>
    <w:rsid w:val="00D93464"/>
    <w:rsid w:val="00DA2017"/>
    <w:rsid w:val="00DA4A50"/>
    <w:rsid w:val="00DD34BD"/>
    <w:rsid w:val="00E10066"/>
    <w:rsid w:val="00E15934"/>
    <w:rsid w:val="00E20D5B"/>
    <w:rsid w:val="00E22237"/>
    <w:rsid w:val="00E316B7"/>
    <w:rsid w:val="00E454F7"/>
    <w:rsid w:val="00E52F92"/>
    <w:rsid w:val="00E77153"/>
    <w:rsid w:val="00E82DF3"/>
    <w:rsid w:val="00E91510"/>
    <w:rsid w:val="00E921B8"/>
    <w:rsid w:val="00EA3F34"/>
    <w:rsid w:val="00EA5FF7"/>
    <w:rsid w:val="00EB1B91"/>
    <w:rsid w:val="00EB2285"/>
    <w:rsid w:val="00EB5D61"/>
    <w:rsid w:val="00EC7D3D"/>
    <w:rsid w:val="00ED6DA8"/>
    <w:rsid w:val="00F0305E"/>
    <w:rsid w:val="00F05503"/>
    <w:rsid w:val="00F15CB7"/>
    <w:rsid w:val="00F315EE"/>
    <w:rsid w:val="00F34560"/>
    <w:rsid w:val="00F40C49"/>
    <w:rsid w:val="00F41A7C"/>
    <w:rsid w:val="00F453D9"/>
    <w:rsid w:val="00F46413"/>
    <w:rsid w:val="00F61835"/>
    <w:rsid w:val="00F749C9"/>
    <w:rsid w:val="00F809CE"/>
    <w:rsid w:val="00F81AEA"/>
    <w:rsid w:val="00F83371"/>
    <w:rsid w:val="00F91ABD"/>
    <w:rsid w:val="00F944D8"/>
    <w:rsid w:val="00F94A32"/>
    <w:rsid w:val="00FA5BB2"/>
    <w:rsid w:val="00FB07E1"/>
    <w:rsid w:val="00FB2DA2"/>
    <w:rsid w:val="00FB5565"/>
    <w:rsid w:val="00FB598F"/>
    <w:rsid w:val="00FC7725"/>
    <w:rsid w:val="00FD59F7"/>
    <w:rsid w:val="00FE22FD"/>
    <w:rsid w:val="00FE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E2"/>
  </w:style>
  <w:style w:type="paragraph" w:styleId="3">
    <w:name w:val="heading 3"/>
    <w:basedOn w:val="a"/>
    <w:link w:val="30"/>
    <w:uiPriority w:val="9"/>
    <w:qFormat/>
    <w:rsid w:val="00772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A3C"/>
    <w:rPr>
      <w:color w:val="0000FF"/>
      <w:u w:val="single"/>
    </w:rPr>
  </w:style>
  <w:style w:type="character" w:customStyle="1" w:styleId="w">
    <w:name w:val="w"/>
    <w:basedOn w:val="a0"/>
    <w:rsid w:val="00687973"/>
  </w:style>
  <w:style w:type="paragraph" w:styleId="a4">
    <w:name w:val="List Paragraph"/>
    <w:basedOn w:val="a"/>
    <w:uiPriority w:val="34"/>
    <w:qFormat/>
    <w:rsid w:val="00A46EA8"/>
    <w:pPr>
      <w:ind w:left="720"/>
      <w:contextualSpacing/>
    </w:pPr>
  </w:style>
  <w:style w:type="character" w:customStyle="1" w:styleId="apple-converted-space">
    <w:name w:val="apple-converted-space"/>
    <w:basedOn w:val="a0"/>
    <w:rsid w:val="00920A6C"/>
  </w:style>
  <w:style w:type="paragraph" w:styleId="a5">
    <w:name w:val="Normal (Web)"/>
    <w:basedOn w:val="a"/>
    <w:uiPriority w:val="99"/>
    <w:semiHidden/>
    <w:unhideWhenUsed/>
    <w:rsid w:val="004B2CB1"/>
    <w:pPr>
      <w:spacing w:after="1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E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ustifyfull">
    <w:name w:val="justifyfull"/>
    <w:basedOn w:val="a"/>
    <w:rsid w:val="00C6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2097"/>
    <w:rPr>
      <w:b/>
      <w:bCs/>
    </w:rPr>
  </w:style>
  <w:style w:type="table" w:styleId="a7">
    <w:name w:val="Table Grid"/>
    <w:basedOn w:val="a1"/>
    <w:uiPriority w:val="59"/>
    <w:rsid w:val="00022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6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3B86"/>
  </w:style>
  <w:style w:type="paragraph" w:styleId="aa">
    <w:name w:val="footer"/>
    <w:basedOn w:val="a"/>
    <w:link w:val="ab"/>
    <w:uiPriority w:val="99"/>
    <w:unhideWhenUsed/>
    <w:rsid w:val="00B6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B86"/>
  </w:style>
  <w:style w:type="character" w:customStyle="1" w:styleId="citation">
    <w:name w:val="citation"/>
    <w:basedOn w:val="a0"/>
    <w:rsid w:val="00D93464"/>
  </w:style>
  <w:style w:type="character" w:styleId="ac">
    <w:name w:val="FollowedHyperlink"/>
    <w:basedOn w:val="a0"/>
    <w:uiPriority w:val="99"/>
    <w:semiHidden/>
    <w:unhideWhenUsed/>
    <w:rsid w:val="00D3316D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5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0%B7%D1%8B%D0%BA_%D1%82%D1%8E%D1%80%D0%BA%D0%B8" TargetMode="External"/><Relationship Id="rId13" Type="http://schemas.openxmlformats.org/officeDocument/2006/relationships/hyperlink" Target="https://ru.wikipedia.org/wiki/%D0%9F%D0%B8%D1%81%D1%8C%D0%BC%D0%BE_(%D0%BF%D0%B8%D1%81%D1%8C%D0%BC%D0%B5%D0%BD%D0%BD%D0%BE%D1%81%D1%82%D1%8C)" TargetMode="Externa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9A%D1%80%D0%B0%D1%81%D0%BA%D0%B8" TargetMode="External"/><Relationship Id="rId17" Type="http://schemas.openxmlformats.org/officeDocument/2006/relationships/chart" Target="charts/chart3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1%80%D0%B0%D1%84%D0%B8%D1%82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hyperlink" Target="https://ru.wikipedia.org/wiki/%D0%98%D1%81%D0%BA%D0%BE%D0%BF%D0%B0%D0%B5%D0%BC%D1%8B%D0%B9_%D1%83%D0%B3%D0%BE%D0%BB%D1%8C" TargetMode="Externa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D%D1%81%D1%82%D1%80%D1%83%D0%BC%D0%B5%D0%BD%D1%82" TargetMode="External"/><Relationship Id="rId14" Type="http://schemas.openxmlformats.org/officeDocument/2006/relationships/hyperlink" Target="http://xn----dtbjalal8asil4g8c.xn--p1ai/kantstovaryi/istoriya-lastika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3;&#1054;&#1051;\&#1055;&#1088;&#1086;&#1077;&#1082;&#1090;&#1099;-16\&#1053;&#1055;&#1050;_&#1082;&#1072;&#1088;&#1072;&#1085;&#1076;&#1072;&#1096;\&#1055;&#1086;&#1088;&#1090;&#1092;&#1086;&#1083;&#1080;&#1086;-&#1087;&#1088;&#1086;&#1077;&#1082;&#1090;&#1072;\&#1044;&#1080;&#1072;&#1075;&#1088;&#1072;&#1084;&#1084;&#1099;_&#104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3;&#1054;&#1051;\&#1055;&#1088;&#1086;&#1077;&#1082;&#1090;&#1099;-16\&#1053;&#1055;&#1050;_&#1082;&#1072;&#1088;&#1072;&#1085;&#1076;&#1072;&#1096;\&#1055;&#1086;&#1088;&#1090;&#1092;&#1086;&#1083;&#1080;&#1086;-&#1087;&#1088;&#1086;&#1077;&#1082;&#1090;&#1072;\&#1044;&#1080;&#1072;&#1075;&#1088;&#1072;&#1084;&#1084;&#1099;_&#104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3;&#1054;&#1051;\&#1055;&#1088;&#1086;&#1077;&#1082;&#1090;&#1099;-16\&#1053;&#1055;&#1050;_&#1082;&#1072;&#1088;&#1072;&#1085;&#1076;&#1072;&#1096;\&#1055;&#1086;&#1088;&#1090;&#1092;&#1086;&#1083;&#1080;&#1086;-&#1087;&#1088;&#1086;&#1077;&#1082;&#1090;&#1072;\&#1044;&#1080;&#1072;&#1075;&#1088;&#1072;&#1084;&#1084;&#1099;_&#104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3;&#1054;&#1051;\&#1055;&#1088;&#1086;&#1077;&#1082;&#1090;&#1099;-16\&#1053;&#1055;&#1050;_&#1082;&#1072;&#1088;&#1072;&#1085;&#1076;&#1072;&#1096;\&#1055;&#1086;&#1088;&#1090;&#1092;&#1086;&#1083;&#1080;&#1086;-&#1087;&#1088;&#1086;&#1077;&#1082;&#1090;&#1072;\&#1044;&#1080;&#1072;&#1075;&#1088;&#1072;&#1084;&#1084;&#1099;_&#104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3;&#1054;&#1051;\&#1055;&#1088;&#1086;&#1077;&#1082;&#1090;&#1099;-16\&#1053;&#1055;&#1050;_&#1082;&#1072;&#1088;&#1072;&#1085;&#1076;&#1072;&#1096;\&#1055;&#1086;&#1088;&#1090;&#1092;&#1086;&#1083;&#1080;&#1086;-&#1087;&#1088;&#1086;&#1077;&#1082;&#1090;&#1072;\&#1044;&#1080;&#1072;&#1075;&#1088;&#1072;&#1084;&#1084;&#1099;_&#104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7383177570093573E-2"/>
          <c:y val="0.10945273017343422"/>
          <c:w val="0.6768503937007887"/>
          <c:h val="0.89054726368159265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2046606323742252"/>
                  <c:y val="-0.27551726622407546"/>
                </c:manualLayout>
              </c:layout>
              <c:spPr/>
              <c:txPr>
                <a:bodyPr/>
                <a:lstStyle/>
                <a:p>
                  <a:pPr>
                    <a:defRPr sz="1400" b="1" i="0" baseline="0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9.843500870802388E-2"/>
                  <c:y val="0.12088353661674638"/>
                </c:manualLayout>
              </c:layout>
              <c:spPr/>
              <c:txPr>
                <a:bodyPr/>
                <a:lstStyle/>
                <a:p>
                  <a:pPr>
                    <a:defRPr sz="1400" b="1" i="0" baseline="0"/>
                  </a:pPr>
                  <a:endParaRPr lang="ru-RU"/>
                </a:p>
              </c:txPr>
              <c:showVal val="1"/>
            </c:dLbl>
            <c:showVal val="1"/>
            <c:showLeaderLines val="1"/>
          </c:dLbls>
          <c:cat>
            <c:strRef>
              <c:f>Лист1!$A$52:$A$53</c:f>
              <c:strCache>
                <c:ptCount val="2"/>
                <c:pt idx="0">
                  <c:v>Азиатские производители</c:v>
                </c:pt>
                <c:pt idx="1">
                  <c:v>Европейские и российские производители</c:v>
                </c:pt>
              </c:strCache>
            </c:strRef>
          </c:cat>
          <c:val>
            <c:numRef>
              <c:f>Лист1!$B$52:$B$53</c:f>
              <c:numCache>
                <c:formatCode>0%</c:formatCode>
                <c:ptCount val="2"/>
                <c:pt idx="0">
                  <c:v>0.85000000000000053</c:v>
                </c:pt>
                <c:pt idx="1">
                  <c:v>0.15000000000000013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3"/>
              <c:layout>
                <c:manualLayout>
                  <c:x val="0.19145341207349109"/>
                  <c:y val="-0.1278805774278215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Лист1!$A$1:$A$4</c:f>
              <c:strCache>
                <c:ptCount val="4"/>
                <c:pt idx="0">
                  <c:v>цена</c:v>
                </c:pt>
                <c:pt idx="1">
                  <c:v>внешний вид</c:v>
                </c:pt>
                <c:pt idx="2">
                  <c:v>известные марки</c:v>
                </c:pt>
                <c:pt idx="3">
                  <c:v>качество грифеля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0.1</c:v>
                </c:pt>
                <c:pt idx="1">
                  <c:v>0.13</c:v>
                </c:pt>
                <c:pt idx="2">
                  <c:v>0.13</c:v>
                </c:pt>
                <c:pt idx="3">
                  <c:v>0.64000000000000068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1"/>
              <c:layout>
                <c:manualLayout>
                  <c:x val="-0.12766852580927385"/>
                  <c:y val="-0.10570829687955673"/>
                </c:manualLayout>
              </c:layout>
              <c:showVal val="1"/>
            </c:dLbl>
            <c:dLbl>
              <c:idx val="2"/>
              <c:layout>
                <c:manualLayout>
                  <c:x val="6.7658683289588822E-2"/>
                  <c:y val="-0.24722659667541572"/>
                </c:manualLayout>
              </c:layout>
              <c:showVal val="1"/>
            </c:dLbl>
            <c:dLbl>
              <c:idx val="3"/>
              <c:layout>
                <c:manualLayout>
                  <c:x val="0.11873982939632545"/>
                  <c:y val="-0.12243875765529309"/>
                </c:manualLayout>
              </c:layout>
              <c:showVal val="1"/>
            </c:dLbl>
            <c:dLbl>
              <c:idx val="4"/>
              <c:layout>
                <c:manualLayout>
                  <c:x val="1.4794072615923021E-2"/>
                  <c:y val="-8.3858267716535508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Лист1!$A$21:$A$29</c:f>
              <c:strCache>
                <c:ptCount val="9"/>
                <c:pt idx="0">
                  <c:v>Faber-Castell</c:v>
                </c:pt>
                <c:pt idx="1">
                  <c:v>KOH-I-NOOR</c:v>
                </c:pt>
                <c:pt idx="2">
                  <c:v>Erich Krause</c:v>
                </c:pt>
                <c:pt idx="3">
                  <c:v>STABILO</c:v>
                </c:pt>
                <c:pt idx="4">
                  <c:v>CENTRUM</c:v>
                </c:pt>
                <c:pt idx="5">
                  <c:v>Конструктор</c:v>
                </c:pt>
                <c:pt idx="6">
                  <c:v>TUKZAR</c:v>
                </c:pt>
                <c:pt idx="7">
                  <c:v>Prof</c:v>
                </c:pt>
                <c:pt idx="8">
                  <c:v>Другое</c:v>
                </c:pt>
              </c:strCache>
            </c:strRef>
          </c:cat>
          <c:val>
            <c:numRef>
              <c:f>Лист1!$B$21:$B$29</c:f>
              <c:numCache>
                <c:formatCode>0%</c:formatCode>
                <c:ptCount val="9"/>
                <c:pt idx="0">
                  <c:v>0.12000000000000002</c:v>
                </c:pt>
                <c:pt idx="1">
                  <c:v>0.32000000000000034</c:v>
                </c:pt>
                <c:pt idx="2">
                  <c:v>0.18000000000000013</c:v>
                </c:pt>
                <c:pt idx="3">
                  <c:v>0.15000000000000013</c:v>
                </c:pt>
                <c:pt idx="4">
                  <c:v>7.0000000000000021E-2</c:v>
                </c:pt>
                <c:pt idx="5">
                  <c:v>4.0000000000000022E-2</c:v>
                </c:pt>
                <c:pt idx="6">
                  <c:v>4.0000000000000022E-2</c:v>
                </c:pt>
                <c:pt idx="7">
                  <c:v>4.0000000000000022E-2</c:v>
                </c:pt>
                <c:pt idx="8">
                  <c:v>4.0000000000000022E-2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1895888013998294E-2"/>
          <c:y val="0.113425925925926"/>
          <c:w val="0.55376509186351763"/>
          <c:h val="0.82407407407407496"/>
        </c:manualLayout>
      </c:layout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Лист1!$A$66:$A$68</c:f>
              <c:strCache>
                <c:ptCount val="3"/>
                <c:pt idx="0">
                  <c:v>импортные карандаши</c:v>
                </c:pt>
                <c:pt idx="1">
                  <c:v>отечественные карандаши</c:v>
                </c:pt>
                <c:pt idx="2">
                  <c:v>страна не имеет значения</c:v>
                </c:pt>
              </c:strCache>
            </c:strRef>
          </c:cat>
          <c:val>
            <c:numRef>
              <c:f>Лист1!$B$66:$B$68</c:f>
              <c:numCache>
                <c:formatCode>0%</c:formatCode>
                <c:ptCount val="3"/>
                <c:pt idx="0">
                  <c:v>0.70000000000000051</c:v>
                </c:pt>
                <c:pt idx="1">
                  <c:v>0.13</c:v>
                </c:pt>
                <c:pt idx="2">
                  <c:v>0.17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178565179352582E-2"/>
          <c:y val="0.113425925925926"/>
          <c:w val="0.5633328958880135"/>
          <c:h val="0.84259259259259323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6549398512685931"/>
                  <c:y val="9.3124817731117058E-3"/>
                </c:manualLayout>
              </c:layout>
              <c:showVal val="1"/>
            </c:dLbl>
            <c:dLbl>
              <c:idx val="1"/>
              <c:layout>
                <c:manualLayout>
                  <c:x val="0.15743744531933546"/>
                  <c:y val="-5.3452172645086032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Лист1!$A$36:$A$37</c:f>
              <c:strCache>
                <c:ptCount val="2"/>
                <c:pt idx="0">
                  <c:v>Знают обозначение ТМ</c:v>
                </c:pt>
                <c:pt idx="1">
                  <c:v>Не знают обозначение ТМ</c:v>
                </c:pt>
              </c:strCache>
            </c:strRef>
          </c:cat>
          <c:val>
            <c:numRef>
              <c:f>Лист1!$B$36:$B$37</c:f>
              <c:numCache>
                <c:formatCode>0%</c:formatCode>
                <c:ptCount val="2"/>
                <c:pt idx="0">
                  <c:v>0.45</c:v>
                </c:pt>
                <c:pt idx="1">
                  <c:v>0.55000000000000004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26</Pages>
  <Words>6371</Words>
  <Characters>36316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Нэта</cp:lastModifiedBy>
  <cp:revision>181</cp:revision>
  <cp:lastPrinted>2016-04-11T03:03:00Z</cp:lastPrinted>
  <dcterms:created xsi:type="dcterms:W3CDTF">2016-02-09T15:02:00Z</dcterms:created>
  <dcterms:modified xsi:type="dcterms:W3CDTF">2016-05-07T15:45:00Z</dcterms:modified>
</cp:coreProperties>
</file>