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A" w:rsidRDefault="00BD24BA" w:rsidP="00E94768">
      <w:pPr>
        <w:spacing w:after="240" w:line="240" w:lineRule="auto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Подлежащее и способы его выражения.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 xml:space="preserve">Цели: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>1)углубить знания учеников о подлежащем, его признаках,  способах выражения.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>2) воспитывать интерес к изучению русского языка.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 xml:space="preserve">3)развивать умения находить подлежащее, определять, какой частью речи оно выражено, выделять грамматическую основу, правильно ставить знаки препинания, строить схемы предложений, конструировать предложения. </w:t>
      </w:r>
    </w:p>
    <w:p w:rsidR="00BD24BA" w:rsidRPr="00AA04BA" w:rsidRDefault="00BD24BA" w:rsidP="00E94768">
      <w:pPr>
        <w:spacing w:after="240" w:line="240" w:lineRule="auto"/>
        <w:jc w:val="center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>Ход урока</w:t>
      </w:r>
    </w:p>
    <w:p w:rsidR="00BD24BA" w:rsidRPr="00AA04BA" w:rsidRDefault="00BD24BA" w:rsidP="00241239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b/>
          <w:szCs w:val="28"/>
        </w:rPr>
        <w:t>Мотивационный этап.</w:t>
      </w:r>
    </w:p>
    <w:p w:rsidR="00BD24BA" w:rsidRDefault="00BD24BA" w:rsidP="00241239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Учитель: Я предлагаю вам небольшое задание, </w:t>
      </w:r>
      <w:r>
        <w:rPr>
          <w:rFonts w:ascii="Arial" w:hAnsi="Arial" w:cs="Arial"/>
          <w:szCs w:val="28"/>
        </w:rPr>
        <w:t>ответьте на вопрос, о каком члене предложения говорится в высказывании лингвистов?</w:t>
      </w:r>
    </w:p>
    <w:p w:rsidR="00BD24BA" w:rsidRDefault="00BD24BA" w:rsidP="00241239">
      <w:pPr>
        <w:spacing w:after="24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А.А. Шахматов видел в …..главный член господствующего состава предложения.</w:t>
      </w:r>
    </w:p>
    <w:p w:rsidR="00BD24BA" w:rsidRDefault="00BD24BA" w:rsidP="00241239">
      <w:pPr>
        <w:spacing w:after="24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А.М. Пешковский  рассматривал …..как  основной элемент господствующего словосочетания.</w:t>
      </w:r>
    </w:p>
    <w:p w:rsidR="00BD24BA" w:rsidRPr="00AA04BA" w:rsidRDefault="00BD24BA" w:rsidP="00241239">
      <w:pPr>
        <w:spacing w:after="240" w:line="24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С.О. Карцевский  считал, что……вершина предложения, поскольку обозначает независимые сущности ( предметы).</w:t>
      </w:r>
    </w:p>
    <w:p w:rsidR="00BD24BA" w:rsidRPr="00AA04BA" w:rsidRDefault="00BD24BA" w:rsidP="00DB457C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Ответ: Это подлежащее.</w:t>
      </w:r>
    </w:p>
    <w:p w:rsidR="00BD24BA" w:rsidRPr="00AA04BA" w:rsidRDefault="00BD24BA" w:rsidP="00DB457C">
      <w:pPr>
        <w:rPr>
          <w:sz w:val="24"/>
          <w:szCs w:val="24"/>
        </w:rPr>
      </w:pPr>
      <w:r w:rsidRPr="00AA04BA">
        <w:rPr>
          <w:rFonts w:ascii="Arial" w:hAnsi="Arial" w:cs="Arial"/>
          <w:szCs w:val="28"/>
        </w:rPr>
        <w:t xml:space="preserve">Учитель: </w:t>
      </w:r>
      <w:r w:rsidRPr="00AA04BA">
        <w:rPr>
          <w:szCs w:val="24"/>
        </w:rPr>
        <w:t xml:space="preserve">: </w:t>
      </w:r>
      <w:r w:rsidRPr="00AA04BA">
        <w:rPr>
          <w:sz w:val="24"/>
          <w:szCs w:val="24"/>
        </w:rPr>
        <w:t xml:space="preserve">Как вы думаете, какова же тема нашего урока? Сформулируйте ее. </w:t>
      </w:r>
    </w:p>
    <w:p w:rsidR="00BD24BA" w:rsidRPr="00AA04BA" w:rsidRDefault="00BD24BA" w:rsidP="00DB457C">
      <w:pPr>
        <w:rPr>
          <w:sz w:val="24"/>
          <w:szCs w:val="24"/>
        </w:rPr>
      </w:pPr>
      <w:r w:rsidRPr="00AA04BA">
        <w:rPr>
          <w:sz w:val="24"/>
          <w:szCs w:val="24"/>
        </w:rPr>
        <w:t>Ответы: Тема нашего урока –подлежащее.</w:t>
      </w:r>
    </w:p>
    <w:p w:rsidR="00BD24BA" w:rsidRPr="00D82B5F" w:rsidRDefault="00BD24BA" w:rsidP="00241239">
      <w:pPr>
        <w:spacing w:after="240" w:line="240" w:lineRule="auto"/>
        <w:rPr>
          <w:rFonts w:ascii="Arial" w:hAnsi="Arial" w:cs="Arial"/>
          <w:b/>
          <w:i/>
          <w:szCs w:val="24"/>
        </w:rPr>
      </w:pPr>
      <w:r w:rsidRPr="00AA04BA">
        <w:rPr>
          <w:sz w:val="24"/>
          <w:szCs w:val="24"/>
        </w:rPr>
        <w:t>Учитель: Запишите тему урока</w:t>
      </w:r>
      <w:r w:rsidRPr="00AA04BA">
        <w:rPr>
          <w:rFonts w:ascii="Arial" w:hAnsi="Arial" w:cs="Arial"/>
          <w:b/>
          <w:i/>
          <w:szCs w:val="24"/>
        </w:rPr>
        <w:t xml:space="preserve">  </w:t>
      </w:r>
      <w:r w:rsidRPr="00AA04BA">
        <w:rPr>
          <w:rFonts w:ascii="Arial" w:hAnsi="Arial" w:cs="Arial"/>
          <w:i/>
          <w:szCs w:val="24"/>
        </w:rPr>
        <w:t>«</w:t>
      </w:r>
      <w:r w:rsidRPr="00D82B5F">
        <w:rPr>
          <w:rFonts w:ascii="Arial" w:hAnsi="Arial" w:cs="Arial"/>
          <w:i/>
          <w:szCs w:val="24"/>
        </w:rPr>
        <w:t>Подлежащее и способы его выражения</w:t>
      </w:r>
      <w:r w:rsidRPr="00AA04BA">
        <w:rPr>
          <w:rFonts w:ascii="Arial" w:hAnsi="Arial" w:cs="Arial"/>
          <w:i/>
          <w:szCs w:val="24"/>
        </w:rPr>
        <w:t>»</w:t>
      </w:r>
      <w:r w:rsidRPr="00AA04BA">
        <w:rPr>
          <w:rFonts w:ascii="Arial" w:hAnsi="Arial" w:cs="Arial"/>
          <w:szCs w:val="24"/>
        </w:rPr>
        <w:t>.</w:t>
      </w:r>
    </w:p>
    <w:p w:rsidR="00BD24BA" w:rsidRPr="00AA04BA" w:rsidRDefault="00BD24BA" w:rsidP="00241239">
      <w:pPr>
        <w:spacing w:after="240" w:line="240" w:lineRule="auto"/>
        <w:rPr>
          <w:rFonts w:ascii="Arial" w:hAnsi="Arial" w:cs="Arial"/>
          <w:b/>
          <w:szCs w:val="24"/>
        </w:rPr>
      </w:pPr>
      <w:r w:rsidRPr="00AA04BA">
        <w:rPr>
          <w:rFonts w:ascii="Arial" w:hAnsi="Arial" w:cs="Arial"/>
          <w:szCs w:val="28"/>
        </w:rPr>
        <w:t>Учитель: А как вы считаете, что нам нужно повторить, чтобы усвоить тему урока?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4"/>
        </w:rPr>
      </w:pPr>
      <w:r w:rsidRPr="00AA04BA">
        <w:rPr>
          <w:rFonts w:ascii="Arial" w:hAnsi="Arial" w:cs="Arial"/>
          <w:szCs w:val="24"/>
        </w:rPr>
        <w:t>Ответы: Мы должны повторить, что такое подлежащее, повторить синтаксический разбор предложения, мы должны уметь выделять грамматическую основу предложения.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Назовите главные члены предложения. Дайте определение подлежащему.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Ответы: Главные члены предложения  -  подлежащее и сказуемое. 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Подлежащее - это главный член предложения, который не зависит от других членов предложения и отвечает на вопросы именительного падежа.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3.8pt;margin-top:18.9pt;width:53.25pt;height:0;z-index:251649536" o:connectortype="straight"/>
        </w:pict>
      </w:r>
      <w:r w:rsidRPr="00AA04BA">
        <w:rPr>
          <w:rFonts w:ascii="Arial" w:hAnsi="Arial" w:cs="Arial"/>
          <w:szCs w:val="28"/>
        </w:rPr>
        <w:t>Например</w:t>
      </w:r>
      <w:r w:rsidRPr="00AA04BA">
        <w:rPr>
          <w:rFonts w:ascii="Arial" w:hAnsi="Arial" w:cs="Arial"/>
          <w:i/>
          <w:szCs w:val="28"/>
        </w:rPr>
        <w:t>:</w:t>
      </w:r>
      <w:r w:rsidRPr="00AA04BA">
        <w:rPr>
          <w:rFonts w:ascii="Arial" w:hAnsi="Arial" w:cs="Arial"/>
          <w:szCs w:val="28"/>
        </w:rPr>
        <w:t xml:space="preserve"> </w:t>
      </w:r>
      <w:r w:rsidRPr="00AA04BA">
        <w:rPr>
          <w:rFonts w:ascii="Arial" w:hAnsi="Arial" w:cs="Arial"/>
          <w:i/>
          <w:szCs w:val="28"/>
        </w:rPr>
        <w:t>Солнце сияло.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Несколько человек приводят свои примеры.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Например: Осень наступила. Листья опали. </w:t>
      </w:r>
    </w:p>
    <w:p w:rsidR="00BD24BA" w:rsidRPr="00AA04BA" w:rsidRDefault="00BD24BA" w:rsidP="000A284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sz w:val="24"/>
          <w:szCs w:val="28"/>
        </w:rPr>
        <w:t xml:space="preserve">               </w:t>
      </w:r>
      <w:r w:rsidRPr="00AA04BA">
        <w:rPr>
          <w:rFonts w:ascii="Arial" w:hAnsi="Arial" w:cs="Arial"/>
          <w:b/>
          <w:szCs w:val="28"/>
        </w:rPr>
        <w:t>Индивидуальная работа у доски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1.Выполните синтаксический разбор предложения у доски.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Желтые и багряные листья, опавшие с тополя, покрывали дорожку.</w:t>
      </w:r>
    </w:p>
    <w:p w:rsidR="00BD24BA" w:rsidRPr="00AA04BA" w:rsidRDefault="00BD24BA" w:rsidP="00920ADA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2.Белые лебеди, изогнув  длинные шеи, чутко прислушиваются к лесному эху.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( 2человека работают по карточкам на местах)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Учитель: Пока они готовятся, мы </w:t>
      </w:r>
      <w:r w:rsidRPr="00AA04BA">
        <w:rPr>
          <w:rFonts w:ascii="Arial" w:hAnsi="Arial" w:cs="Arial"/>
          <w:b/>
          <w:szCs w:val="28"/>
        </w:rPr>
        <w:t>поработаем над текстом</w:t>
      </w:r>
      <w:r w:rsidRPr="00AA04BA">
        <w:rPr>
          <w:rFonts w:ascii="Arial" w:hAnsi="Arial" w:cs="Arial"/>
          <w:szCs w:val="28"/>
        </w:rPr>
        <w:t>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Осень- пора увядания природы, когда вспыхивает она последними яркими красками.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Золото всех оттенков блистает на деревьях, на траве, в стоячих водах неширокой речонки.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Торжественна, безмятежна природа в тихие осенние дни.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Вот- вот задует холодный ветер, и уронят деревья свой праздничный наряд. 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 w:val="24"/>
          <w:szCs w:val="28"/>
        </w:rPr>
        <w:t xml:space="preserve"> </w:t>
      </w:r>
      <w:r w:rsidRPr="00AA04BA">
        <w:rPr>
          <w:rFonts w:ascii="Arial" w:hAnsi="Arial" w:cs="Arial"/>
          <w:szCs w:val="28"/>
        </w:rPr>
        <w:t>1.Прочитайте текст.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2.Определите тему текста.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3.Определите стиль текста.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4.Какие художественные средства использует автор.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5.Спишите текст, вставьте орфограммы и графически выделите их.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Первый вариант работает над 1 и 2 предложениями, а второй вариант- над  3 и 4 предложениями.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Давайте послушаем объяснение синтаксического разбора. (Оценка)</w:t>
      </w:r>
    </w:p>
    <w:p w:rsidR="00BD24BA" w:rsidRPr="00D82B5F" w:rsidRDefault="00BD24BA" w:rsidP="000A2848">
      <w:pPr>
        <w:spacing w:after="240" w:line="240" w:lineRule="auto"/>
        <w:rPr>
          <w:rFonts w:ascii="Arial" w:hAnsi="Arial" w:cs="Arial"/>
          <w:b/>
          <w:i/>
          <w:szCs w:val="24"/>
        </w:rPr>
      </w:pPr>
      <w:r w:rsidRPr="00AA04BA">
        <w:rPr>
          <w:rFonts w:ascii="Arial" w:hAnsi="Arial" w:cs="Arial"/>
          <w:szCs w:val="28"/>
        </w:rPr>
        <w:t xml:space="preserve">Учитель: Все то, что мы сейчас повторили, поможет вам при работе над темой урока : </w:t>
      </w:r>
      <w:r w:rsidRPr="00AA04BA">
        <w:rPr>
          <w:rFonts w:ascii="Arial" w:hAnsi="Arial" w:cs="Arial"/>
          <w:i/>
          <w:szCs w:val="24"/>
        </w:rPr>
        <w:t>«</w:t>
      </w:r>
      <w:r w:rsidRPr="00D82B5F">
        <w:rPr>
          <w:rFonts w:ascii="Arial" w:hAnsi="Arial" w:cs="Arial"/>
          <w:i/>
          <w:szCs w:val="24"/>
        </w:rPr>
        <w:t>Подлежащее и способы его выражения</w:t>
      </w:r>
      <w:r w:rsidRPr="00AA04BA">
        <w:rPr>
          <w:rFonts w:ascii="Arial" w:hAnsi="Arial" w:cs="Arial"/>
          <w:szCs w:val="24"/>
        </w:rPr>
        <w:t>».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 w:val="24"/>
          <w:szCs w:val="28"/>
        </w:rPr>
      </w:pPr>
      <w:r w:rsidRPr="00AA04BA">
        <w:rPr>
          <w:rFonts w:ascii="Arial" w:hAnsi="Arial" w:cs="Arial"/>
          <w:b/>
          <w:szCs w:val="24"/>
        </w:rPr>
        <w:t>Определите для себя цель учебной деятельности.</w:t>
      </w:r>
      <w:r w:rsidRPr="00AA04BA">
        <w:rPr>
          <w:rFonts w:ascii="Arial" w:hAnsi="Arial" w:cs="Arial"/>
          <w:sz w:val="24"/>
          <w:szCs w:val="28"/>
        </w:rPr>
        <w:t xml:space="preserve"> 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1.Мы будем углублять знания о  главном члене предложения –  подлежащем.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2.Будем находить главный член предложения - подлежащее и определять, какой частью речи оно выражено.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3.Будем конструировать предложения, строить схемы.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b/>
          <w:sz w:val="20"/>
          <w:szCs w:val="24"/>
        </w:rPr>
      </w:pPr>
      <w:r w:rsidRPr="00AA04BA">
        <w:rPr>
          <w:rFonts w:ascii="Arial" w:hAnsi="Arial" w:cs="Arial"/>
          <w:szCs w:val="28"/>
        </w:rPr>
        <w:t>4.Находить подлежащее и выполнять различные виды заданий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Сегодня на уроке я помогу вам углубить знания о главном члене предложения – подлежащем, его признаках, способах выражения .Вы будете учиться находить главный член предложения – подлежащее,  определять, какой частью речи  оно выражено, будете конструировать предложения и строить их схемы.  Выполняя различные виды заданий, вы будете совершенствовать свою грамотность.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Наш урок будет способствовать развитию вашей устной и письменной речи,  орфографической и пунктуационной зоркости.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szCs w:val="28"/>
        </w:rPr>
        <w:t xml:space="preserve">            </w:t>
      </w:r>
      <w:r w:rsidRPr="00AA04BA">
        <w:rPr>
          <w:rFonts w:ascii="Arial" w:hAnsi="Arial" w:cs="Arial"/>
          <w:b/>
          <w:szCs w:val="28"/>
          <w:lang w:val="en-US"/>
        </w:rPr>
        <w:t>II</w:t>
      </w:r>
      <w:r w:rsidRPr="00AA04BA">
        <w:rPr>
          <w:rFonts w:ascii="Arial" w:hAnsi="Arial" w:cs="Arial"/>
          <w:b/>
          <w:szCs w:val="28"/>
        </w:rPr>
        <w:t>. Операционально-познавательный этап.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              Объяснение нового материала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 Учитель:  Возьмите свои рабочие листы: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- прочитайте первое предложение в первой колонке;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- выделите грамматическую основу;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- определите способ выражения подлежащего и впишите в первую колонку.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Прочитайте второе предложение, третье, четвертое, пятое ,шестое, седьмое, восьмое, девятое  и определите способ выражения подлежащего.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Какой же вывод можно сделать, что нового вы узнали о подлежащем?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Ответы: Подлежащее может быть выражено  не только именем существительным и местоимением, но и другими частями речи: прилагательным, причастием, числительным, наречием, междометием, неопределенной формой глагола и неделимым словосочетанием.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Откройте учебник на странице 56-ой, прочитайте материал и  скажите, правильно ли мы определили способ выражения подлежащего.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 w:rsidRPr="00AA04BA">
        <w:rPr>
          <w:rFonts w:ascii="Arial" w:hAnsi="Arial" w:cs="Arial"/>
          <w:szCs w:val="28"/>
        </w:rPr>
        <w:t xml:space="preserve">  </w:t>
      </w:r>
      <w:r w:rsidRPr="00AA04BA">
        <w:rPr>
          <w:rFonts w:ascii="Arial" w:hAnsi="Arial" w:cs="Arial"/>
          <w:i/>
          <w:szCs w:val="28"/>
        </w:rPr>
        <w:t xml:space="preserve">Ученики читают вслух.    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Ответы: Вывод сделали правильно, подлежащее может быть выражено именем существительным, местоимением, прилагательным, причастием, наречием, числительным, неопределенной формой глагола, неделимым словосочетанием.</w:t>
      </w:r>
    </w:p>
    <w:p w:rsidR="00BD24BA" w:rsidRPr="00AA04BA" w:rsidRDefault="00BD24BA" w:rsidP="00E94768">
      <w:pPr>
        <w:spacing w:after="240" w:line="240" w:lineRule="auto"/>
        <w:jc w:val="center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b/>
          <w:szCs w:val="28"/>
        </w:rPr>
        <w:t>Тренировочные упражнения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szCs w:val="28"/>
        </w:rPr>
        <w:t>Задание 1.  Учитель:  Применяя теоретические знания, пользуясь рабочим листом, выполните следующее задание.</w:t>
      </w:r>
      <w:r w:rsidRPr="00AA04BA">
        <w:rPr>
          <w:rFonts w:ascii="Arial" w:hAnsi="Arial" w:cs="Arial"/>
          <w:b/>
          <w:szCs w:val="28"/>
        </w:rPr>
        <w:t>(работа у доски)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Запишите у доски предложения, выделите  грамматическую основу, определите, чем выражено подлежащее.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27" type="#_x0000_t32" style="position:absolute;margin-left:17.55pt;margin-top:16.8pt;width:42.75pt;height:0;z-index:251650560" o:connectortype="straight"/>
        </w:pict>
      </w:r>
      <w:r w:rsidRPr="00AA04BA">
        <w:rPr>
          <w:rFonts w:ascii="Arial" w:hAnsi="Arial" w:cs="Arial"/>
          <w:szCs w:val="28"/>
        </w:rPr>
        <w:t>1) Сытый голодного не разумеет.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28" type="#_x0000_t32" style="position:absolute;margin-left:85.8pt;margin-top:15.7pt;width:42.75pt;height:0;z-index:25165260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3.05pt;margin-top:15.7pt;width:36pt;height:0;z-index:251651584" o:connectortype="straight"/>
        </w:pict>
      </w:r>
      <w:r w:rsidRPr="00AA04BA">
        <w:rPr>
          <w:rFonts w:ascii="Arial" w:hAnsi="Arial" w:cs="Arial"/>
          <w:szCs w:val="28"/>
        </w:rPr>
        <w:t>2) Что волки жадны, всякий знает.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30" type="#_x0000_t32" style="position:absolute;margin-left:214.05pt;margin-top:15.35pt;width:15.75pt;height:0;z-index:251653632" o:connectortype="straight"/>
        </w:pict>
      </w:r>
      <w:r w:rsidRPr="00AA04BA">
        <w:rPr>
          <w:rFonts w:ascii="Arial" w:hAnsi="Arial" w:cs="Arial"/>
          <w:szCs w:val="28"/>
        </w:rPr>
        <w:t>3) По лесу разносилось громкое ау.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31" type="#_x0000_t32" style="position:absolute;margin-left:17.55pt;margin-top:22.85pt;width:25.5pt;height:0;z-index:25165670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.55pt;margin-top:15.35pt;width:25.5pt;height:0;z-index:25165568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49.8pt;margin-top:15.35pt;width:87pt;height:0;z-index:251654656" o:connectortype="straight"/>
        </w:pict>
      </w:r>
      <w:r w:rsidRPr="00AA04BA">
        <w:rPr>
          <w:rFonts w:ascii="Arial" w:hAnsi="Arial" w:cs="Arial"/>
          <w:szCs w:val="28"/>
        </w:rPr>
        <w:t>4) Шли два приятеля вечернею порой.</w:t>
      </w:r>
    </w:p>
    <w:p w:rsidR="00BD24BA" w:rsidRPr="00AA04BA" w:rsidRDefault="00BD24BA" w:rsidP="00E94768">
      <w:pPr>
        <w:spacing w:after="240" w:line="240" w:lineRule="auto"/>
        <w:jc w:val="both"/>
        <w:rPr>
          <w:rFonts w:ascii="Arial" w:hAnsi="Arial" w:cs="Arial"/>
          <w:b/>
          <w:szCs w:val="28"/>
          <w:u w:val="single"/>
        </w:rPr>
      </w:pPr>
      <w:r w:rsidRPr="00AA04BA">
        <w:rPr>
          <w:rFonts w:ascii="Arial" w:hAnsi="Arial" w:cs="Arial"/>
          <w:b/>
          <w:szCs w:val="28"/>
          <w:u w:val="single"/>
        </w:rPr>
        <w:t>Выборочная работа.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Задание 2. Учитель: Откройте упражнение 119-ое на станице 51-ой. Прочитайте задание.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Что вам нужно сделать в этом упражнении и  с какой целью?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i/>
          <w:szCs w:val="28"/>
        </w:rPr>
        <w:t>1вариант.</w:t>
      </w:r>
      <w:r w:rsidRPr="00AA04BA">
        <w:rPr>
          <w:rFonts w:ascii="Arial" w:hAnsi="Arial" w:cs="Arial"/>
          <w:szCs w:val="28"/>
        </w:rPr>
        <w:t xml:space="preserve"> Выпишите предложения, в которых подлежащее выражено неделимым  словосочетанием.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i/>
          <w:szCs w:val="28"/>
        </w:rPr>
        <w:t>2вариант.</w:t>
      </w:r>
      <w:r w:rsidRPr="00AA04BA">
        <w:rPr>
          <w:rFonts w:ascii="Arial" w:hAnsi="Arial" w:cs="Arial"/>
          <w:szCs w:val="28"/>
        </w:rPr>
        <w:t xml:space="preserve"> Выпишите предложения ,в которых подлежащее выражено одним словом.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Проверяем устно.</w:t>
      </w:r>
      <w:r w:rsidRPr="00AA04BA">
        <w:rPr>
          <w:rFonts w:ascii="Arial" w:hAnsi="Arial" w:cs="Arial"/>
          <w:i/>
          <w:szCs w:val="28"/>
        </w:rPr>
        <w:t xml:space="preserve">1вариант. </w:t>
      </w:r>
      <w:r w:rsidRPr="00AA04BA">
        <w:rPr>
          <w:rFonts w:ascii="Arial" w:hAnsi="Arial" w:cs="Arial"/>
          <w:szCs w:val="28"/>
        </w:rPr>
        <w:t>Прочитайте свои предложения.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i/>
          <w:szCs w:val="28"/>
        </w:rPr>
        <w:t xml:space="preserve">2вариант. </w:t>
      </w:r>
      <w:r w:rsidRPr="00AA04BA">
        <w:rPr>
          <w:rFonts w:ascii="Arial" w:hAnsi="Arial" w:cs="Arial"/>
          <w:szCs w:val="28"/>
        </w:rPr>
        <w:t>Прочитайте свои предложения.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szCs w:val="28"/>
        </w:rPr>
        <w:t xml:space="preserve">Учитель: </w:t>
      </w:r>
      <w:r w:rsidRPr="00AA04BA">
        <w:rPr>
          <w:rFonts w:ascii="Arial" w:hAnsi="Arial" w:cs="Arial"/>
          <w:b/>
          <w:szCs w:val="28"/>
        </w:rPr>
        <w:t>Как вы определили, где подлежащее выражено одним словом, а где – неделимым словосочетанием.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Ответы:  Мы это определили по форме сказуемого. В предложении, где подлежащее выражено одним словом, сказуемое имеет форму единственного числа, а в предложении, где подлежащее выражено неделимым словосочетанием, сказуемое имеет форму множественного числа.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b/>
          <w:szCs w:val="28"/>
        </w:rPr>
        <w:t>Задание 3. Учитель: Хочу обратить ваше внимание,  очень часто в состав подлежащего входят слова БОЛЬШИНСТВО и МЕНЬШИНСТВО.</w:t>
      </w:r>
      <w:r w:rsidRPr="00AA04BA">
        <w:rPr>
          <w:rFonts w:ascii="Arial" w:hAnsi="Arial" w:cs="Arial"/>
          <w:szCs w:val="28"/>
        </w:rPr>
        <w:t xml:space="preserve"> Они вынесены в учебнике как словарные слова. Обратите внимание на их написание - суффикс  -ИНСТ-.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Объясните лексическое значение этих слов.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В толковом словаре вы прочитаете (на слайде).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БОЛЬШИНСТВО - большая часть чего-нибудь или кого- нибудь, преимущество в чем-либо.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 w:rsidRPr="00AA04BA">
        <w:rPr>
          <w:rFonts w:ascii="Arial" w:hAnsi="Arial" w:cs="Arial"/>
          <w:szCs w:val="28"/>
        </w:rPr>
        <w:t>Например</w:t>
      </w:r>
      <w:r w:rsidRPr="00AA04BA">
        <w:rPr>
          <w:rFonts w:ascii="Arial" w:hAnsi="Arial" w:cs="Arial"/>
          <w:i/>
          <w:szCs w:val="28"/>
        </w:rPr>
        <w:t>:  Подавляющее большинство.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МЕНЬШИНСТВО - меньшая часть чего-нибудь или кого- нибудь.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Например: </w:t>
      </w:r>
      <w:r w:rsidRPr="00AA04BA">
        <w:rPr>
          <w:rFonts w:ascii="Arial" w:hAnsi="Arial" w:cs="Arial"/>
          <w:i/>
          <w:szCs w:val="28"/>
        </w:rPr>
        <w:t>Остаться в меньшинстве.</w:t>
      </w:r>
      <w:r w:rsidRPr="00AA04BA">
        <w:rPr>
          <w:rFonts w:ascii="Arial" w:hAnsi="Arial" w:cs="Arial"/>
          <w:szCs w:val="28"/>
        </w:rPr>
        <w:t xml:space="preserve">    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Учитель: При подлежащем , в состав которого входят слова БОЛЬШИНСТВО и МЕНЬШИНСТВО, сказуемое ставится как  в единственном числе, так и во множественном числе, если при подлежащем есть однородные сказуемые.  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 Запишите в тетрадь 3 предложения с этими словами и выделите грамматическую основу.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34" type="#_x0000_t32" style="position:absolute;margin-left:205.05pt;margin-top:19.1pt;width:81.75pt;height:0;z-index:25165977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05.05pt;margin-top:15.35pt;width:81.75pt;height:0;z-index:251658752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8.3pt;margin-top:15.35pt;width:151.5pt;height:0;z-index:251657728" o:connectortype="straight"/>
        </w:pict>
      </w:r>
      <w:r w:rsidRPr="00AA04BA">
        <w:rPr>
          <w:rFonts w:ascii="Arial" w:hAnsi="Arial" w:cs="Arial"/>
          <w:szCs w:val="28"/>
        </w:rPr>
        <w:t>1) Большинство знакомых уже разъехалось по дачам.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>
        <w:rPr>
          <w:noProof/>
          <w:lang w:eastAsia="ru-RU"/>
        </w:rPr>
        <w:pict>
          <v:shape id="_x0000_s1037" type="#_x0000_t32" style="position:absolute;margin-left:18.3pt;margin-top:15pt;width:165pt;height:0;z-index:251660800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90.05pt;margin-top:21.75pt;width:96.75pt;height:.75pt;z-index:25166284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90.05pt;margin-top:15pt;width:96.75pt;height:0;z-index:251661824" o:connectortype="straight"/>
        </w:pict>
      </w:r>
      <w:r w:rsidRPr="00AA04BA">
        <w:rPr>
          <w:rFonts w:ascii="Arial" w:hAnsi="Arial" w:cs="Arial"/>
          <w:szCs w:val="28"/>
        </w:rPr>
        <w:t>2) Меньшинство участников проголосовало против всех.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3)Большинство студентов вовремя выполнили все контрольные работы, успешно сдали зачет. 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b/>
          <w:szCs w:val="28"/>
        </w:rPr>
        <w:t>Задание 4. Учитель: Прочитайте упражнение 118-ое и сделайте устно замену  выделенных слов.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Запишите переделанное 2-ое предложение из первой части. Выделите грамматическую основу.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>
        <w:rPr>
          <w:noProof/>
          <w:lang w:eastAsia="ru-RU"/>
        </w:rPr>
        <w:pict>
          <v:shape id="_x0000_s1040" type="#_x0000_t32" style="position:absolute;margin-left:273.3pt;margin-top:18.85pt;width:76.5pt;height:0;z-index:25166592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73.3pt;margin-top:14.35pt;width:76.5pt;height:0;z-index:25166489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.3pt;margin-top:13.6pt;width:122.25pt;height:.75pt;flip:y;z-index:251663872" o:connectortype="straight"/>
        </w:pict>
      </w:r>
      <w:r w:rsidRPr="00AA04BA">
        <w:rPr>
          <w:rFonts w:ascii="Arial" w:hAnsi="Arial" w:cs="Arial"/>
          <w:i/>
          <w:szCs w:val="28"/>
        </w:rPr>
        <w:t>Присутствующие на репетиции горячо поздравили режиссера.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Обратите внимание на слова РЕПЕТИЦИЯ и РЕЖИССЕР, запишите их в словари и послушайте справку из толкового словаря о лексическом значении этих слов. (Ребенок у доски зачитывает справку из словаря).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РЕПЕТИЦИЯ - предварительное исполнение спектакля, подготовка к чему-либо.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 w:rsidRPr="00AA04BA">
        <w:rPr>
          <w:rFonts w:ascii="Arial" w:hAnsi="Arial" w:cs="Arial"/>
          <w:szCs w:val="28"/>
        </w:rPr>
        <w:t xml:space="preserve">Например: </w:t>
      </w:r>
      <w:r w:rsidRPr="00AA04BA">
        <w:rPr>
          <w:rFonts w:ascii="Arial" w:hAnsi="Arial" w:cs="Arial"/>
          <w:i/>
          <w:szCs w:val="28"/>
        </w:rPr>
        <w:t>Репетиция праздничного вечера.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РЕЖИССЕР - творческий работник, художественный организатор, руководитель театральной или телевизионной постановки.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i/>
          <w:szCs w:val="28"/>
        </w:rPr>
      </w:pPr>
      <w:r w:rsidRPr="00AA04BA">
        <w:rPr>
          <w:rFonts w:ascii="Arial" w:hAnsi="Arial" w:cs="Arial"/>
          <w:szCs w:val="28"/>
        </w:rPr>
        <w:t xml:space="preserve">Например: </w:t>
      </w:r>
      <w:r w:rsidRPr="00AA04BA">
        <w:rPr>
          <w:rFonts w:ascii="Arial" w:hAnsi="Arial" w:cs="Arial"/>
          <w:i/>
          <w:szCs w:val="28"/>
        </w:rPr>
        <w:t>Новое режиссерское решение пьесы.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 xml:space="preserve">Учитель: </w:t>
      </w:r>
      <w:r w:rsidRPr="00AA04BA">
        <w:rPr>
          <w:rFonts w:ascii="Arial" w:hAnsi="Arial" w:cs="Arial"/>
          <w:b/>
          <w:szCs w:val="28"/>
        </w:rPr>
        <w:t>Образуйте от этих слов однокоренные слова и запишите их.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РЕЖИССЕР – РЕЖИССИРОВАТЬ – РЕЖИССУРА - РЕЖИССЕРСКИЙ.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РЕПЕТИЦИЯ – РЕПЕТИРОВАТЬ – РЕПЕТИТОР  -  РЕПЕТИЦИОННЫЙ.</w:t>
      </w:r>
    </w:p>
    <w:p w:rsidR="00BD24BA" w:rsidRDefault="00BD24BA" w:rsidP="006D1A16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b/>
          <w:szCs w:val="28"/>
        </w:rPr>
        <w:t xml:space="preserve">                               </w:t>
      </w:r>
    </w:p>
    <w:p w:rsidR="00BD24BA" w:rsidRPr="00AA04BA" w:rsidRDefault="00BD24BA" w:rsidP="006D1A16">
      <w:pPr>
        <w:spacing w:after="240"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</w:t>
      </w:r>
      <w:r w:rsidRPr="00AA04BA">
        <w:rPr>
          <w:rFonts w:ascii="Arial" w:hAnsi="Arial" w:cs="Arial"/>
          <w:b/>
          <w:szCs w:val="28"/>
        </w:rPr>
        <w:t xml:space="preserve">  </w:t>
      </w:r>
      <w:r w:rsidRPr="00AA04BA">
        <w:rPr>
          <w:rFonts w:ascii="Arial" w:hAnsi="Arial" w:cs="Arial"/>
          <w:b/>
          <w:szCs w:val="28"/>
          <w:lang w:val="en-US"/>
        </w:rPr>
        <w:t>III</w:t>
      </w:r>
      <w:r w:rsidRPr="00AA04BA">
        <w:rPr>
          <w:rFonts w:ascii="Arial" w:hAnsi="Arial" w:cs="Arial"/>
          <w:b/>
          <w:szCs w:val="28"/>
        </w:rPr>
        <w:t>.Рефлексивно-оценочный этап.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Предлагаю вам выполнить самостоятельную работу, которая поможет проверить, как вы усвоили тему урока. С результатами самостоятельной работы я познакомлю вас  на следующем уроке.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  <w:u w:val="single"/>
        </w:rPr>
        <w:t>Выполнение задания по вариантам</w:t>
      </w:r>
      <w:r w:rsidRPr="00AA04BA">
        <w:rPr>
          <w:rFonts w:ascii="Arial" w:hAnsi="Arial" w:cs="Arial"/>
          <w:szCs w:val="28"/>
        </w:rPr>
        <w:t>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Учитель: Проанализируйте свою деятельность на уроке, скажите, достигли ли вы цели, поставленной в начале занятия. Скажите, какое задание было трудным, интересным?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b/>
          <w:szCs w:val="28"/>
        </w:rPr>
      </w:pPr>
      <w:r w:rsidRPr="00AA04BA">
        <w:rPr>
          <w:rFonts w:ascii="Arial" w:hAnsi="Arial" w:cs="Arial"/>
          <w:b/>
          <w:szCs w:val="28"/>
        </w:rPr>
        <w:t xml:space="preserve">                                      Домашнее задание.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1.Подготовьте  устный монологический ответ (страница 56)</w:t>
      </w:r>
    </w:p>
    <w:p w:rsidR="00BD24BA" w:rsidRPr="00AA04BA" w:rsidRDefault="00BD24BA" w:rsidP="00E94768">
      <w:pPr>
        <w:spacing w:after="240" w:line="240" w:lineRule="auto"/>
        <w:rPr>
          <w:rFonts w:ascii="Arial" w:hAnsi="Arial" w:cs="Arial"/>
          <w:szCs w:val="28"/>
        </w:rPr>
      </w:pPr>
      <w:r w:rsidRPr="00AA04BA">
        <w:rPr>
          <w:rFonts w:ascii="Arial" w:hAnsi="Arial" w:cs="Arial"/>
          <w:szCs w:val="28"/>
        </w:rPr>
        <w:t>2.Выполните письменно упражнение 116-ое или 117-ое и выучите словарные слова.</w:t>
      </w:r>
    </w:p>
    <w:p w:rsidR="00BD24BA" w:rsidRDefault="00BD24BA" w:rsidP="00C63756">
      <w:pPr>
        <w:rPr>
          <w:sz w:val="24"/>
          <w:szCs w:val="24"/>
        </w:rPr>
      </w:pPr>
      <w:r w:rsidRPr="00AA04BA">
        <w:rPr>
          <w:rFonts w:ascii="Arial" w:hAnsi="Arial" w:cs="Arial"/>
          <w:sz w:val="24"/>
          <w:szCs w:val="28"/>
        </w:rPr>
        <w:t xml:space="preserve">                                   </w:t>
      </w:r>
      <w:r>
        <w:rPr>
          <w:sz w:val="24"/>
          <w:szCs w:val="24"/>
        </w:rPr>
        <w:t xml:space="preserve">     </w:t>
      </w: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C63756">
      <w:pPr>
        <w:rPr>
          <w:sz w:val="24"/>
          <w:szCs w:val="24"/>
        </w:rPr>
      </w:pPr>
    </w:p>
    <w:p w:rsidR="00BD24BA" w:rsidRDefault="00BD24BA" w:rsidP="006E0F3B">
      <w:pPr>
        <w:spacing w:after="240" w:line="240" w:lineRule="auto"/>
        <w:rPr>
          <w:sz w:val="24"/>
          <w:szCs w:val="24"/>
        </w:rPr>
      </w:pPr>
    </w:p>
    <w:p w:rsidR="00BD24BA" w:rsidRDefault="00BD24BA" w:rsidP="006E0F3B">
      <w:pPr>
        <w:spacing w:after="240" w:line="240" w:lineRule="auto"/>
        <w:rPr>
          <w:rFonts w:ascii="Arial" w:hAnsi="Arial" w:cs="Arial"/>
        </w:rPr>
      </w:pPr>
    </w:p>
    <w:p w:rsidR="00BD24BA" w:rsidRPr="006E0F3B" w:rsidRDefault="00BD24BA" w:rsidP="006E0F3B">
      <w:pPr>
        <w:spacing w:after="240" w:line="24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 xml:space="preserve">  Вариант 1.</w:t>
      </w:r>
    </w:p>
    <w:p w:rsidR="00BD24BA" w:rsidRPr="006F1AE0" w:rsidRDefault="00BD24BA" w:rsidP="006E0F3B">
      <w:pPr>
        <w:spacing w:after="240" w:line="360" w:lineRule="auto"/>
        <w:rPr>
          <w:rFonts w:ascii="Arial" w:hAnsi="Arial" w:cs="Arial"/>
          <w:b/>
        </w:rPr>
      </w:pPr>
      <w:r w:rsidRPr="006F1AE0">
        <w:rPr>
          <w:rFonts w:ascii="Arial" w:hAnsi="Arial" w:cs="Arial"/>
          <w:b/>
        </w:rPr>
        <w:t>Задание 1.</w:t>
      </w:r>
      <w:r w:rsidRPr="006E0F3B">
        <w:rPr>
          <w:rFonts w:ascii="Arial" w:hAnsi="Arial" w:cs="Arial"/>
        </w:rPr>
        <w:t xml:space="preserve"> </w:t>
      </w:r>
      <w:r w:rsidRPr="006F1AE0">
        <w:rPr>
          <w:rFonts w:ascii="Arial" w:hAnsi="Arial" w:cs="Arial"/>
          <w:b/>
        </w:rPr>
        <w:t>Выделите грамматическую основу и определите способ выражения подлежащего.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1) Поезд мчался в неясную даль, и я вспоминал зимнюю ночь в горах.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2) Несколько человек, стоящих рядом, оглянулось.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3) Опоздавшие сдали билеты в кассу аэропорта.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4) Вот раздалось хи-хи вдалеке.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5) Десять делится на два.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6) Вчера не повторится ещё раз.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7) Большинство детей простудилось в дождливую погоду.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8) Уступить вам рассказ – остаться без сборника.</w:t>
      </w: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>9) Во время детского чая большие сидели на балконе.</w:t>
      </w:r>
    </w:p>
    <w:p w:rsidR="00BD24BA" w:rsidRDefault="00BD24BA" w:rsidP="006E0F3B">
      <w:pPr>
        <w:spacing w:after="240" w:line="360" w:lineRule="auto"/>
        <w:rPr>
          <w:rFonts w:ascii="Arial" w:hAnsi="Arial" w:cs="Arial"/>
        </w:rPr>
      </w:pPr>
    </w:p>
    <w:p w:rsidR="00BD24BA" w:rsidRPr="006E0F3B" w:rsidRDefault="00BD24BA" w:rsidP="006E0F3B">
      <w:pPr>
        <w:spacing w:after="240" w:line="360" w:lineRule="auto"/>
        <w:rPr>
          <w:rFonts w:ascii="Arial" w:hAnsi="Arial" w:cs="Arial"/>
        </w:rPr>
      </w:pPr>
      <w:r w:rsidRPr="006E0F3B">
        <w:rPr>
          <w:rFonts w:ascii="Arial" w:hAnsi="Arial" w:cs="Arial"/>
        </w:rPr>
        <w:t xml:space="preserve"> </w:t>
      </w:r>
      <w:r w:rsidRPr="006F1AE0">
        <w:rPr>
          <w:rFonts w:ascii="Arial" w:hAnsi="Arial" w:cs="Arial"/>
          <w:b/>
        </w:rPr>
        <w:t>Задание 2.</w:t>
      </w:r>
      <w:r w:rsidRPr="006E0F3B">
        <w:rPr>
          <w:rFonts w:ascii="Arial" w:hAnsi="Arial" w:cs="Arial"/>
        </w:rPr>
        <w:t xml:space="preserve"> Составьте предложение так, чтобы слово «путешествующие» являлось в одном предложении подлежащим, а в другом предложении – определением.</w:t>
      </w: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Default="00BD24BA" w:rsidP="006E0F3B">
      <w:pPr>
        <w:spacing w:after="240" w:line="360" w:lineRule="auto"/>
        <w:rPr>
          <w:rFonts w:ascii="Arial" w:hAnsi="Arial" w:cs="Arial"/>
          <w:sz w:val="28"/>
          <w:szCs w:val="28"/>
        </w:rPr>
      </w:pPr>
    </w:p>
    <w:p w:rsidR="00BD24BA" w:rsidRPr="006F1AE0" w:rsidRDefault="00BD24BA" w:rsidP="006E0F3B">
      <w:pPr>
        <w:spacing w:after="240" w:line="360" w:lineRule="auto"/>
        <w:rPr>
          <w:rFonts w:ascii="Arial" w:hAnsi="Arial" w:cs="Arial"/>
          <w:sz w:val="24"/>
          <w:szCs w:val="28"/>
        </w:rPr>
      </w:pPr>
      <w:r w:rsidRPr="006F1AE0">
        <w:rPr>
          <w:rFonts w:ascii="Arial" w:hAnsi="Arial" w:cs="Arial"/>
          <w:sz w:val="24"/>
          <w:szCs w:val="28"/>
        </w:rPr>
        <w:t>Вариант 2</w:t>
      </w:r>
    </w:p>
    <w:p w:rsidR="00BD24BA" w:rsidRPr="006F1AE0" w:rsidRDefault="00BD24BA" w:rsidP="006E0F3B">
      <w:pPr>
        <w:spacing w:after="240" w:line="360" w:lineRule="auto"/>
        <w:rPr>
          <w:rFonts w:ascii="Arial" w:hAnsi="Arial" w:cs="Arial"/>
          <w:b/>
          <w:szCs w:val="28"/>
        </w:rPr>
      </w:pPr>
      <w:r w:rsidRPr="006F1AE0">
        <w:rPr>
          <w:rFonts w:ascii="Arial" w:hAnsi="Arial" w:cs="Arial"/>
          <w:b/>
          <w:szCs w:val="28"/>
        </w:rPr>
        <w:t>Задание 1. Выделите грамматическую основу и определите способ выражения подлежащего.</w:t>
      </w:r>
    </w:p>
    <w:p w:rsidR="00BD24BA" w:rsidRDefault="00BD24BA" w:rsidP="006F1AE0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>Дежурные внимательно следили за порядком в столовой.</w:t>
      </w:r>
    </w:p>
    <w:p w:rsidR="00BD24BA" w:rsidRPr="006F1AE0" w:rsidRDefault="00BD24BA" w:rsidP="006F1AE0">
      <w:pPr>
        <w:pStyle w:val="ListParagraph"/>
        <w:spacing w:after="240" w:line="360" w:lineRule="auto"/>
        <w:rPr>
          <w:rFonts w:ascii="Arial" w:hAnsi="Arial" w:cs="Arial"/>
          <w:szCs w:val="28"/>
        </w:rPr>
      </w:pPr>
    </w:p>
    <w:p w:rsidR="00BD24BA" w:rsidRPr="006E0F3B" w:rsidRDefault="00BD24BA" w:rsidP="006E0F3B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>Мы с товарищем выехали до заката солнца.</w:t>
      </w:r>
    </w:p>
    <w:p w:rsidR="00BD24BA" w:rsidRDefault="00BD24BA" w:rsidP="006F1AE0">
      <w:pPr>
        <w:pStyle w:val="ListParagraph"/>
        <w:spacing w:after="240" w:line="360" w:lineRule="auto"/>
        <w:rPr>
          <w:rFonts w:ascii="Arial" w:hAnsi="Arial" w:cs="Arial"/>
          <w:szCs w:val="28"/>
        </w:rPr>
      </w:pPr>
    </w:p>
    <w:p w:rsidR="00BD24BA" w:rsidRDefault="00BD24BA" w:rsidP="006F1AE0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>Репетиция концерта состоится в актовом зале.</w:t>
      </w:r>
    </w:p>
    <w:p w:rsidR="00BD24BA" w:rsidRPr="006F1AE0" w:rsidRDefault="00BD24BA" w:rsidP="006F1AE0">
      <w:pPr>
        <w:pStyle w:val="ListParagraph"/>
        <w:rPr>
          <w:rFonts w:ascii="Arial" w:hAnsi="Arial" w:cs="Arial"/>
          <w:szCs w:val="28"/>
        </w:rPr>
      </w:pPr>
    </w:p>
    <w:p w:rsidR="00BD24BA" w:rsidRDefault="00BD24BA" w:rsidP="006F1AE0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F1AE0">
        <w:rPr>
          <w:rFonts w:ascii="Arial" w:hAnsi="Arial" w:cs="Arial"/>
          <w:szCs w:val="28"/>
        </w:rPr>
        <w:t>Осаждающие крепость приготовились к наступлению.</w:t>
      </w:r>
    </w:p>
    <w:p w:rsidR="00BD24BA" w:rsidRPr="006F1AE0" w:rsidRDefault="00BD24BA" w:rsidP="006F1AE0">
      <w:pPr>
        <w:pStyle w:val="ListParagraph"/>
        <w:rPr>
          <w:rFonts w:ascii="Arial" w:hAnsi="Arial" w:cs="Arial"/>
          <w:szCs w:val="28"/>
        </w:rPr>
      </w:pPr>
    </w:p>
    <w:p w:rsidR="00BD24BA" w:rsidRPr="006F1AE0" w:rsidRDefault="00BD24BA" w:rsidP="006F1AE0">
      <w:pPr>
        <w:pStyle w:val="ListParagraph"/>
        <w:spacing w:after="240" w:line="360" w:lineRule="auto"/>
        <w:ind w:left="644"/>
        <w:rPr>
          <w:rFonts w:ascii="Arial" w:hAnsi="Arial" w:cs="Arial"/>
          <w:szCs w:val="28"/>
        </w:rPr>
      </w:pPr>
    </w:p>
    <w:p w:rsidR="00BD24BA" w:rsidRPr="006E0F3B" w:rsidRDefault="00BD24BA" w:rsidP="006E0F3B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>Двадцать не делится на шесть.</w:t>
      </w:r>
    </w:p>
    <w:p w:rsidR="00BD24BA" w:rsidRDefault="00BD24BA" w:rsidP="006F1AE0">
      <w:pPr>
        <w:pStyle w:val="ListParagraph"/>
        <w:spacing w:after="240" w:line="360" w:lineRule="auto"/>
        <w:ind w:left="644"/>
        <w:rPr>
          <w:rFonts w:ascii="Arial" w:hAnsi="Arial" w:cs="Arial"/>
          <w:szCs w:val="28"/>
        </w:rPr>
      </w:pPr>
    </w:p>
    <w:p w:rsidR="00BD24BA" w:rsidRPr="006F1AE0" w:rsidRDefault="00BD24BA" w:rsidP="006F1AE0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F1AE0">
        <w:rPr>
          <w:rFonts w:ascii="Arial" w:hAnsi="Arial" w:cs="Arial"/>
          <w:szCs w:val="28"/>
        </w:rPr>
        <w:t>Очевидно не значит верно.</w:t>
      </w:r>
    </w:p>
    <w:p w:rsidR="00BD24BA" w:rsidRDefault="00BD24BA" w:rsidP="006F1AE0">
      <w:pPr>
        <w:pStyle w:val="ListParagraph"/>
        <w:spacing w:after="240" w:line="360" w:lineRule="auto"/>
        <w:ind w:left="644"/>
        <w:rPr>
          <w:rFonts w:ascii="Arial" w:hAnsi="Arial" w:cs="Arial"/>
          <w:szCs w:val="28"/>
        </w:rPr>
      </w:pPr>
    </w:p>
    <w:p w:rsidR="00BD24BA" w:rsidRPr="006E0F3B" w:rsidRDefault="00BD24BA" w:rsidP="006E0F3B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 xml:space="preserve">Учиться – всегда пригодится. </w:t>
      </w:r>
    </w:p>
    <w:p w:rsidR="00BD24BA" w:rsidRDefault="00BD24BA" w:rsidP="006F1AE0">
      <w:pPr>
        <w:pStyle w:val="ListParagraph"/>
        <w:spacing w:after="240" w:line="360" w:lineRule="auto"/>
        <w:ind w:left="644"/>
        <w:rPr>
          <w:rFonts w:ascii="Arial" w:hAnsi="Arial" w:cs="Arial"/>
          <w:szCs w:val="28"/>
        </w:rPr>
      </w:pPr>
    </w:p>
    <w:p w:rsidR="00BD24BA" w:rsidRPr="006F1AE0" w:rsidRDefault="00BD24BA" w:rsidP="006F1AE0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F1AE0">
        <w:rPr>
          <w:rFonts w:ascii="Arial" w:hAnsi="Arial" w:cs="Arial"/>
          <w:szCs w:val="28"/>
        </w:rPr>
        <w:t>По лесу разнеслось ку-ку.</w:t>
      </w:r>
    </w:p>
    <w:p w:rsidR="00BD24BA" w:rsidRDefault="00BD24BA" w:rsidP="006F1AE0">
      <w:pPr>
        <w:pStyle w:val="ListParagraph"/>
        <w:spacing w:after="240" w:line="360" w:lineRule="auto"/>
        <w:ind w:left="644"/>
        <w:rPr>
          <w:rFonts w:ascii="Arial" w:hAnsi="Arial" w:cs="Arial"/>
          <w:szCs w:val="28"/>
        </w:rPr>
      </w:pPr>
    </w:p>
    <w:p w:rsidR="00BD24BA" w:rsidRPr="006E0F3B" w:rsidRDefault="00BD24BA" w:rsidP="006E0F3B">
      <w:pPr>
        <w:pStyle w:val="ListParagraph"/>
        <w:numPr>
          <w:ilvl w:val="0"/>
          <w:numId w:val="4"/>
        </w:numPr>
        <w:spacing w:after="240" w:line="360" w:lineRule="auto"/>
        <w:rPr>
          <w:rFonts w:ascii="Arial" w:hAnsi="Arial" w:cs="Arial"/>
          <w:szCs w:val="28"/>
        </w:rPr>
      </w:pPr>
      <w:r w:rsidRPr="006E0F3B">
        <w:rPr>
          <w:rFonts w:ascii="Arial" w:hAnsi="Arial" w:cs="Arial"/>
          <w:szCs w:val="28"/>
        </w:rPr>
        <w:t>Много птиц сидело на ветвях тополя.</w:t>
      </w: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  <w:r w:rsidRPr="006F1AE0">
        <w:rPr>
          <w:rFonts w:ascii="Arial" w:hAnsi="Arial" w:cs="Arial"/>
          <w:b/>
          <w:szCs w:val="28"/>
        </w:rPr>
        <w:t>Задание 2.</w:t>
      </w:r>
      <w:r w:rsidRPr="006E0F3B">
        <w:rPr>
          <w:rFonts w:ascii="Arial" w:hAnsi="Arial" w:cs="Arial"/>
          <w:szCs w:val="28"/>
        </w:rPr>
        <w:t xml:space="preserve"> Составьте предложение так, чтобы слово «взрослые» являлось в одном предложении подлежащим, а в другом предложении – определением.</w:t>
      </w: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</w:t>
      </w: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Default="00BD24BA" w:rsidP="006E0F3B">
      <w:pPr>
        <w:spacing w:after="240" w:line="360" w:lineRule="auto"/>
        <w:ind w:left="360"/>
        <w:rPr>
          <w:rFonts w:ascii="Arial" w:hAnsi="Arial" w:cs="Arial"/>
          <w:szCs w:val="28"/>
        </w:rPr>
      </w:pPr>
    </w:p>
    <w:p w:rsidR="00BD24BA" w:rsidRPr="006E0F3B" w:rsidRDefault="00BD24BA" w:rsidP="00B045E9">
      <w:pPr>
        <w:spacing w:after="240"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>Рабочий лист</w:t>
      </w:r>
    </w:p>
    <w:tbl>
      <w:tblPr>
        <w:tblW w:w="109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12"/>
        <w:gridCol w:w="4987"/>
      </w:tblGrid>
      <w:tr w:rsidR="00BD24BA" w:rsidRPr="00F95CE4" w:rsidTr="00F95CE4">
        <w:trPr>
          <w:trHeight w:val="817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Примеры предложений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Способ выражения подлежащего</w:t>
            </w:r>
          </w:p>
        </w:tc>
      </w:tr>
      <w:tr w:rsidR="00BD24BA" w:rsidRPr="00F95CE4" w:rsidTr="00F95CE4">
        <w:trPr>
          <w:trHeight w:val="1301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На реке затрещали и двинулись льдины.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817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Мы никогда не ссоримся.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1301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Взрослые иногда не понимают детей.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1301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Вошедший привлек всеобщее внимание.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838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Двенадцать делится на шесть.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817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Завтра не будет похоже на сегодня.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817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Вдали послышалось ау.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817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Курить – здоровью вредить.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24BA" w:rsidRPr="00F95CE4" w:rsidTr="00F95CE4">
        <w:trPr>
          <w:trHeight w:val="2603"/>
        </w:trPr>
        <w:tc>
          <w:tcPr>
            <w:tcW w:w="6012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Листик за листиком падают с липы на крышу.</w:t>
            </w: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5CE4">
              <w:rPr>
                <w:rFonts w:ascii="Arial" w:hAnsi="Arial" w:cs="Arial"/>
                <w:sz w:val="28"/>
                <w:szCs w:val="28"/>
              </w:rPr>
              <w:t>Большинство ребят разъехалось по лагерям.</w:t>
            </w:r>
          </w:p>
        </w:tc>
        <w:tc>
          <w:tcPr>
            <w:tcW w:w="4987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24BA" w:rsidRPr="00D82B5F" w:rsidRDefault="00BD24BA" w:rsidP="002560C3">
      <w:pPr>
        <w:spacing w:after="240" w:line="360" w:lineRule="auto"/>
        <w:rPr>
          <w:rFonts w:ascii="Arial" w:hAnsi="Arial" w:cs="Arial"/>
          <w:sz w:val="14"/>
          <w:szCs w:val="28"/>
        </w:rPr>
      </w:pPr>
    </w:p>
    <w:tbl>
      <w:tblPr>
        <w:tblW w:w="6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9"/>
        <w:gridCol w:w="3085"/>
      </w:tblGrid>
      <w:tr w:rsidR="00BD24BA" w:rsidRPr="00F95CE4" w:rsidTr="00F95CE4">
        <w:trPr>
          <w:trHeight w:val="106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Примеры предложений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Способ выражения подлежащего</w:t>
            </w:r>
          </w:p>
        </w:tc>
      </w:tr>
      <w:tr w:rsidR="00BD24BA" w:rsidRPr="00F95CE4" w:rsidTr="00F95CE4">
        <w:trPr>
          <w:trHeight w:val="262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На реке затрещали и двинулись льдины.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293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Мы никогда не ссоримся.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279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Взрослые иногда не понимают детей.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303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Вошедший привлек всеобщее внимание.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287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Двенадцать делится на шесть.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316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Завтра не будет похоже на сегодня.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296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Вдали послышалось ау.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279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Курить – здоровью вредить.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BD24BA" w:rsidRPr="00F95CE4" w:rsidTr="00F95CE4">
        <w:trPr>
          <w:trHeight w:val="1373"/>
        </w:trPr>
        <w:tc>
          <w:tcPr>
            <w:tcW w:w="3719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Листик за листиком падают с липы на крышу.</w:t>
            </w:r>
          </w:p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F95CE4">
              <w:rPr>
                <w:rFonts w:ascii="Arial" w:hAnsi="Arial" w:cs="Arial"/>
                <w:sz w:val="18"/>
                <w:szCs w:val="28"/>
              </w:rPr>
              <w:t>Большинство ребят разъехалось по лагерям.</w:t>
            </w:r>
          </w:p>
        </w:tc>
        <w:tc>
          <w:tcPr>
            <w:tcW w:w="3085" w:type="dxa"/>
          </w:tcPr>
          <w:p w:rsidR="00BD24BA" w:rsidRPr="00F95CE4" w:rsidRDefault="00BD24BA" w:rsidP="00F95CE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Default="00BD24BA" w:rsidP="00D82B5F">
      <w:pPr>
        <w:spacing w:after="240" w:line="240" w:lineRule="auto"/>
        <w:rPr>
          <w:rFonts w:ascii="Arial" w:hAnsi="Arial" w:cs="Arial"/>
          <w:sz w:val="28"/>
          <w:szCs w:val="28"/>
        </w:rPr>
      </w:pPr>
    </w:p>
    <w:p w:rsidR="00BD24BA" w:rsidRPr="006557E9" w:rsidRDefault="00BD24BA" w:rsidP="00E94768">
      <w:pPr>
        <w:jc w:val="center"/>
        <w:rPr>
          <w:b/>
          <w:sz w:val="24"/>
          <w:szCs w:val="36"/>
        </w:rPr>
      </w:pPr>
      <w:r w:rsidRPr="006557E9">
        <w:rPr>
          <w:b/>
          <w:sz w:val="24"/>
          <w:szCs w:val="36"/>
        </w:rPr>
        <w:t>Задание:</w:t>
      </w:r>
      <w:r>
        <w:rPr>
          <w:b/>
          <w:sz w:val="24"/>
          <w:szCs w:val="36"/>
        </w:rPr>
        <w:t xml:space="preserve"> Вставьте пропущенные орфограммы, графически выделив их, р</w:t>
      </w:r>
      <w:r w:rsidRPr="006557E9">
        <w:rPr>
          <w:b/>
          <w:sz w:val="24"/>
          <w:szCs w:val="36"/>
        </w:rPr>
        <w:t>асставьте знаки препинания и сделайте синтаксический разбор предложения</w:t>
      </w:r>
    </w:p>
    <w:p w:rsidR="00BD24BA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</w:p>
    <w:p w:rsidR="00BD24BA" w:rsidRPr="006557E9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Белые лебеди  из…гнув  дли…ные шеи  чутко пр…слушиваются к л…</w:t>
      </w:r>
      <w:r w:rsidRPr="006557E9">
        <w:rPr>
          <w:rFonts w:ascii="Arial" w:hAnsi="Arial" w:cs="Arial"/>
          <w:sz w:val="24"/>
          <w:szCs w:val="28"/>
        </w:rPr>
        <w:t xml:space="preserve">сному эху. </w:t>
      </w:r>
    </w:p>
    <w:p w:rsidR="00BD24BA" w:rsidRDefault="00BD24BA" w:rsidP="00E94768">
      <w:pPr>
        <w:jc w:val="center"/>
        <w:rPr>
          <w:b/>
          <w:sz w:val="36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Pr="006557E9" w:rsidRDefault="00BD24BA" w:rsidP="006557E9">
      <w:pPr>
        <w:jc w:val="center"/>
        <w:rPr>
          <w:b/>
          <w:sz w:val="24"/>
          <w:szCs w:val="36"/>
        </w:rPr>
      </w:pPr>
      <w:r w:rsidRPr="006557E9">
        <w:rPr>
          <w:b/>
          <w:sz w:val="24"/>
          <w:szCs w:val="36"/>
        </w:rPr>
        <w:t>Задание:</w:t>
      </w:r>
      <w:r>
        <w:rPr>
          <w:b/>
          <w:sz w:val="24"/>
          <w:szCs w:val="36"/>
        </w:rPr>
        <w:t xml:space="preserve"> Вставьте пропущенные орфограммы, графически выделив их, р</w:t>
      </w:r>
      <w:r w:rsidRPr="006557E9">
        <w:rPr>
          <w:b/>
          <w:sz w:val="24"/>
          <w:szCs w:val="36"/>
        </w:rPr>
        <w:t>асставьте знаки препинания и сделайте синтаксический разбор предложения</w:t>
      </w:r>
    </w:p>
    <w:p w:rsidR="00BD24BA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</w:p>
    <w:p w:rsidR="00BD24BA" w:rsidRPr="006557E9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Белые лебеди  из…гнув  дли…ные шеи  чутко пр…слушиваются к л…</w:t>
      </w:r>
      <w:r w:rsidRPr="006557E9">
        <w:rPr>
          <w:rFonts w:ascii="Arial" w:hAnsi="Arial" w:cs="Arial"/>
          <w:sz w:val="24"/>
          <w:szCs w:val="28"/>
        </w:rPr>
        <w:t xml:space="preserve">сному эху. </w:t>
      </w:r>
    </w:p>
    <w:p w:rsidR="00BD24BA" w:rsidRDefault="00BD24BA" w:rsidP="006557E9">
      <w:pPr>
        <w:jc w:val="center"/>
        <w:rPr>
          <w:b/>
          <w:sz w:val="36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Pr="006557E9" w:rsidRDefault="00BD24BA" w:rsidP="006557E9">
      <w:pPr>
        <w:jc w:val="center"/>
        <w:rPr>
          <w:b/>
          <w:sz w:val="24"/>
          <w:szCs w:val="36"/>
        </w:rPr>
      </w:pPr>
      <w:r w:rsidRPr="006557E9">
        <w:rPr>
          <w:b/>
          <w:sz w:val="24"/>
          <w:szCs w:val="36"/>
        </w:rPr>
        <w:t>Задание:</w:t>
      </w:r>
      <w:r>
        <w:rPr>
          <w:b/>
          <w:sz w:val="24"/>
          <w:szCs w:val="36"/>
        </w:rPr>
        <w:t xml:space="preserve"> Вставьте пропущенные орфограммы, графически выделив их, р</w:t>
      </w:r>
      <w:r w:rsidRPr="006557E9">
        <w:rPr>
          <w:b/>
          <w:sz w:val="24"/>
          <w:szCs w:val="36"/>
        </w:rPr>
        <w:t>асставьте знаки препинания и сделайте синтаксический разбор предложения</w:t>
      </w:r>
    </w:p>
    <w:p w:rsidR="00BD24BA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</w:p>
    <w:p w:rsidR="00BD24BA" w:rsidRPr="006557E9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Белые лебеди  из…гнув  дли…ные шеи  чутко пр…слушиваются к л…</w:t>
      </w:r>
      <w:r w:rsidRPr="006557E9">
        <w:rPr>
          <w:rFonts w:ascii="Arial" w:hAnsi="Arial" w:cs="Arial"/>
          <w:sz w:val="24"/>
          <w:szCs w:val="28"/>
        </w:rPr>
        <w:t xml:space="preserve">сному эху. </w:t>
      </w:r>
    </w:p>
    <w:p w:rsidR="00BD24BA" w:rsidRDefault="00BD24BA" w:rsidP="006557E9">
      <w:pPr>
        <w:jc w:val="center"/>
        <w:rPr>
          <w:b/>
          <w:sz w:val="36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Pr="006557E9" w:rsidRDefault="00BD24BA" w:rsidP="006557E9">
      <w:pPr>
        <w:jc w:val="center"/>
        <w:rPr>
          <w:b/>
          <w:sz w:val="24"/>
          <w:szCs w:val="36"/>
        </w:rPr>
      </w:pPr>
      <w:r w:rsidRPr="006557E9">
        <w:rPr>
          <w:b/>
          <w:sz w:val="24"/>
          <w:szCs w:val="36"/>
        </w:rPr>
        <w:t>Задание:</w:t>
      </w:r>
      <w:r>
        <w:rPr>
          <w:b/>
          <w:sz w:val="24"/>
          <w:szCs w:val="36"/>
        </w:rPr>
        <w:t xml:space="preserve"> Вставьте пропущенные орфограммы, графически выделив их, р</w:t>
      </w:r>
      <w:r w:rsidRPr="006557E9">
        <w:rPr>
          <w:b/>
          <w:sz w:val="24"/>
          <w:szCs w:val="36"/>
        </w:rPr>
        <w:t>асставьте знаки препинания и сделайте синтаксический разбор предложения</w:t>
      </w:r>
    </w:p>
    <w:p w:rsidR="00BD24BA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</w:p>
    <w:p w:rsidR="00BD24BA" w:rsidRPr="006557E9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Белые лебеди  из…гнув  дли…ные шеи  чутко пр…слушиваются к л…</w:t>
      </w:r>
      <w:r w:rsidRPr="006557E9">
        <w:rPr>
          <w:rFonts w:ascii="Arial" w:hAnsi="Arial" w:cs="Arial"/>
          <w:sz w:val="24"/>
          <w:szCs w:val="28"/>
        </w:rPr>
        <w:t xml:space="preserve">сному эху. </w:t>
      </w:r>
    </w:p>
    <w:p w:rsidR="00BD24BA" w:rsidRDefault="00BD24BA" w:rsidP="006557E9">
      <w:pPr>
        <w:jc w:val="center"/>
        <w:rPr>
          <w:b/>
          <w:sz w:val="36"/>
          <w:szCs w:val="36"/>
        </w:rPr>
      </w:pPr>
    </w:p>
    <w:p w:rsidR="00BD24BA" w:rsidRDefault="00BD24BA"/>
    <w:p w:rsidR="00BD24BA" w:rsidRDefault="00BD24BA"/>
    <w:p w:rsidR="00BD24BA" w:rsidRDefault="00BD24BA"/>
    <w:p w:rsidR="00BD24BA" w:rsidRDefault="00BD24BA"/>
    <w:p w:rsidR="00BD24BA" w:rsidRDefault="00BD24BA"/>
    <w:p w:rsidR="00BD24BA" w:rsidRDefault="00BD24BA"/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Default="00BD24BA" w:rsidP="006557E9">
      <w:pPr>
        <w:jc w:val="center"/>
        <w:rPr>
          <w:b/>
          <w:sz w:val="24"/>
          <w:szCs w:val="36"/>
        </w:rPr>
      </w:pPr>
    </w:p>
    <w:p w:rsidR="00BD24BA" w:rsidRPr="006557E9" w:rsidRDefault="00BD24BA" w:rsidP="006557E9">
      <w:pPr>
        <w:jc w:val="center"/>
        <w:rPr>
          <w:b/>
          <w:sz w:val="24"/>
          <w:szCs w:val="36"/>
        </w:rPr>
      </w:pPr>
      <w:r w:rsidRPr="006557E9">
        <w:rPr>
          <w:b/>
          <w:sz w:val="24"/>
          <w:szCs w:val="36"/>
        </w:rPr>
        <w:t>Задание:</w:t>
      </w:r>
      <w:r>
        <w:rPr>
          <w:b/>
          <w:sz w:val="24"/>
          <w:szCs w:val="36"/>
        </w:rPr>
        <w:t xml:space="preserve"> Вставьте пропущенные орфограммы, графически выделив их, р</w:t>
      </w:r>
      <w:r w:rsidRPr="006557E9">
        <w:rPr>
          <w:b/>
          <w:sz w:val="24"/>
          <w:szCs w:val="36"/>
        </w:rPr>
        <w:t>асставьте знаки препинания и сделайте синтаксический разбор предложения</w:t>
      </w:r>
    </w:p>
    <w:p w:rsidR="00BD24BA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</w:p>
    <w:p w:rsidR="00BD24BA" w:rsidRPr="006557E9" w:rsidRDefault="00BD24BA" w:rsidP="006557E9">
      <w:pPr>
        <w:spacing w:after="24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Белые лебеди  из…гнув  дли…ные шеи  чутко пр…слушиваются к л…</w:t>
      </w:r>
      <w:r w:rsidRPr="006557E9">
        <w:rPr>
          <w:rFonts w:ascii="Arial" w:hAnsi="Arial" w:cs="Arial"/>
          <w:sz w:val="24"/>
          <w:szCs w:val="28"/>
        </w:rPr>
        <w:t xml:space="preserve">сному эху. </w:t>
      </w:r>
    </w:p>
    <w:p w:rsidR="00BD24BA" w:rsidRDefault="00BD24BA" w:rsidP="006557E9">
      <w:pPr>
        <w:jc w:val="center"/>
        <w:rPr>
          <w:b/>
          <w:sz w:val="36"/>
          <w:szCs w:val="36"/>
        </w:rPr>
      </w:pPr>
    </w:p>
    <w:p w:rsidR="00BD24BA" w:rsidRDefault="00BD24BA"/>
    <w:p w:rsidR="00BD24BA" w:rsidRDefault="00BD24BA"/>
    <w:sectPr w:rsidR="00BD24BA" w:rsidSect="003A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744D"/>
    <w:multiLevelType w:val="hybridMultilevel"/>
    <w:tmpl w:val="2652907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F800FF"/>
    <w:multiLevelType w:val="hybridMultilevel"/>
    <w:tmpl w:val="758A99FA"/>
    <w:lvl w:ilvl="0" w:tplc="9CB4152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491EF7"/>
    <w:multiLevelType w:val="hybridMultilevel"/>
    <w:tmpl w:val="70D03A94"/>
    <w:lvl w:ilvl="0" w:tplc="92A2B88C">
      <w:start w:val="1"/>
      <w:numFmt w:val="upperRoman"/>
      <w:lvlText w:val="%1."/>
      <w:lvlJc w:val="left"/>
      <w:pPr>
        <w:ind w:left="127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768"/>
    <w:rsid w:val="000A2848"/>
    <w:rsid w:val="000D5097"/>
    <w:rsid w:val="000F7353"/>
    <w:rsid w:val="00100D65"/>
    <w:rsid w:val="00131F24"/>
    <w:rsid w:val="00241239"/>
    <w:rsid w:val="002560C3"/>
    <w:rsid w:val="002F6D31"/>
    <w:rsid w:val="003058F4"/>
    <w:rsid w:val="003A0FEC"/>
    <w:rsid w:val="00422532"/>
    <w:rsid w:val="00605AC6"/>
    <w:rsid w:val="006557E9"/>
    <w:rsid w:val="006D1A16"/>
    <w:rsid w:val="006E0F3B"/>
    <w:rsid w:val="006F1AE0"/>
    <w:rsid w:val="007F2858"/>
    <w:rsid w:val="0082318B"/>
    <w:rsid w:val="008C331F"/>
    <w:rsid w:val="00920ADA"/>
    <w:rsid w:val="00A04042"/>
    <w:rsid w:val="00A13A11"/>
    <w:rsid w:val="00A72AAB"/>
    <w:rsid w:val="00AA04BA"/>
    <w:rsid w:val="00AF3CFB"/>
    <w:rsid w:val="00B045E9"/>
    <w:rsid w:val="00B05055"/>
    <w:rsid w:val="00B54036"/>
    <w:rsid w:val="00BB7EF6"/>
    <w:rsid w:val="00BD24BA"/>
    <w:rsid w:val="00C2496C"/>
    <w:rsid w:val="00C63756"/>
    <w:rsid w:val="00D82B5F"/>
    <w:rsid w:val="00DB457C"/>
    <w:rsid w:val="00E94768"/>
    <w:rsid w:val="00ED1969"/>
    <w:rsid w:val="00ED1978"/>
    <w:rsid w:val="00EE0E52"/>
    <w:rsid w:val="00F95CE4"/>
    <w:rsid w:val="00FD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4768"/>
    <w:pPr>
      <w:ind w:left="720"/>
      <w:contextualSpacing/>
    </w:pPr>
  </w:style>
  <w:style w:type="table" w:styleId="TableGrid">
    <w:name w:val="Table Grid"/>
    <w:basedOn w:val="TableNormal"/>
    <w:uiPriority w:val="99"/>
    <w:rsid w:val="00E94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408</TotalTime>
  <Pages>11</Pages>
  <Words>1760</Words>
  <Characters>10033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Светлана</cp:lastModifiedBy>
  <cp:revision>15</cp:revision>
  <cp:lastPrinted>2015-09-25T02:56:00Z</cp:lastPrinted>
  <dcterms:created xsi:type="dcterms:W3CDTF">2013-10-22T15:29:00Z</dcterms:created>
  <dcterms:modified xsi:type="dcterms:W3CDTF">2016-06-06T12:07:00Z</dcterms:modified>
</cp:coreProperties>
</file>