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E3" w:rsidRPr="00EF6BAF" w:rsidRDefault="00EF6BAF">
      <w:pPr>
        <w:rPr>
          <w:rFonts w:ascii="Arial" w:hAnsi="Arial" w:cs="Arial"/>
        </w:rPr>
      </w:pPr>
      <w:r>
        <w:t xml:space="preserve">                                                        </w:t>
      </w:r>
      <w:r w:rsidRPr="00EF6BAF">
        <w:rPr>
          <w:rFonts w:ascii="Arial" w:hAnsi="Arial" w:cs="Arial"/>
        </w:rPr>
        <w:t>МАДОУ Д/С №</w:t>
      </w:r>
      <w:proofErr w:type="gramStart"/>
      <w:r w:rsidRPr="00EF6BAF">
        <w:rPr>
          <w:rFonts w:ascii="Arial" w:hAnsi="Arial" w:cs="Arial"/>
        </w:rPr>
        <w:t>3</w:t>
      </w:r>
      <w:proofErr w:type="gramEnd"/>
      <w:r w:rsidRPr="00EF6BAF">
        <w:rPr>
          <w:rFonts w:ascii="Arial" w:hAnsi="Arial" w:cs="Arial"/>
        </w:rPr>
        <w:t xml:space="preserve"> ЗАТО Межгорье</w:t>
      </w:r>
    </w:p>
    <w:p w:rsidR="00EF6BAF" w:rsidRPr="00EF6BAF" w:rsidRDefault="00EF6BAF">
      <w:pPr>
        <w:rPr>
          <w:rFonts w:ascii="Arial" w:hAnsi="Arial" w:cs="Arial"/>
        </w:rPr>
      </w:pPr>
      <w:r w:rsidRPr="00EF6BAF">
        <w:rPr>
          <w:rFonts w:ascii="Arial" w:hAnsi="Arial" w:cs="Arial"/>
        </w:rPr>
        <w:t xml:space="preserve">                              </w:t>
      </w:r>
      <w:r>
        <w:rPr>
          <w:rFonts w:ascii="Arial" w:hAnsi="Arial" w:cs="Arial"/>
        </w:rPr>
        <w:t xml:space="preserve">                    </w:t>
      </w:r>
      <w:r w:rsidRPr="00EF6BAF">
        <w:rPr>
          <w:rFonts w:ascii="Arial" w:hAnsi="Arial" w:cs="Arial"/>
        </w:rPr>
        <w:t xml:space="preserve"> Республики Башкортостан</w:t>
      </w:r>
    </w:p>
    <w:p w:rsidR="00EF6BAF" w:rsidRDefault="00EF6BAF" w:rsidP="00EF6BAF">
      <w:pPr>
        <w:spacing w:before="150" w:after="450" w:line="240" w:lineRule="auto"/>
        <w:rPr>
          <w:rFonts w:ascii="Arial" w:eastAsia="Arial" w:hAnsi="Arial" w:cs="Arial"/>
          <w:color w:val="333333"/>
          <w:sz w:val="36"/>
          <w:szCs w:val="36"/>
          <w:shd w:val="clear" w:color="auto" w:fill="FFFFFF"/>
          <w:lang w:eastAsia="ru-RU"/>
        </w:rPr>
      </w:pPr>
      <w:r>
        <w:rPr>
          <w:rFonts w:ascii="Arial" w:eastAsia="Arial" w:hAnsi="Arial" w:cs="Arial"/>
          <w:color w:val="333333"/>
          <w:sz w:val="42"/>
          <w:shd w:val="clear" w:color="auto" w:fill="FFFFFF"/>
          <w:lang w:eastAsia="ru-RU"/>
        </w:rPr>
        <w:t xml:space="preserve">                    </w:t>
      </w:r>
      <w:r w:rsidRPr="00EF6BAF">
        <w:rPr>
          <w:rFonts w:ascii="Arial" w:eastAsia="Arial" w:hAnsi="Arial" w:cs="Arial"/>
          <w:color w:val="333333"/>
          <w:sz w:val="36"/>
          <w:szCs w:val="36"/>
          <w:shd w:val="clear" w:color="auto" w:fill="FFFFFF"/>
          <w:lang w:eastAsia="ru-RU"/>
        </w:rPr>
        <w:t xml:space="preserve">Интегрированное занятие </w:t>
      </w:r>
    </w:p>
    <w:p w:rsidR="00EF6BAF" w:rsidRDefault="00EF6BAF" w:rsidP="00EF6BAF">
      <w:pPr>
        <w:spacing w:before="150" w:after="450" w:line="240" w:lineRule="auto"/>
        <w:rPr>
          <w:rFonts w:ascii="Arial" w:eastAsia="Arial" w:hAnsi="Arial" w:cs="Arial"/>
          <w:color w:val="333333"/>
          <w:sz w:val="42"/>
          <w:shd w:val="clear" w:color="auto" w:fill="FFFFFF"/>
          <w:lang w:eastAsia="ru-RU"/>
        </w:rPr>
      </w:pPr>
      <w:r>
        <w:rPr>
          <w:rFonts w:ascii="Arial" w:eastAsia="Arial" w:hAnsi="Arial" w:cs="Arial"/>
          <w:color w:val="333333"/>
          <w:sz w:val="42"/>
          <w:shd w:val="clear" w:color="auto" w:fill="FFFFFF"/>
          <w:lang w:eastAsia="ru-RU"/>
        </w:rPr>
        <w:t xml:space="preserve">              </w:t>
      </w:r>
      <w:r w:rsidRPr="00EF6BAF">
        <w:rPr>
          <w:rFonts w:ascii="Arial" w:eastAsia="Arial" w:hAnsi="Arial" w:cs="Arial"/>
          <w:color w:val="333333"/>
          <w:sz w:val="42"/>
          <w:shd w:val="clear" w:color="auto" w:fill="FFFFFF"/>
          <w:lang w:eastAsia="ru-RU"/>
        </w:rPr>
        <w:t xml:space="preserve"> «Князь Александр Невский»</w:t>
      </w:r>
    </w:p>
    <w:p w:rsidR="00EF6BAF" w:rsidRDefault="00EF6BAF" w:rsidP="00EF6BAF">
      <w:pPr>
        <w:spacing w:before="150" w:after="450" w:line="240" w:lineRule="auto"/>
        <w:rPr>
          <w:rFonts w:ascii="Arial" w:eastAsia="Arial" w:hAnsi="Arial" w:cs="Arial"/>
          <w:color w:val="333333"/>
          <w:shd w:val="clear" w:color="auto" w:fill="FFFFFF"/>
          <w:lang w:eastAsia="ru-RU"/>
        </w:rPr>
      </w:pPr>
      <w:r>
        <w:rPr>
          <w:rFonts w:ascii="Arial" w:eastAsia="Arial" w:hAnsi="Arial" w:cs="Arial"/>
          <w:color w:val="333333"/>
          <w:shd w:val="clear" w:color="auto" w:fill="FFFFFF"/>
          <w:lang w:eastAsia="ru-RU"/>
        </w:rPr>
        <w:t xml:space="preserve">                         </w:t>
      </w:r>
      <w:r>
        <w:rPr>
          <w:rFonts w:ascii="Arial" w:eastAsia="Arial" w:hAnsi="Arial" w:cs="Arial"/>
          <w:noProof/>
          <w:color w:val="333333"/>
          <w:shd w:val="clear" w:color="auto" w:fill="FFFFFF"/>
          <w:lang w:eastAsia="ru-RU"/>
        </w:rPr>
        <w:drawing>
          <wp:inline distT="0" distB="0" distL="0" distR="0">
            <wp:extent cx="4003181" cy="5648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 (1).jpg"/>
                    <pic:cNvPicPr/>
                  </pic:nvPicPr>
                  <pic:blipFill>
                    <a:blip r:embed="rId5">
                      <a:extLst>
                        <a:ext uri="{28A0092B-C50C-407E-A947-70E740481C1C}">
                          <a14:useLocalDpi xmlns:a14="http://schemas.microsoft.com/office/drawing/2010/main" val="0"/>
                        </a:ext>
                      </a:extLst>
                    </a:blip>
                    <a:stretch>
                      <a:fillRect/>
                    </a:stretch>
                  </pic:blipFill>
                  <pic:spPr>
                    <a:xfrm>
                      <a:off x="0" y="0"/>
                      <a:ext cx="4005467" cy="5651550"/>
                    </a:xfrm>
                    <a:prstGeom prst="rect">
                      <a:avLst/>
                    </a:prstGeom>
                  </pic:spPr>
                </pic:pic>
              </a:graphicData>
            </a:graphic>
          </wp:inline>
        </w:drawing>
      </w:r>
      <w:r>
        <w:rPr>
          <w:rFonts w:ascii="Arial" w:eastAsia="Arial" w:hAnsi="Arial" w:cs="Arial"/>
          <w:color w:val="333333"/>
          <w:shd w:val="clear" w:color="auto" w:fill="FFFFFF"/>
          <w:lang w:eastAsia="ru-RU"/>
        </w:rPr>
        <w:t>Разработала:</w:t>
      </w:r>
    </w:p>
    <w:p w:rsidR="00EF6BAF" w:rsidRDefault="00EF6BAF" w:rsidP="00EF6BAF">
      <w:pPr>
        <w:spacing w:before="150" w:after="450" w:line="240" w:lineRule="auto"/>
        <w:rPr>
          <w:rFonts w:ascii="Arial" w:eastAsia="Arial" w:hAnsi="Arial" w:cs="Arial"/>
          <w:color w:val="333333"/>
          <w:shd w:val="clear" w:color="auto" w:fill="FFFFFF"/>
          <w:lang w:eastAsia="ru-RU"/>
        </w:rPr>
      </w:pPr>
      <w:r>
        <w:rPr>
          <w:rFonts w:ascii="Arial" w:eastAsia="Arial" w:hAnsi="Arial" w:cs="Arial"/>
          <w:color w:val="333333"/>
          <w:shd w:val="clear" w:color="auto" w:fill="FFFFFF"/>
          <w:lang w:eastAsia="ru-RU"/>
        </w:rPr>
        <w:t xml:space="preserve">                                                                                                  Колосова Наталья Викторовна,</w:t>
      </w:r>
    </w:p>
    <w:p w:rsidR="00EF6BAF" w:rsidRDefault="00EF6BAF" w:rsidP="00EF6BAF">
      <w:pPr>
        <w:spacing w:before="150" w:after="450" w:line="240" w:lineRule="auto"/>
        <w:rPr>
          <w:rFonts w:ascii="Arial" w:eastAsia="Arial" w:hAnsi="Arial" w:cs="Arial"/>
          <w:color w:val="333333"/>
          <w:shd w:val="clear" w:color="auto" w:fill="FFFFFF"/>
          <w:lang w:eastAsia="ru-RU"/>
        </w:rPr>
      </w:pPr>
      <w:r>
        <w:rPr>
          <w:rFonts w:ascii="Arial" w:eastAsia="Arial" w:hAnsi="Arial" w:cs="Arial"/>
          <w:color w:val="333333"/>
          <w:shd w:val="clear" w:color="auto" w:fill="FFFFFF"/>
          <w:lang w:eastAsia="ru-RU"/>
        </w:rPr>
        <w:t xml:space="preserve">                                                                                                   Воспитатель</w:t>
      </w:r>
    </w:p>
    <w:p w:rsidR="00EF6BAF" w:rsidRDefault="00EF6BAF" w:rsidP="00EF6BAF">
      <w:pPr>
        <w:spacing w:before="150" w:after="450" w:line="240" w:lineRule="auto"/>
        <w:rPr>
          <w:rFonts w:ascii="Arial" w:eastAsia="Arial" w:hAnsi="Arial" w:cs="Arial"/>
          <w:color w:val="333333"/>
          <w:shd w:val="clear" w:color="auto" w:fill="FFFFFF"/>
          <w:lang w:eastAsia="ru-RU"/>
        </w:rPr>
      </w:pPr>
      <w:r>
        <w:rPr>
          <w:rFonts w:ascii="Arial" w:eastAsia="Arial" w:hAnsi="Arial" w:cs="Arial"/>
          <w:color w:val="333333"/>
          <w:shd w:val="clear" w:color="auto" w:fill="FFFFFF"/>
          <w:lang w:eastAsia="ru-RU"/>
        </w:rPr>
        <w:t xml:space="preserve">                                                                      2016</w:t>
      </w:r>
    </w:p>
    <w:p w:rsidR="00EF6BAF" w:rsidRPr="00EF6BAF" w:rsidRDefault="00EF6BAF" w:rsidP="00EF6BAF">
      <w:pPr>
        <w:spacing w:before="150" w:after="450" w:line="240" w:lineRule="auto"/>
        <w:rPr>
          <w:rFonts w:ascii="Arial" w:eastAsia="Arial" w:hAnsi="Arial" w:cs="Arial"/>
          <w:color w:val="333333"/>
          <w:sz w:val="36"/>
          <w:szCs w:val="36"/>
          <w:shd w:val="clear" w:color="auto" w:fill="FFFFFF"/>
          <w:lang w:eastAsia="ru-RU"/>
        </w:rPr>
      </w:pPr>
    </w:p>
    <w:p w:rsidR="00EF6BAF" w:rsidRPr="00EF6BAF" w:rsidRDefault="00EF6BAF" w:rsidP="00EF6BAF">
      <w:pPr>
        <w:tabs>
          <w:tab w:val="left" w:pos="6225"/>
        </w:tabs>
        <w:spacing w:after="0" w:line="240" w:lineRule="auto"/>
        <w:rPr>
          <w:rFonts w:ascii="Arial" w:eastAsia="Arial" w:hAnsi="Arial" w:cs="Arial"/>
          <w:color w:val="333333"/>
          <w:sz w:val="24"/>
          <w:lang w:eastAsia="ru-RU"/>
        </w:rPr>
      </w:pPr>
      <w:r w:rsidRPr="00EF6BAF">
        <w:rPr>
          <w:rFonts w:ascii="Arial" w:eastAsia="Arial" w:hAnsi="Arial" w:cs="Arial"/>
          <w:b/>
          <w:color w:val="333333"/>
          <w:sz w:val="27"/>
          <w:lang w:eastAsia="ru-RU"/>
        </w:rPr>
        <w:tab/>
      </w:r>
    </w:p>
    <w:p w:rsidR="00EF6BAF" w:rsidRPr="00EF6BAF" w:rsidRDefault="00EF6BAF" w:rsidP="00EF6BAF">
      <w:pPr>
        <w:spacing w:before="225" w:after="225" w:line="240" w:lineRule="auto"/>
        <w:rPr>
          <w:rFonts w:ascii="Arial" w:eastAsia="Arial" w:hAnsi="Arial" w:cs="Arial"/>
          <w:color w:val="333333"/>
          <w:sz w:val="24"/>
          <w:lang w:eastAsia="ru-RU"/>
        </w:rPr>
      </w:pPr>
      <w:r>
        <w:rPr>
          <w:rFonts w:ascii="Arial" w:eastAsia="Arial" w:hAnsi="Arial" w:cs="Arial"/>
          <w:b/>
          <w:color w:val="333333"/>
          <w:sz w:val="24"/>
          <w:lang w:eastAsia="ru-RU"/>
        </w:rPr>
        <w:t>Цель</w:t>
      </w:r>
      <w:proofErr w:type="gramStart"/>
      <w:r>
        <w:rPr>
          <w:rFonts w:ascii="Arial" w:eastAsia="Arial" w:hAnsi="Arial" w:cs="Arial"/>
          <w:b/>
          <w:color w:val="333333"/>
          <w:sz w:val="24"/>
          <w:lang w:eastAsia="ru-RU"/>
        </w:rPr>
        <w:t>.</w:t>
      </w:r>
      <w:bookmarkStart w:id="0" w:name="_GoBack"/>
      <w:bookmarkEnd w:id="0"/>
      <w:r w:rsidRPr="00EF6BAF">
        <w:rPr>
          <w:rFonts w:ascii="Arial" w:eastAsia="Arial" w:hAnsi="Arial" w:cs="Arial"/>
          <w:color w:val="333333"/>
          <w:sz w:val="24"/>
          <w:lang w:eastAsia="ru-RU"/>
        </w:rPr>
        <w:t>В</w:t>
      </w:r>
      <w:proofErr w:type="gramEnd"/>
      <w:r w:rsidRPr="00EF6BAF">
        <w:rPr>
          <w:rFonts w:ascii="Arial" w:eastAsia="Arial" w:hAnsi="Arial" w:cs="Arial"/>
          <w:color w:val="333333"/>
          <w:sz w:val="24"/>
          <w:lang w:eastAsia="ru-RU"/>
        </w:rPr>
        <w:t>ызвать интерес детей к историческому прошлому страны через знакомство с национальным героем русского народа - Александром Невским. Познакомить детей с отдельными наиболее яркими событиями из жизни великого князя Александра Невского, истории средневековой Руси. Формировать чувство гордости к верному сыну Отечества – великому русскому полководцу Александру Невскому, желание быть защитником земли, на которой ты родился и вырос.</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b/>
          <w:color w:val="333333"/>
          <w:sz w:val="24"/>
          <w:lang w:eastAsia="ru-RU"/>
        </w:rPr>
        <w:t>Материалы.</w:t>
      </w:r>
      <w:r w:rsidRPr="00EF6BAF">
        <w:rPr>
          <w:rFonts w:ascii="Arial" w:eastAsia="Arial" w:hAnsi="Arial" w:cs="Arial"/>
          <w:color w:val="333333"/>
          <w:sz w:val="24"/>
          <w:lang w:eastAsia="ru-RU"/>
        </w:rPr>
        <w:t xml:space="preserve"> Проектор; доспехи и вооружение русского воина, макет щита.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Методические приемы. Беседа; рассказывание поговорок и пословиц о Родине; дидактическая игра «Передай – назови»; просмотр мультимедийных презентаций и видеороликов.</w:t>
      </w:r>
    </w:p>
    <w:p w:rsidR="00EF6BAF" w:rsidRPr="00EF6BAF" w:rsidRDefault="00EF6BAF" w:rsidP="00EF6BAF">
      <w:pPr>
        <w:spacing w:before="225" w:after="225" w:line="240" w:lineRule="auto"/>
        <w:rPr>
          <w:rFonts w:ascii="Arial" w:eastAsia="Arial" w:hAnsi="Arial" w:cs="Arial"/>
          <w:b/>
          <w:color w:val="333333"/>
          <w:sz w:val="24"/>
          <w:lang w:eastAsia="ru-RU"/>
        </w:rPr>
      </w:pPr>
      <w:r w:rsidRPr="00EF6BAF">
        <w:rPr>
          <w:rFonts w:ascii="Arial" w:eastAsia="Arial" w:hAnsi="Arial" w:cs="Arial"/>
          <w:b/>
          <w:color w:val="333333"/>
          <w:sz w:val="24"/>
          <w:lang w:eastAsia="ru-RU"/>
        </w:rPr>
        <w:t>Ход занятия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Дети проходят и садятся на стулья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xml:space="preserve">Фоном звучит музыка (Мусоргский, Рассвет </w:t>
      </w:r>
      <w:proofErr w:type="gramStart"/>
      <w:r w:rsidRPr="00EF6BAF">
        <w:rPr>
          <w:rFonts w:ascii="Arial" w:eastAsia="Arial" w:hAnsi="Arial" w:cs="Arial"/>
          <w:color w:val="333333"/>
          <w:sz w:val="24"/>
          <w:lang w:eastAsia="ru-RU"/>
        </w:rPr>
        <w:t>на</w:t>
      </w:r>
      <w:proofErr w:type="gramEnd"/>
      <w:r w:rsidRPr="00EF6BAF">
        <w:rPr>
          <w:rFonts w:ascii="Arial" w:eastAsia="Arial" w:hAnsi="Arial" w:cs="Arial"/>
          <w:color w:val="333333"/>
          <w:sz w:val="24"/>
          <w:lang w:eastAsia="ru-RU"/>
        </w:rPr>
        <w:t xml:space="preserve"> </w:t>
      </w:r>
      <w:proofErr w:type="gramStart"/>
      <w:r w:rsidRPr="00EF6BAF">
        <w:rPr>
          <w:rFonts w:ascii="Arial" w:eastAsia="Arial" w:hAnsi="Arial" w:cs="Arial"/>
          <w:color w:val="333333"/>
          <w:sz w:val="24"/>
          <w:lang w:eastAsia="ru-RU"/>
        </w:rPr>
        <w:t>Москва</w:t>
      </w:r>
      <w:proofErr w:type="gramEnd"/>
      <w:r w:rsidRPr="00EF6BAF">
        <w:rPr>
          <w:rFonts w:ascii="Arial" w:eastAsia="Arial" w:hAnsi="Arial" w:cs="Arial"/>
          <w:color w:val="333333"/>
          <w:sz w:val="24"/>
          <w:lang w:eastAsia="ru-RU"/>
        </w:rPr>
        <w:t xml:space="preserve"> реке)</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u w:val="single"/>
          <w:lang w:eastAsia="ru-RU"/>
        </w:rPr>
        <w:t>Воспитатель.</w:t>
      </w:r>
      <w:r w:rsidRPr="00EF6BAF">
        <w:rPr>
          <w:rFonts w:ascii="Arial" w:eastAsia="Arial" w:hAnsi="Arial" w:cs="Arial"/>
          <w:color w:val="333333"/>
          <w:sz w:val="24"/>
          <w:lang w:eastAsia="ru-RU"/>
        </w:rPr>
        <w:t xml:space="preserve"> Здравствуйте, ребята! Как вы думаете, кто я? (Ответы) Да, я русская княжна, меня зовут Наталья Викторовна! Сегодня я хочу пригласить вас в путешествие в мою эпоху – эпоху древней Руси. (Слайд 1) Тогда люди строили свои дома из дерева, (Слайд 2) по воде плавали на судах, которые называли ладьями, (Слайд 3) а Москва была всего лишь маленьким укреплением на вершине холма. В это время в семье новгородского князя Ярослава родился мальчик, которого назвали Александром. (Слайд 4) Юного князя в три года посадили на коня. (Слайд 5) Княжеские воины обучили его владеть оружием, и он быстро овладел этим мастерством, его учили защищать себя и других, воспитывали защитником своей земли.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(6 слайд) – портрет Александра Невского.</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Ребята, а каким должен быть воин, защитник своей земли?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Проводится игра «Передай – назови».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xml:space="preserve">Дети встают в круг, передают по кругу меч и называют слово, характеризующее воинов – </w:t>
      </w:r>
      <w:proofErr w:type="gramStart"/>
      <w:r w:rsidRPr="00EF6BAF">
        <w:rPr>
          <w:rFonts w:ascii="Arial" w:eastAsia="Arial" w:hAnsi="Arial" w:cs="Arial"/>
          <w:color w:val="333333"/>
          <w:sz w:val="24"/>
          <w:lang w:eastAsia="ru-RU"/>
        </w:rPr>
        <w:t>сильный</w:t>
      </w:r>
      <w:proofErr w:type="gramEnd"/>
      <w:r w:rsidRPr="00EF6BAF">
        <w:rPr>
          <w:rFonts w:ascii="Arial" w:eastAsia="Arial" w:hAnsi="Arial" w:cs="Arial"/>
          <w:color w:val="333333"/>
          <w:sz w:val="24"/>
          <w:lang w:eastAsia="ru-RU"/>
        </w:rPr>
        <w:t>, смелый, отважный, дружный и т. д.</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u w:val="single"/>
          <w:lang w:eastAsia="ru-RU"/>
        </w:rPr>
        <w:t>Воспитатель</w:t>
      </w:r>
      <w:r w:rsidRPr="00EF6BAF">
        <w:rPr>
          <w:rFonts w:ascii="Arial" w:eastAsia="Arial" w:hAnsi="Arial" w:cs="Arial"/>
          <w:color w:val="333333"/>
          <w:sz w:val="24"/>
          <w:lang w:eastAsia="ru-RU"/>
        </w:rPr>
        <w:t>. Многое может наша земля: накормить вкусным хлебом, напоить родниковой водой, порадовать дивными просторами, лесами, полями. Но защитить себя она не может. Поэтому защита Отечества, родной земли – святой долг тех, кто ест ее хлеб, пьет ее воду, любуется ее красотой.</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Вспомните пословицы и поговорки о Родине:</w:t>
      </w:r>
    </w:p>
    <w:p w:rsidR="00EF6BAF" w:rsidRDefault="00EF6BAF"/>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Человек без Родины – соловей без песни.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lastRenderedPageBreak/>
        <w:t>Всякому мила своя сторона.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Родина – мать, умей за нее постоять.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Жить – родине служить.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Человек без родины – что соловей без песни.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Ребята, знаете, кому принадлежит это высказывание?</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Кто к нам с мечом придёт - от меча и погибнет.</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(Ответы)</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Правильно, эти слова принадлежат великому русскому полководцу Александру Невскому. Далее следует обсуждение сюжета картины.</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(Садятся на стулья)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u w:val="single"/>
          <w:lang w:eastAsia="ru-RU"/>
        </w:rPr>
        <w:t>Воспитатель</w:t>
      </w:r>
      <w:r w:rsidRPr="00EF6BAF">
        <w:rPr>
          <w:rFonts w:ascii="Arial" w:eastAsia="Arial" w:hAnsi="Arial" w:cs="Arial"/>
          <w:color w:val="333333"/>
          <w:sz w:val="24"/>
          <w:lang w:eastAsia="ru-RU"/>
        </w:rPr>
        <w:t>. Давайте рассмотрим картину. Кого мы видим?</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xml:space="preserve">- Этот воин – русский князь Александр Невский. Что еще изображено на картине? </w:t>
      </w:r>
      <w:proofErr w:type="gramStart"/>
      <w:r w:rsidRPr="00EF6BAF">
        <w:rPr>
          <w:rFonts w:ascii="Arial" w:eastAsia="Arial" w:hAnsi="Arial" w:cs="Arial"/>
          <w:color w:val="333333"/>
          <w:sz w:val="24"/>
          <w:lang w:eastAsia="ru-RU"/>
        </w:rPr>
        <w:t>(Князь в доспехах.</w:t>
      </w:r>
      <w:proofErr w:type="gramEnd"/>
      <w:r w:rsidRPr="00EF6BAF">
        <w:rPr>
          <w:rFonts w:ascii="Arial" w:eastAsia="Arial" w:hAnsi="Arial" w:cs="Arial"/>
          <w:color w:val="333333"/>
          <w:sz w:val="24"/>
          <w:lang w:eastAsia="ru-RU"/>
        </w:rPr>
        <w:t xml:space="preserve"> </w:t>
      </w:r>
      <w:proofErr w:type="gramStart"/>
      <w:r w:rsidRPr="00EF6BAF">
        <w:rPr>
          <w:rFonts w:ascii="Arial" w:eastAsia="Arial" w:hAnsi="Arial" w:cs="Arial"/>
          <w:color w:val="333333"/>
          <w:sz w:val="24"/>
          <w:lang w:eastAsia="ru-RU"/>
        </w:rPr>
        <w:t>Такие доспехи носили русские воины в древние времена.)</w:t>
      </w:r>
      <w:proofErr w:type="gramEnd"/>
      <w:r w:rsidRPr="00EF6BAF">
        <w:rPr>
          <w:rFonts w:ascii="Arial" w:eastAsia="Arial" w:hAnsi="Arial" w:cs="Arial"/>
          <w:color w:val="333333"/>
          <w:sz w:val="24"/>
          <w:lang w:eastAsia="ru-RU"/>
        </w:rPr>
        <w:t xml:space="preserve"> Над головой воина? (Флаг, знамя).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Что защищал святой князь Александр? (обратить внимание детей на задний план) Святой князь был защитником русской земли.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Мы уже отметили, что на князе металлическая кольчуга, а во что еще одет воин? (Плащ, на голове - шлем с защитной сеткой)</w:t>
      </w:r>
      <w:proofErr w:type="gramStart"/>
      <w:r w:rsidRPr="00EF6BAF">
        <w:rPr>
          <w:rFonts w:ascii="Arial" w:eastAsia="Arial" w:hAnsi="Arial" w:cs="Arial"/>
          <w:color w:val="333333"/>
          <w:sz w:val="24"/>
          <w:lang w:eastAsia="ru-RU"/>
        </w:rPr>
        <w:t xml:space="preserve"> .</w:t>
      </w:r>
      <w:proofErr w:type="gramEnd"/>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(Слайд 7)</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Посмотрите, чем вооружены воины? Какое оружие они держат в руках? (Ответы)</w:t>
      </w:r>
      <w:proofErr w:type="gramStart"/>
      <w:r w:rsidRPr="00EF6BAF">
        <w:rPr>
          <w:rFonts w:ascii="Arial" w:eastAsia="Arial" w:hAnsi="Arial" w:cs="Arial"/>
          <w:color w:val="333333"/>
          <w:sz w:val="24"/>
          <w:lang w:eastAsia="ru-RU"/>
        </w:rPr>
        <w:t xml:space="preserve"> .</w:t>
      </w:r>
      <w:proofErr w:type="gramEnd"/>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(Слайд 8)</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Чем еще были вооружены русские воины? (Булавами, палицами, копьями, мечами, луком и стрелам, для защиты – щитами).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Как можно назвать воинов, вооружённых копьями? (Копейщики)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Луками? (Лучники)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Мечами? (Мечники)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(Слайд 9)</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Щиты издревле составляли неотъемлемую часть славянского вооружения. Фон щита окрашивали в самые разнообразные цвета. Славяне отдавали предпочтение красному. Щиты имели разную форму. По внешней поверхности щита располагались железные оковки.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Фоном звучит музыка «Русь державная»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(Встают)</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lastRenderedPageBreak/>
        <w:t>- Посмотрите, ребята, я принесла вам костюмы и оружие воинов древней Руси, давайте их рассмотрим (обсудить детали, название элементов доспехов и вооружения).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Практическая деятельность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Ребята, посмотрите на щит, который я принесла.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(Воспитатель показывает заготовку щита)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xml:space="preserve">- Вы уже знаете, что фон щита окрашивался в самые разнообразные цвета, но предпочтение отдавалось красному. </w:t>
      </w:r>
      <w:proofErr w:type="gramStart"/>
      <w:r w:rsidRPr="00EF6BAF">
        <w:rPr>
          <w:rFonts w:ascii="Arial" w:eastAsia="Arial" w:hAnsi="Arial" w:cs="Arial"/>
          <w:color w:val="333333"/>
          <w:sz w:val="24"/>
          <w:lang w:eastAsia="ru-RU"/>
        </w:rPr>
        <w:t>Здесь можно вспомнить и основную триаду цветов (белый, красный, черный, которая олицетворяла Прошлое, Настоящее и Будущее (белая седина, живая кровь, тайна будущего).</w:t>
      </w:r>
      <w:proofErr w:type="gramEnd"/>
      <w:r w:rsidRPr="00EF6BAF">
        <w:rPr>
          <w:rFonts w:ascii="Arial" w:eastAsia="Arial" w:hAnsi="Arial" w:cs="Arial"/>
          <w:color w:val="333333"/>
          <w:sz w:val="24"/>
          <w:lang w:eastAsia="ru-RU"/>
        </w:rPr>
        <w:t xml:space="preserve"> Ребята, в Древней Руси родовым деревом считался дуб. (Показать дубовый листок) Уходя в поход, воины подходили к дубу, брали с собой листок и горсть родной земли. Этот обычай – брать с собой горсть родной земли сохранился до сих пор с тех далёких времён от наших предков.</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Дуб – могучее дерево, он почитался на Руси за жизнестойкость, давал силу людям, ему поклонялись и отдавали честь.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Давайте мы с вами изготовим талисман «Листочек дуба», чтобы вы были смелыми, честными, добрыми и храбрыми, как воины – защитники земли русской, и украсим этим талисманом щит.</w:t>
      </w:r>
    </w:p>
    <w:p w:rsidR="00EF6BAF" w:rsidRPr="00EF6BAF" w:rsidRDefault="00EF6BAF" w:rsidP="00EF6BAF">
      <w:pPr>
        <w:spacing w:before="225" w:after="225" w:line="240" w:lineRule="auto"/>
        <w:rPr>
          <w:rFonts w:ascii="Arial" w:eastAsia="Arial" w:hAnsi="Arial" w:cs="Arial"/>
          <w:color w:val="333333"/>
          <w:sz w:val="24"/>
          <w:lang w:eastAsia="ru-RU"/>
        </w:rPr>
      </w:pPr>
      <w:proofErr w:type="gramStart"/>
      <w:r w:rsidRPr="00EF6BAF">
        <w:rPr>
          <w:rFonts w:ascii="Arial" w:eastAsia="Arial" w:hAnsi="Arial" w:cs="Arial"/>
          <w:color w:val="333333"/>
          <w:sz w:val="24"/>
          <w:lang w:eastAsia="ru-RU"/>
        </w:rPr>
        <w:t>(Дети рассаживаются на свои места, им предлагают воспользоваться заранее приготовленными заготовками – шаблонами (контур дубового листа, где они самостоятельно обрисовывают и вырезают дубовый листок; затем листок приклеивают на чёрный контур щита).</w:t>
      </w:r>
      <w:proofErr w:type="gramEnd"/>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Дети приклеивают готовые работы на готовый фон.</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Ребята, теперь вы можете повесить этот щит у себя в группе. Он будет напоминать вам о том, что вы являетесь потомками замечательных людей, не раз спасавших Русь от врагов, и что вы должны быть сильными, храбрыми, мужественными, отважными; любить свою родную землю, свой народ, свою страну и Родину.</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Дети садятся на стулья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u w:val="single"/>
          <w:lang w:eastAsia="ru-RU"/>
        </w:rPr>
        <w:t>Воспитатель.</w:t>
      </w:r>
      <w:r w:rsidRPr="00EF6BAF">
        <w:rPr>
          <w:rFonts w:ascii="Arial" w:eastAsia="Arial" w:hAnsi="Arial" w:cs="Arial"/>
          <w:color w:val="333333"/>
          <w:sz w:val="24"/>
          <w:lang w:eastAsia="ru-RU"/>
        </w:rPr>
        <w:t xml:space="preserve"> Почему, говоря о защитниках нашей Родины, мы вспоминаем имя князя Александра Невского? (Ответы) Да, потому, что он был великим воином и очень умным полководцем. Скажите, почему князя Александра назвали Невским? (Слайд 10) Потому что он разбил шведов на реке Неве, тогда ему было всего 20 лет. Каким историческим событием еще известен князь Александр Невский? (Слайд 11) Правильно, еще больше князь прославил свое имя, выиграв битву с крестоносцами Тевтонского Ордена, которая в истории осталась под названием – «Ледовое побоище».</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 У защитников одна цель – не пропустить врага, крепко стоять на страже Родины. А чтобы защищать Родину, нужно очень ее любить. Послушайте стихотворение С. Васильева «Россия»: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(Слайд 12)</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lastRenderedPageBreak/>
        <w:t>Россия</w:t>
      </w:r>
      <w:proofErr w:type="gramStart"/>
      <w:r w:rsidRPr="00EF6BAF">
        <w:rPr>
          <w:rFonts w:ascii="Arial" w:eastAsia="Arial" w:hAnsi="Arial" w:cs="Arial"/>
          <w:color w:val="333333"/>
          <w:sz w:val="24"/>
          <w:lang w:eastAsia="ru-RU"/>
        </w:rPr>
        <w:t>… К</w:t>
      </w:r>
      <w:proofErr w:type="gramEnd"/>
      <w:r w:rsidRPr="00EF6BAF">
        <w:rPr>
          <w:rFonts w:ascii="Arial" w:eastAsia="Arial" w:hAnsi="Arial" w:cs="Arial"/>
          <w:color w:val="333333"/>
          <w:sz w:val="24"/>
          <w:lang w:eastAsia="ru-RU"/>
        </w:rPr>
        <w:t>ак из песни слово —</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Березок юная листва.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Кругом леса, поля и реки,</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Раздолье, русская душа.</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Люблю тебя, моя Россия,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За ясный свет твоих очей,</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За ум, за подвиги святые,</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За голос звонкий, как ручей.</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Люблю, глубоко понимаю</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Степей задумчивую грусть.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Люблю все то, что называю</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Одним широким словом «Русь».</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(показ видеоролика «Русь»)</w:t>
      </w:r>
      <w:proofErr w:type="gramStart"/>
      <w:r w:rsidRPr="00EF6BAF">
        <w:rPr>
          <w:rFonts w:ascii="Arial" w:eastAsia="Arial" w:hAnsi="Arial" w:cs="Arial"/>
          <w:color w:val="333333"/>
          <w:sz w:val="24"/>
          <w:lang w:eastAsia="ru-RU"/>
        </w:rPr>
        <w:t xml:space="preserve"> .</w:t>
      </w:r>
      <w:proofErr w:type="gramEnd"/>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Фоном звучит песня «Русь державная»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Рефлексия</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u w:val="single"/>
          <w:lang w:eastAsia="ru-RU"/>
        </w:rPr>
        <w:t>Воспитатель.</w:t>
      </w:r>
      <w:r w:rsidRPr="00EF6BAF">
        <w:rPr>
          <w:rFonts w:ascii="Arial" w:eastAsia="Arial" w:hAnsi="Arial" w:cs="Arial"/>
          <w:color w:val="333333"/>
          <w:sz w:val="24"/>
          <w:lang w:eastAsia="ru-RU"/>
        </w:rPr>
        <w:t xml:space="preserve"> Ребята, вам понравилось путешествие? О чём мы сегодня говорили? Что запомнилось? Ребята, хотели бы вы быть похожими на князя Александра Невского? Почему?</w:t>
      </w:r>
    </w:p>
    <w:p w:rsidR="00EF6BAF" w:rsidRPr="00EF6BAF" w:rsidRDefault="00EF6BAF" w:rsidP="00EF6BAF">
      <w:pPr>
        <w:spacing w:before="225" w:after="225" w:line="240" w:lineRule="auto"/>
        <w:rPr>
          <w:rFonts w:ascii="Arial" w:eastAsia="Arial" w:hAnsi="Arial" w:cs="Arial"/>
          <w:color w:val="333333"/>
          <w:sz w:val="24"/>
          <w:lang w:eastAsia="ru-RU"/>
        </w:rPr>
      </w:pPr>
      <w:r w:rsidRPr="00EF6BAF">
        <w:rPr>
          <w:rFonts w:ascii="Arial" w:eastAsia="Arial" w:hAnsi="Arial" w:cs="Arial"/>
          <w:color w:val="333333"/>
          <w:sz w:val="24"/>
          <w:lang w:eastAsia="ru-RU"/>
        </w:rPr>
        <w:t>Ответы детей</w:t>
      </w:r>
    </w:p>
    <w:p w:rsidR="00EF6BAF" w:rsidRDefault="00EF6BAF" w:rsidP="00EF6BAF">
      <w:r w:rsidRPr="00EF6BAF">
        <w:rPr>
          <w:rFonts w:ascii="Arial" w:eastAsia="Arial" w:hAnsi="Arial" w:cs="Arial"/>
          <w:color w:val="333333"/>
          <w:sz w:val="24"/>
          <w:lang w:eastAsia="ru-RU"/>
        </w:rPr>
        <w:t>- Сегодня мы совершили путешествие в древнюю Русь, узнали о князе Александре Невском, воине, защитнике нашего Отечества. Он жил очень давно, много веков назад. Но защищать свою страну нужно всегда. Мы должны чтить славные традиции наших предков и стремиться вырасти сильными и отважными, умными, добрыми, чтобы тоже защищать нашу страну, заботиться о благополучии и процветании нашей Родины - России</w:t>
      </w:r>
    </w:p>
    <w:sectPr w:rsidR="00EF6BAF" w:rsidSect="00EF6BAF">
      <w:pgSz w:w="11906" w:h="16838"/>
      <w:pgMar w:top="1134" w:right="850" w:bottom="1134" w:left="1701" w:header="708" w:footer="708" w:gutter="0"/>
      <w:pgBorders w:offsetFrom="page">
        <w:top w:val="crossStitch" w:sz="9" w:space="24" w:color="auto"/>
        <w:left w:val="crossStitch" w:sz="9" w:space="24" w:color="auto"/>
        <w:bottom w:val="crossStitch" w:sz="9" w:space="24" w:color="auto"/>
        <w:right w:val="crossStitch"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AF"/>
    <w:rsid w:val="00EF6BAF"/>
    <w:rsid w:val="00F8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6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6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2016-08-19T13:29:00Z</dcterms:created>
  <dcterms:modified xsi:type="dcterms:W3CDTF">2016-08-19T13:45:00Z</dcterms:modified>
</cp:coreProperties>
</file>