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D53" w:rsidRPr="00035148" w:rsidRDefault="00713D53" w:rsidP="00606790">
      <w:pPr>
        <w:spacing w:after="0"/>
        <w:ind w:firstLine="709"/>
        <w:jc w:val="both"/>
        <w:textAlignment w:val="baseline"/>
        <w:rPr>
          <w:rFonts w:ascii="Times New Roman" w:hAnsi="Times New Roman"/>
          <w:color w:val="232323"/>
          <w:sz w:val="32"/>
          <w:szCs w:val="32"/>
          <w:lang w:eastAsia="ru-RU"/>
        </w:rPr>
      </w:pPr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t>Любое обучение, особенно профессиональное, является делом не из легких. Одной из важнейших предпосылок успешной учебной деятельности первокурсников является их своевременная адаптация к условиям обучения в техникуме, рассматриваемая как начальный этап включения их в профессиональное сообщество.</w:t>
      </w:r>
    </w:p>
    <w:p w:rsidR="00713D53" w:rsidRPr="00035148" w:rsidRDefault="00713D53" w:rsidP="00CF2F97">
      <w:pPr>
        <w:spacing w:after="0"/>
        <w:ind w:firstLine="709"/>
        <w:jc w:val="both"/>
        <w:textAlignment w:val="baseline"/>
        <w:rPr>
          <w:rFonts w:ascii="Times New Roman" w:hAnsi="Times New Roman"/>
          <w:color w:val="232323"/>
          <w:sz w:val="32"/>
          <w:szCs w:val="32"/>
          <w:lang w:eastAsia="ru-RU"/>
        </w:rPr>
      </w:pPr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t>При поступлении студента в техникум, происходят значительные изменения в условиях его жизни. Сформированный за 11 лет привычный уклад учебного процесса кардинально меняется и возникает необходимость мириться с произошедшими изменениями и привыкать к ним. К каким же условиям приходиться адаптироваться первокурсникам?</w:t>
      </w:r>
    </w:p>
    <w:p w:rsidR="000E6373" w:rsidRPr="00035148" w:rsidRDefault="00713D53" w:rsidP="00CF2F97">
      <w:pPr>
        <w:spacing w:after="0"/>
        <w:ind w:firstLine="709"/>
        <w:jc w:val="both"/>
        <w:textAlignment w:val="baseline"/>
        <w:rPr>
          <w:rFonts w:ascii="Times New Roman" w:hAnsi="Times New Roman"/>
          <w:color w:val="232323"/>
          <w:sz w:val="32"/>
          <w:szCs w:val="32"/>
          <w:lang w:eastAsia="ru-RU"/>
        </w:rPr>
      </w:pPr>
      <w:r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>Во-первых, новый маршрут до места учебы.</w:t>
      </w:r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t xml:space="preserve"> Если школа чаще всего находиться недалеко от места проживания учащегося и до неё можно дойти пешком, то до техникума, как правило, приходиться преодолевать более тяжелый путь. Этот путь может включать в себя поездки на автобусах, электричках и снова автобусах, а ещё и пешком пройтись придется. К тому же, время, затрачиваемое на преодоление маршрута до техникума, значительно отличается от времени, затрачиваемого на прогулку до школы.</w:t>
      </w:r>
    </w:p>
    <w:p w:rsidR="000E6373" w:rsidRPr="00294A06" w:rsidRDefault="000E6373" w:rsidP="00CF2F97">
      <w:pPr>
        <w:spacing w:after="0"/>
        <w:ind w:firstLine="709"/>
        <w:jc w:val="both"/>
        <w:textAlignment w:val="baseline"/>
        <w:rPr>
          <w:rFonts w:ascii="Times New Roman" w:hAnsi="Times New Roman"/>
          <w:b/>
          <w:color w:val="232323"/>
          <w:sz w:val="32"/>
          <w:szCs w:val="32"/>
          <w:lang w:eastAsia="ru-RU"/>
        </w:rPr>
      </w:pPr>
      <w:r w:rsidRPr="00294A06">
        <w:rPr>
          <w:rFonts w:ascii="Times New Roman" w:hAnsi="Times New Roman"/>
          <w:b/>
          <w:color w:val="232323"/>
          <w:sz w:val="32"/>
          <w:szCs w:val="32"/>
          <w:lang w:eastAsia="ru-RU"/>
        </w:rPr>
        <w:t xml:space="preserve">Поэтому с первых дней обучения в техникуме мы советуем первокурсникам рассчитать время затраченное на дорогу для того чтобы избежать опоздания на занятия. </w:t>
      </w:r>
    </w:p>
    <w:p w:rsidR="00713D53" w:rsidRPr="00035148" w:rsidRDefault="00713D53" w:rsidP="00CF2F97">
      <w:pPr>
        <w:spacing w:after="0"/>
        <w:ind w:firstLine="709"/>
        <w:jc w:val="both"/>
        <w:textAlignment w:val="baseline"/>
        <w:rPr>
          <w:rFonts w:ascii="Times New Roman" w:hAnsi="Times New Roman"/>
          <w:color w:val="232323"/>
          <w:sz w:val="32"/>
          <w:szCs w:val="32"/>
          <w:lang w:eastAsia="ru-RU"/>
        </w:rPr>
      </w:pPr>
      <w:r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 xml:space="preserve"> Во-вторых, расписание и продолжительность пар.</w:t>
      </w:r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t xml:space="preserve"> За 11 лет учащийся привык к тому, что уроки начинаются с самого утра,</w:t>
      </w:r>
      <w:r w:rsidR="000E6373" w:rsidRPr="00035148">
        <w:rPr>
          <w:rFonts w:ascii="Times New Roman" w:hAnsi="Times New Roman"/>
          <w:color w:val="232323"/>
          <w:sz w:val="32"/>
          <w:szCs w:val="32"/>
          <w:lang w:eastAsia="ru-RU"/>
        </w:rPr>
        <w:t xml:space="preserve"> </w:t>
      </w:r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t xml:space="preserve">и во второй половине дня он свободен. А поступив в техникум, студент сталкивается с непривычной для него расстановкой пар. Ведь учебный день может начинаться как с первой пары, так и с третьей или четвертой, и заканчиваться они могут как в 12 часов дня, так и в 5-7 часов вечера. </w:t>
      </w:r>
    </w:p>
    <w:p w:rsidR="00713D53" w:rsidRPr="00035148" w:rsidRDefault="00713D53" w:rsidP="00CF2F97">
      <w:pPr>
        <w:spacing w:after="0"/>
        <w:ind w:firstLine="709"/>
        <w:jc w:val="both"/>
        <w:textAlignment w:val="baseline"/>
        <w:rPr>
          <w:rFonts w:ascii="Times New Roman" w:hAnsi="Times New Roman"/>
          <w:color w:val="232323"/>
          <w:sz w:val="32"/>
          <w:szCs w:val="32"/>
          <w:lang w:eastAsia="ru-RU"/>
        </w:rPr>
      </w:pPr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t xml:space="preserve">Но тяжелее всего приходиться иногородним студентам, которым не только приходиться адаптироваться ко всем стандартным изменениям в условиях их жизни, связанных с поступлением в техникум, так ещё перед ними возникает непростая </w:t>
      </w:r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lastRenderedPageBreak/>
        <w:t>проблема проживания в студенческом общ</w:t>
      </w:r>
      <w:r w:rsidR="00294A06">
        <w:rPr>
          <w:rFonts w:ascii="Times New Roman" w:hAnsi="Times New Roman"/>
          <w:color w:val="232323"/>
          <w:sz w:val="32"/>
          <w:szCs w:val="32"/>
          <w:lang w:eastAsia="ru-RU"/>
        </w:rPr>
        <w:t>ежитии.</w:t>
      </w:r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t xml:space="preserve"> С момента поселения студента в общежитие у него начинается «испытание свободой». Уехав от родителей, студент получает полную свободу, практически безграничную, можно делать что угодно: иди, куда хочешь, гуляй, где и с кем хочешь, и за твоей учебной деятельностью тоже следить никто не будет - такая вольность опьяняет. Но ведь свобода - это и самостоятельность. Самостоятельность как обязанность самому о себе позаботиться.</w:t>
      </w:r>
    </w:p>
    <w:p w:rsidR="00713D53" w:rsidRPr="00035148" w:rsidRDefault="00713D53" w:rsidP="00CF2F97">
      <w:pPr>
        <w:spacing w:after="0"/>
        <w:ind w:firstLine="709"/>
        <w:jc w:val="both"/>
        <w:textAlignment w:val="baseline"/>
        <w:rPr>
          <w:rFonts w:ascii="Times New Roman" w:hAnsi="Times New Roman"/>
          <w:b/>
          <w:color w:val="232323"/>
          <w:sz w:val="32"/>
          <w:szCs w:val="32"/>
          <w:lang w:eastAsia="ru-RU"/>
        </w:rPr>
      </w:pPr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t>Здесь студент учится самостоятельности в широком понимании этого слова. Ведь рядом нет ни родителей, ни привычной обстановки. И не остается другого выхода, как самому принимать решения по тому или иному случаю и быть ответственным за эти решения. Самому отвечать за поступки, слова и действия. Самому выстраивать отношения с новыми людьми. Надо жить в одной комнате с людьми, о существовании которых ты никогда и не подозревал, налаживать с ними контакт, выстраивать отношения. Не зря говорят: общение - это одно, а жизнь под одной крышей - совершенно другое. Ведь все мы разные, каждый создает свой микроклимат, у каждого свои привычки и особенности: свое понимание порядка, выстраивание личной жизни, по-своему готовит, убирает</w:t>
      </w:r>
      <w:proofErr w:type="gramStart"/>
      <w:r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>.</w:t>
      </w:r>
      <w:proofErr w:type="gramEnd"/>
      <w:r w:rsidR="000E6373"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 xml:space="preserve"> </w:t>
      </w:r>
      <w:r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>(</w:t>
      </w:r>
      <w:r w:rsidR="000E6373"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 xml:space="preserve"> </w:t>
      </w:r>
      <w:proofErr w:type="gramStart"/>
      <w:r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>п</w:t>
      </w:r>
      <w:proofErr w:type="gramEnd"/>
      <w:r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>ример Соня Ларина из гр. 2фр 11)</w:t>
      </w:r>
      <w:r w:rsidR="000E6373"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>которая за полтора года учебы лишь частично начала привыкать к совместному сосуществованию в общежитие.</w:t>
      </w:r>
    </w:p>
    <w:p w:rsidR="00C67B06" w:rsidRPr="00035148" w:rsidRDefault="00713D53" w:rsidP="0036462B">
      <w:pPr>
        <w:spacing w:after="0"/>
        <w:ind w:firstLine="709"/>
        <w:jc w:val="both"/>
        <w:textAlignment w:val="baseline"/>
        <w:rPr>
          <w:rFonts w:ascii="Times New Roman" w:hAnsi="Times New Roman"/>
          <w:b/>
          <w:color w:val="232323"/>
          <w:sz w:val="32"/>
          <w:szCs w:val="32"/>
          <w:lang w:eastAsia="ru-RU"/>
        </w:rPr>
      </w:pPr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t>А когда заканчиваются припасы еды, привезенные из дома, да и деньги, потраченные на ветер, появляется паника: ведь поддержки ждать неоткуда. Родители далеко, и не сможешь просто зайти домой и съесть то, что приготовила мама. Тут начинается бремя испытаний. Оно включает в себя и подсчет денег, и первые утомительные (с непривычки) стирки, и первые муки на</w:t>
      </w:r>
      <w:r w:rsidR="00C67B06" w:rsidRPr="00035148">
        <w:rPr>
          <w:rFonts w:ascii="Times New Roman" w:hAnsi="Times New Roman"/>
          <w:color w:val="232323"/>
          <w:sz w:val="32"/>
          <w:szCs w:val="32"/>
          <w:lang w:eastAsia="ru-RU"/>
        </w:rPr>
        <w:t xml:space="preserve"> </w:t>
      </w:r>
      <w:proofErr w:type="gramStart"/>
      <w:r w:rsidR="00C67B06" w:rsidRPr="00035148">
        <w:rPr>
          <w:rFonts w:ascii="Times New Roman" w:hAnsi="Times New Roman"/>
          <w:color w:val="232323"/>
          <w:sz w:val="32"/>
          <w:szCs w:val="32"/>
          <w:lang w:eastAsia="ru-RU"/>
        </w:rPr>
        <w:t>кухне</w:t>
      </w:r>
      <w:proofErr w:type="gramEnd"/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t xml:space="preserve"> а у тебя ничего не получается. Такая ситуация очень сильно давит на нервы. </w:t>
      </w:r>
      <w:r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 xml:space="preserve">Поэтому </w:t>
      </w:r>
      <w:proofErr w:type="gramStart"/>
      <w:r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>для</w:t>
      </w:r>
      <w:proofErr w:type="gramEnd"/>
      <w:r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 xml:space="preserve"> </w:t>
      </w:r>
      <w:proofErr w:type="gramStart"/>
      <w:r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>проживающих</w:t>
      </w:r>
      <w:proofErr w:type="gramEnd"/>
      <w:r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 xml:space="preserve"> в общежитии большую роль играет личность воспитателя, он не столько выполняет функции контроля, сколько помогает студентам  </w:t>
      </w:r>
      <w:r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lastRenderedPageBreak/>
        <w:t>сориентироваться на первых порах проживания в общежитии, и от этого зависит время адаптации.</w:t>
      </w:r>
    </w:p>
    <w:p w:rsidR="00C67B06" w:rsidRPr="00035148" w:rsidRDefault="00713D53" w:rsidP="0036462B">
      <w:pPr>
        <w:spacing w:after="0"/>
        <w:ind w:firstLine="709"/>
        <w:jc w:val="both"/>
        <w:textAlignment w:val="baseline"/>
        <w:rPr>
          <w:rFonts w:ascii="Times New Roman" w:hAnsi="Times New Roman"/>
          <w:b/>
          <w:color w:val="232323"/>
          <w:sz w:val="32"/>
          <w:szCs w:val="32"/>
          <w:lang w:eastAsia="ru-RU"/>
        </w:rPr>
      </w:pPr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t xml:space="preserve"> Первый курс может стать точкой опоры для студента, а может привести к различным деформациям в поведении, общении и обучении. Именно на первом курсе формируется отношение молодого человека к учебе, к будущей профессиональной деятельности, продолжается «активный поиск себя». Даже отлично </w:t>
      </w:r>
      <w:proofErr w:type="gramStart"/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t>закончившие</w:t>
      </w:r>
      <w:proofErr w:type="gramEnd"/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t xml:space="preserve"> среднюю школу, на первом курсе не сразу обретают уверенность в своих силах. Первая неудача порой приводит к разочарованию, утрате перспективы, отчуждению, пассивности. </w:t>
      </w:r>
      <w:r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>В 2015-2016 учебном году на специальность Фармация поступило 99 человек, из них на базе 9 классов 62 человека и на базе 11 классов 37 человек. В течение сентября месяца из групп 11фр9 и 12фр 9 ушло 4 человека, из них 3 человека проучились один день. Из группы 1фр11 в сентябре со специальности ушло 3 человека, одна студентка по состоянию здоровья перешла на специальность лечебное дело, а две ушли полностью. Можно сделать вывод, что это случайные люди, которые пришли в медицину немотивированно. Они даже не сделали попытки начать учиться.</w:t>
      </w:r>
    </w:p>
    <w:p w:rsidR="00713D53" w:rsidRPr="00035148" w:rsidRDefault="00713D53" w:rsidP="0036462B">
      <w:pPr>
        <w:spacing w:after="0"/>
        <w:ind w:firstLine="709"/>
        <w:jc w:val="both"/>
        <w:textAlignment w:val="baseline"/>
        <w:rPr>
          <w:rFonts w:ascii="Times New Roman" w:hAnsi="Times New Roman"/>
          <w:color w:val="232323"/>
          <w:sz w:val="32"/>
          <w:szCs w:val="32"/>
          <w:lang w:eastAsia="ru-RU"/>
        </w:rPr>
      </w:pPr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t xml:space="preserve"> От успешности адаптации зачастую зависит дальнейший ход профессиональной жизни человека.</w:t>
      </w:r>
    </w:p>
    <w:p w:rsidR="00713D53" w:rsidRPr="00035148" w:rsidRDefault="00713D53" w:rsidP="0036462B">
      <w:pPr>
        <w:spacing w:after="0"/>
        <w:ind w:firstLine="709"/>
        <w:jc w:val="both"/>
        <w:textAlignment w:val="baseline"/>
        <w:rPr>
          <w:rFonts w:ascii="Times New Roman" w:hAnsi="Times New Roman"/>
          <w:b/>
          <w:color w:val="232323"/>
          <w:sz w:val="32"/>
          <w:szCs w:val="32"/>
          <w:lang w:eastAsia="ru-RU"/>
        </w:rPr>
      </w:pPr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t xml:space="preserve"> </w:t>
      </w:r>
      <w:proofErr w:type="gramStart"/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t>Сложность адаптации при переходе от общего к профессиональному образованию заключается не только в смене социального окружения, но и в необходимости принятия решения, возникновении тревоги по поводу правильности самоопределения, которое для многих тождественно нахождению смысла жизни</w:t>
      </w:r>
      <w:r w:rsidR="00C67B06" w:rsidRPr="00035148">
        <w:rPr>
          <w:rFonts w:ascii="Times New Roman" w:hAnsi="Times New Roman"/>
          <w:color w:val="232323"/>
          <w:sz w:val="32"/>
          <w:szCs w:val="32"/>
          <w:lang w:eastAsia="ru-RU"/>
        </w:rPr>
        <w:t>,</w:t>
      </w:r>
      <w:r w:rsidR="00606790" w:rsidRPr="00035148">
        <w:rPr>
          <w:rFonts w:ascii="Times New Roman" w:hAnsi="Times New Roman"/>
          <w:color w:val="232323"/>
          <w:sz w:val="32"/>
          <w:szCs w:val="32"/>
          <w:lang w:eastAsia="ru-RU"/>
        </w:rPr>
        <w:t xml:space="preserve"> поэтому</w:t>
      </w:r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t xml:space="preserve"> на первом этапе большое значение играет подробная консультация студентов о режиме работы учебного заведения, графики отработок, контроль проживания в общежитие.</w:t>
      </w:r>
      <w:proofErr w:type="gramEnd"/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t xml:space="preserve"> </w:t>
      </w:r>
      <w:r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 xml:space="preserve">Поэтому  в сентябре месяце играют важную роль  организационные классные </w:t>
      </w:r>
      <w:proofErr w:type="gramStart"/>
      <w:r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>час</w:t>
      </w:r>
      <w:r w:rsidR="00606790"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>ы</w:t>
      </w:r>
      <w:proofErr w:type="gramEnd"/>
      <w:r w:rsidR="00606790"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 xml:space="preserve"> на которых эти вопросы обязательно оговариваются.</w:t>
      </w:r>
    </w:p>
    <w:p w:rsidR="00713D53" w:rsidRPr="00035148" w:rsidRDefault="00713D53" w:rsidP="0036462B">
      <w:pPr>
        <w:spacing w:after="0"/>
        <w:ind w:firstLine="709"/>
        <w:jc w:val="both"/>
        <w:textAlignment w:val="baseline"/>
        <w:rPr>
          <w:rFonts w:ascii="Times New Roman" w:hAnsi="Times New Roman"/>
          <w:b/>
          <w:color w:val="232323"/>
          <w:sz w:val="32"/>
          <w:szCs w:val="32"/>
          <w:lang w:eastAsia="ru-RU"/>
        </w:rPr>
      </w:pPr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lastRenderedPageBreak/>
        <w:t xml:space="preserve">Признаками неуспешной адаптации являются   усталость, сонливость, головные боли, доминирование подавленного настроения, возрастание уровня тревожности, заторможенность или, напротив, </w:t>
      </w:r>
      <w:proofErr w:type="spellStart"/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t>гиперактивность</w:t>
      </w:r>
      <w:proofErr w:type="spellEnd"/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t xml:space="preserve">, сопровождающаяся нарушениями дисциплины, систематическое невыполнение домашних заданий, пропуски занятий, отсутствие мотивации учебной деятельности. </w:t>
      </w:r>
      <w:r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>Именно поэтому больше всего часов пропусков без уважительной причины дают студенты первого курса и именно в первом полугодии. От того, как долго по времени происходит процесс адаптации, зависят текущие и предстоящие успехи студентов.</w:t>
      </w:r>
      <w:r w:rsidR="00C67B06"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 xml:space="preserve"> Здесь большую роль играет сам микроклимат кабинетов нашего техникума, </w:t>
      </w:r>
      <w:r w:rsidR="008E2871"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>физкультминутки, которые проводят преподаватели на своих занятиях, комната для психологического тренинга, комната здоровья на базе нашего общежития, которую активно посещают первокурсники.</w:t>
      </w:r>
    </w:p>
    <w:p w:rsidR="00606790" w:rsidRPr="00F67C73" w:rsidRDefault="00713D53" w:rsidP="004B7B10">
      <w:pPr>
        <w:spacing w:after="0"/>
        <w:ind w:firstLine="709"/>
        <w:jc w:val="both"/>
        <w:textAlignment w:val="baseline"/>
        <w:rPr>
          <w:rFonts w:ascii="Times New Roman" w:hAnsi="Times New Roman"/>
          <w:b/>
          <w:color w:val="232323"/>
          <w:sz w:val="32"/>
          <w:szCs w:val="32"/>
          <w:lang w:eastAsia="ru-RU"/>
        </w:rPr>
      </w:pPr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t xml:space="preserve">Одним из немаловажных этапов, которого не избежать, учась в техникуме, как известно, является знакомство и общение с новым коллективом. Процесс адаптации студентов в новом для себя коллективе зависит от обстановки в группе, от ее психологического климата, от того, насколько интересно, комфортно, безопасно чувствует себя студент во время занятий, в ситуациях взаимодействия с товарищами и педагогами </w:t>
      </w:r>
      <w:r w:rsidRPr="00F67C73">
        <w:rPr>
          <w:rFonts w:ascii="Times New Roman" w:hAnsi="Times New Roman"/>
          <w:b/>
          <w:color w:val="232323"/>
          <w:sz w:val="32"/>
          <w:szCs w:val="32"/>
          <w:lang w:eastAsia="ru-RU"/>
        </w:rPr>
        <w:t xml:space="preserve">Большинство первокурсников отметили, что сложно входили в студенческую группу первого курса. В этой группе каждый является новым человеком для каждого члена группы. </w:t>
      </w:r>
    </w:p>
    <w:p w:rsidR="00713D53" w:rsidRPr="00035148" w:rsidRDefault="00713D53" w:rsidP="004B7B10">
      <w:pPr>
        <w:spacing w:after="0"/>
        <w:ind w:firstLine="709"/>
        <w:jc w:val="both"/>
        <w:textAlignment w:val="baseline"/>
        <w:rPr>
          <w:rFonts w:ascii="Times New Roman" w:hAnsi="Times New Roman"/>
          <w:b/>
          <w:color w:val="232323"/>
          <w:sz w:val="32"/>
          <w:szCs w:val="32"/>
          <w:lang w:eastAsia="ru-RU"/>
        </w:rPr>
      </w:pPr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t xml:space="preserve">У всех членов нового студенческого коллектива есть возможность проявить себя с самых разных сторон, найти «своё место под солнцем», завоевать авторитет и уважение однокурсников. В процессе социализации студентов в техникуме имеет место и влияние старших студентов, как </w:t>
      </w:r>
      <w:proofErr w:type="spellStart"/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t>референтной</w:t>
      </w:r>
      <w:proofErr w:type="spellEnd"/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t xml:space="preserve"> группы. Студенты старших курсов представляют собой группу с определёнными чертами, которые еще не выражены у первокурсников. Когда первокурсники попадают в эту группу, они, </w:t>
      </w:r>
      <w:proofErr w:type="gramStart"/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t>пытаясь</w:t>
      </w:r>
      <w:proofErr w:type="gramEnd"/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t xml:space="preserve"> стать полноправными членами, бессознательно </w:t>
      </w:r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lastRenderedPageBreak/>
        <w:t xml:space="preserve">перенимают у старших студентов её характерные черты. Уже впервые недели жизни студентов в техникуме можно заметить, что у них появляются ранее не свойственные привычки, манера мышления. На этом этапе важна правильная ориентация первокурсников на учебу, аккуратность, дисциплинированность. </w:t>
      </w:r>
      <w:r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 xml:space="preserve">Именно поэтому на классные часы на специальность Фармация к первым курсам приглашают таких студентов как Козлов Дмитрий, </w:t>
      </w:r>
      <w:proofErr w:type="spellStart"/>
      <w:r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>Черняускас</w:t>
      </w:r>
      <w:proofErr w:type="spellEnd"/>
      <w:r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 xml:space="preserve"> Анастасия, Кулешова</w:t>
      </w:r>
      <w:r w:rsidR="008E2871"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 xml:space="preserve"> Кристина, Мосина Татьяна.</w:t>
      </w:r>
      <w:r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 xml:space="preserve"> Ведь для первокурсников очень важен ориенти</w:t>
      </w:r>
      <w:r w:rsidR="008E2871"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>р на своих ровесников, которые занимают  активную  жизненную позицию</w:t>
      </w:r>
      <w:r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>.</w:t>
      </w:r>
    </w:p>
    <w:p w:rsidR="00164CE0" w:rsidRDefault="00713D53" w:rsidP="004B7B10">
      <w:pPr>
        <w:spacing w:after="0"/>
        <w:ind w:firstLine="708"/>
        <w:jc w:val="both"/>
        <w:textAlignment w:val="baseline"/>
        <w:rPr>
          <w:rFonts w:ascii="Times New Roman" w:hAnsi="Times New Roman"/>
          <w:b/>
          <w:color w:val="232323"/>
          <w:sz w:val="32"/>
          <w:szCs w:val="32"/>
          <w:lang w:eastAsia="ru-RU"/>
        </w:rPr>
      </w:pPr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t>В процессе становления студенческой группы, студенты пытаются выявить рождающиеся у них на глазах небольшие подгруппы. Большую роль для каждого студента играет то, к какой категории он относится, в какую группу его можно мысленно отнести</w:t>
      </w:r>
      <w:r w:rsidR="00164CE0">
        <w:rPr>
          <w:rFonts w:ascii="Times New Roman" w:hAnsi="Times New Roman"/>
          <w:color w:val="232323"/>
          <w:sz w:val="32"/>
          <w:szCs w:val="32"/>
          <w:lang w:eastAsia="ru-RU"/>
        </w:rPr>
        <w:t xml:space="preserve"> </w:t>
      </w:r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t xml:space="preserve">- </w:t>
      </w:r>
      <w:proofErr w:type="gramStart"/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t>трудолюбивым</w:t>
      </w:r>
      <w:proofErr w:type="gramEnd"/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t xml:space="preserve"> или нет, аккуратным или не очень</w:t>
      </w:r>
      <w:r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>. Больше эта проблема затронула студентов групп 11 фр</w:t>
      </w:r>
      <w:proofErr w:type="gramStart"/>
      <w:r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>9</w:t>
      </w:r>
      <w:proofErr w:type="gramEnd"/>
      <w:r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 xml:space="preserve"> и</w:t>
      </w:r>
      <w:r w:rsidR="00080B45"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 xml:space="preserve"> </w:t>
      </w:r>
      <w:r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>12фр9 так как у них были представления о внешнем виде не сопоставимые с требованиями нашего техникума. Для студентов гр.1фр11 этот этап прошел безболезненно.</w:t>
      </w:r>
    </w:p>
    <w:p w:rsidR="00713D53" w:rsidRPr="00035148" w:rsidRDefault="00713D53" w:rsidP="004B7B10">
      <w:pPr>
        <w:spacing w:after="0"/>
        <w:ind w:firstLine="708"/>
        <w:jc w:val="both"/>
        <w:textAlignment w:val="baseline"/>
        <w:rPr>
          <w:rFonts w:ascii="Times New Roman" w:hAnsi="Times New Roman"/>
          <w:b/>
          <w:bCs/>
          <w:color w:val="045298"/>
          <w:sz w:val="32"/>
          <w:szCs w:val="32"/>
          <w:lang w:eastAsia="ru-RU"/>
        </w:rPr>
      </w:pPr>
      <w:r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 xml:space="preserve">  На первом организационном этапе учебной группы организатором её жизни и деятельности является классный руководитель. Он помогает студентам, адаптироваться к новым для них социальным условиям, заложить основы благоприятного климата в группе, который </w:t>
      </w:r>
      <w:r w:rsidR="00164CE0">
        <w:rPr>
          <w:rFonts w:ascii="Times New Roman" w:hAnsi="Times New Roman"/>
          <w:b/>
          <w:color w:val="232323"/>
          <w:sz w:val="32"/>
          <w:szCs w:val="32"/>
          <w:lang w:eastAsia="ru-RU"/>
        </w:rPr>
        <w:t>формируется постепенно в течение</w:t>
      </w:r>
      <w:bookmarkStart w:id="0" w:name="_GoBack"/>
      <w:bookmarkEnd w:id="0"/>
      <w:r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 xml:space="preserve"> всей «совместной жизни» студентов в техникуме. С этой целью классные руководители Бородина А.Н. и</w:t>
      </w:r>
      <w:r w:rsidR="00080B45"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 xml:space="preserve">  </w:t>
      </w:r>
      <w:proofErr w:type="spellStart"/>
      <w:r w:rsidR="00080B45"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>Голощапова</w:t>
      </w:r>
      <w:proofErr w:type="spellEnd"/>
      <w:r w:rsidR="00080B45"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 xml:space="preserve"> С.С.</w:t>
      </w:r>
      <w:r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 xml:space="preserve"> совместно с </w:t>
      </w:r>
      <w:proofErr w:type="gramStart"/>
      <w:r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>зав</w:t>
      </w:r>
      <w:r w:rsidR="00080B45"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>едующей отделения</w:t>
      </w:r>
      <w:proofErr w:type="gramEnd"/>
      <w:r w:rsidR="00080B45"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 xml:space="preserve"> </w:t>
      </w:r>
      <w:r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 xml:space="preserve"> постарались включить первокурсников сразу же в общественную жизнь техникума. </w:t>
      </w:r>
      <w:proofErr w:type="gramStart"/>
      <w:r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>Большую роль играет участие студентов в таких мероприятиях как первое сентября, неделя первокурсника, Новая волна, совместное посещение драматического театра, п</w:t>
      </w:r>
      <w:r w:rsidR="00080B45"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>осещение открытых классных часов посвященных</w:t>
      </w:r>
      <w:r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 xml:space="preserve"> междун</w:t>
      </w:r>
      <w:r w:rsidR="00080B45"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 xml:space="preserve">ародному дню борьбы со СПИДом, </w:t>
      </w:r>
      <w:r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lastRenderedPageBreak/>
        <w:t>откры</w:t>
      </w:r>
      <w:r w:rsidR="00080B45"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 xml:space="preserve">тый кружок по косметологии, присутствовали </w:t>
      </w:r>
      <w:r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 xml:space="preserve"> на встрече с монахиней Марией, которую организовала совместно Епархия с администрацией техникума, приняли активное участие в подготовке и проведении мероприятия посвященного 23 февраля.</w:t>
      </w:r>
      <w:proofErr w:type="gramEnd"/>
    </w:p>
    <w:p w:rsidR="00713D53" w:rsidRPr="00035148" w:rsidRDefault="00713D53" w:rsidP="0036462B">
      <w:pPr>
        <w:spacing w:after="0"/>
        <w:ind w:firstLine="709"/>
        <w:jc w:val="both"/>
        <w:textAlignment w:val="baseline"/>
        <w:rPr>
          <w:rFonts w:ascii="Times New Roman" w:hAnsi="Times New Roman"/>
          <w:color w:val="232323"/>
          <w:sz w:val="32"/>
          <w:szCs w:val="32"/>
          <w:lang w:eastAsia="ru-RU"/>
        </w:rPr>
      </w:pPr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t xml:space="preserve">Большое значение первокурсники придают знакомству с новыми преподавателями, так как этот процесс не из легких. Ведь к каждому преподавателю нужно найти свой подход, понять его стиль преподавания и отношение к студентам. </w:t>
      </w:r>
    </w:p>
    <w:p w:rsidR="00713D53" w:rsidRPr="00035148" w:rsidRDefault="00713D53" w:rsidP="0036462B">
      <w:pPr>
        <w:spacing w:after="0"/>
        <w:ind w:firstLine="709"/>
        <w:jc w:val="both"/>
        <w:textAlignment w:val="baseline"/>
        <w:rPr>
          <w:rFonts w:ascii="Times New Roman" w:hAnsi="Times New Roman"/>
          <w:color w:val="232323"/>
          <w:sz w:val="32"/>
          <w:szCs w:val="32"/>
          <w:lang w:eastAsia="ru-RU"/>
        </w:rPr>
      </w:pPr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t xml:space="preserve">Контакт преподавателя со студентами важен всегда, но особенно важен на первом курсе, когда еще не забыта учеба в школе, но учиться надо по требованиям нового учебного заведения. На вопрос, совпали ли требования к учебному процессу школы и техникума все студенты 11фр9 и 12фр9 ответили, что нет. Требования к учебному процессу гораздо выше в техникуме. Переход вчерашних школьников от классно-урочной системы обучения к преимущественно самостоятельным занятиям нередко происходит довольно </w:t>
      </w:r>
      <w:r w:rsidR="00080B45" w:rsidRPr="00035148">
        <w:rPr>
          <w:rFonts w:ascii="Times New Roman" w:hAnsi="Times New Roman"/>
          <w:color w:val="232323"/>
          <w:sz w:val="32"/>
          <w:szCs w:val="32"/>
          <w:lang w:eastAsia="ru-RU"/>
        </w:rPr>
        <w:t>болезненно</w:t>
      </w:r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t xml:space="preserve">, а зачастую и с большими осложнениями. Не все из них справляются с преодолением этих трудностей и быстро перестраивают привычные формы учебной работы.  Какие же стереотипы познавательной деятельности студентов, сформированные в школе, затрудняют обучение в техникуме и нуждаются в существенной перестройке? </w:t>
      </w:r>
    </w:p>
    <w:p w:rsidR="00713D53" w:rsidRPr="00035148" w:rsidRDefault="00713D53" w:rsidP="0036462B">
      <w:pPr>
        <w:spacing w:after="0"/>
        <w:ind w:firstLine="709"/>
        <w:jc w:val="both"/>
        <w:textAlignment w:val="baseline"/>
        <w:rPr>
          <w:rFonts w:ascii="Times New Roman" w:hAnsi="Times New Roman"/>
          <w:color w:val="232323"/>
          <w:sz w:val="32"/>
          <w:szCs w:val="32"/>
          <w:lang w:eastAsia="ru-RU"/>
        </w:rPr>
      </w:pPr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t>1. Эти трудности проявляются уже в процессе восприятия и осмысления студентами материала, который изучается. Студенты групп 11фр9 и 12фр9 отметили, что в школе основная работа по осмыслению новых знаний происходит на уроке под руководством учителя. А домашняя работа учащихся сводилась главным образом к повторению и заучиванию материала.</w:t>
      </w:r>
    </w:p>
    <w:p w:rsidR="00713D53" w:rsidRPr="00035148" w:rsidRDefault="00713D53" w:rsidP="0036462B">
      <w:pPr>
        <w:spacing w:after="0"/>
        <w:ind w:firstLine="709"/>
        <w:jc w:val="both"/>
        <w:textAlignment w:val="baseline"/>
        <w:rPr>
          <w:rFonts w:ascii="Times New Roman" w:hAnsi="Times New Roman"/>
          <w:b/>
          <w:color w:val="232323"/>
          <w:sz w:val="32"/>
          <w:szCs w:val="32"/>
          <w:lang w:eastAsia="ru-RU"/>
        </w:rPr>
      </w:pPr>
      <w:r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 xml:space="preserve">В этой связи, стоит вначале обучения остановить внимание на умение вести конспект, научить </w:t>
      </w:r>
      <w:proofErr w:type="gramStart"/>
      <w:r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>кратко</w:t>
      </w:r>
      <w:proofErr w:type="gramEnd"/>
      <w:r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 xml:space="preserve"> записывать основные положения занятия и надо проверять конспекты, так как многие студенты должны сформировать навыки самодисциплины.</w:t>
      </w:r>
    </w:p>
    <w:p w:rsidR="00713D53" w:rsidRPr="00035148" w:rsidRDefault="00713D53" w:rsidP="0036462B">
      <w:pPr>
        <w:spacing w:after="0"/>
        <w:ind w:firstLine="709"/>
        <w:jc w:val="both"/>
        <w:textAlignment w:val="baseline"/>
        <w:rPr>
          <w:rFonts w:ascii="Times New Roman" w:hAnsi="Times New Roman"/>
          <w:color w:val="232323"/>
          <w:sz w:val="32"/>
          <w:szCs w:val="32"/>
          <w:lang w:eastAsia="ru-RU"/>
        </w:rPr>
      </w:pPr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lastRenderedPageBreak/>
        <w:t xml:space="preserve">2. В техникуме первокурсников на первых порах учебы часто сбивает временной разрыв между сообщением новых знаний и их закреплением. Поэтому в техникуме работа по осмыслению и усвоению теоретического материала, который преподается в лекции, должна синхронизироваться с процессом самостоятельной внеаудиторной работы и сопровождаться его глубоким осмыслением и самоконтролем. От того, насколько правильно организуется эта работа на первом курсе, зависит глубина и прочность знаний студентов. </w:t>
      </w:r>
    </w:p>
    <w:p w:rsidR="00713D53" w:rsidRPr="00035148" w:rsidRDefault="00080B45" w:rsidP="0036462B">
      <w:pPr>
        <w:spacing w:after="0"/>
        <w:ind w:firstLine="709"/>
        <w:jc w:val="both"/>
        <w:textAlignment w:val="baseline"/>
        <w:rPr>
          <w:rFonts w:ascii="Times New Roman" w:hAnsi="Times New Roman"/>
          <w:b/>
          <w:color w:val="232323"/>
          <w:sz w:val="32"/>
          <w:szCs w:val="32"/>
          <w:lang w:eastAsia="ru-RU"/>
        </w:rPr>
      </w:pPr>
      <w:r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 xml:space="preserve"> В</w:t>
      </w:r>
      <w:r w:rsidR="00713D53"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 xml:space="preserve"> первом семестре в группе 11фр9 из 17 человек с аттестатами 4 и 5 только 7 окончило семестр без троек, а в группе 12фр9 из 11 - только 3 человека. </w:t>
      </w:r>
    </w:p>
    <w:p w:rsidR="00713D53" w:rsidRPr="00035148" w:rsidRDefault="00713D53" w:rsidP="004B7B10">
      <w:pPr>
        <w:spacing w:after="0"/>
        <w:ind w:firstLine="709"/>
        <w:jc w:val="both"/>
        <w:textAlignment w:val="baseline"/>
        <w:rPr>
          <w:rFonts w:ascii="Times New Roman" w:hAnsi="Times New Roman"/>
          <w:color w:val="232323"/>
          <w:sz w:val="32"/>
          <w:szCs w:val="32"/>
          <w:lang w:eastAsia="ru-RU"/>
        </w:rPr>
      </w:pPr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t xml:space="preserve">Ещё одно немаловажное отличие обучения в техникуме заключается в том, что в конце каждого семестра наступает момент, которого так </w:t>
      </w:r>
      <w:proofErr w:type="gramStart"/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t>боятся</w:t>
      </w:r>
      <w:proofErr w:type="gramEnd"/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t xml:space="preserve"> подавляющее большинство студентов - экзаменационная сессия. Первая сессия для студента первокурсника это практически всегда шок. В начале сентября она кажется какой-то далекой и почти ненастоящей.</w:t>
      </w:r>
    </w:p>
    <w:p w:rsidR="00713D53" w:rsidRPr="00035148" w:rsidRDefault="00713D53" w:rsidP="004B7B10">
      <w:pPr>
        <w:spacing w:after="0"/>
        <w:ind w:firstLine="709"/>
        <w:jc w:val="both"/>
        <w:textAlignment w:val="baseline"/>
        <w:rPr>
          <w:rFonts w:ascii="Times New Roman" w:hAnsi="Times New Roman"/>
          <w:color w:val="232323"/>
          <w:sz w:val="32"/>
          <w:szCs w:val="32"/>
          <w:lang w:eastAsia="ru-RU"/>
        </w:rPr>
      </w:pPr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t xml:space="preserve">Волнения и переживания студентов вполне оправданы, ведь в случае неудачной сдачи сессии, студенты </w:t>
      </w:r>
      <w:proofErr w:type="spellStart"/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t>внебюджетники</w:t>
      </w:r>
      <w:proofErr w:type="spellEnd"/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t xml:space="preserve"> могут быть отчислены. </w:t>
      </w:r>
    </w:p>
    <w:p w:rsidR="00713D53" w:rsidRPr="00035148" w:rsidRDefault="00713D53" w:rsidP="0036462B">
      <w:pPr>
        <w:spacing w:after="0"/>
        <w:ind w:firstLine="709"/>
        <w:jc w:val="both"/>
        <w:textAlignment w:val="baseline"/>
        <w:rPr>
          <w:rFonts w:ascii="Times New Roman" w:hAnsi="Times New Roman"/>
          <w:color w:val="232323"/>
          <w:sz w:val="32"/>
          <w:szCs w:val="32"/>
          <w:lang w:eastAsia="ru-RU"/>
        </w:rPr>
      </w:pPr>
      <w:r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>Итак, адаптироваться нужно</w:t>
      </w:r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t xml:space="preserve">: </w:t>
      </w:r>
    </w:p>
    <w:p w:rsidR="004C5A11" w:rsidRPr="00035148" w:rsidRDefault="00713D53" w:rsidP="0036462B">
      <w:pPr>
        <w:spacing w:after="0"/>
        <w:ind w:firstLine="709"/>
        <w:jc w:val="both"/>
        <w:textAlignment w:val="baseline"/>
        <w:rPr>
          <w:rFonts w:ascii="Times New Roman" w:hAnsi="Times New Roman"/>
          <w:color w:val="232323"/>
          <w:sz w:val="32"/>
          <w:szCs w:val="32"/>
          <w:lang w:eastAsia="ru-RU"/>
        </w:rPr>
      </w:pPr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t xml:space="preserve">Во-первых, к учебному </w:t>
      </w:r>
      <w:r w:rsidR="004C5A11" w:rsidRPr="00035148">
        <w:rPr>
          <w:rFonts w:ascii="Times New Roman" w:hAnsi="Times New Roman"/>
          <w:color w:val="232323"/>
          <w:sz w:val="32"/>
          <w:szCs w:val="32"/>
          <w:lang w:eastAsia="ru-RU"/>
        </w:rPr>
        <w:t>процессу.</w:t>
      </w:r>
    </w:p>
    <w:p w:rsidR="00713D53" w:rsidRPr="00035148" w:rsidRDefault="00713D53" w:rsidP="004C5A11">
      <w:pPr>
        <w:spacing w:after="0"/>
        <w:ind w:firstLine="709"/>
        <w:jc w:val="both"/>
        <w:textAlignment w:val="baseline"/>
        <w:rPr>
          <w:rFonts w:ascii="Times New Roman" w:hAnsi="Times New Roman"/>
          <w:color w:val="232323"/>
          <w:sz w:val="32"/>
          <w:szCs w:val="32"/>
          <w:lang w:eastAsia="ru-RU"/>
        </w:rPr>
      </w:pPr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t xml:space="preserve">Во-вторых, к новому коллективу. </w:t>
      </w:r>
    </w:p>
    <w:p w:rsidR="00713D53" w:rsidRPr="00035148" w:rsidRDefault="00713D53" w:rsidP="0036462B">
      <w:pPr>
        <w:spacing w:after="0"/>
        <w:ind w:firstLine="709"/>
        <w:jc w:val="both"/>
        <w:textAlignment w:val="baseline"/>
        <w:rPr>
          <w:rFonts w:ascii="Times New Roman" w:hAnsi="Times New Roman"/>
          <w:color w:val="232323"/>
          <w:sz w:val="32"/>
          <w:szCs w:val="32"/>
          <w:lang w:eastAsia="ru-RU"/>
        </w:rPr>
      </w:pPr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t>В-третьих, к новым условиям жизни: самостоятельной организации учебы, быта, свободного времени.</w:t>
      </w:r>
    </w:p>
    <w:p w:rsidR="004C5A11" w:rsidRPr="00035148" w:rsidRDefault="00713D53" w:rsidP="0036462B">
      <w:pPr>
        <w:spacing w:after="0"/>
        <w:ind w:firstLine="709"/>
        <w:jc w:val="both"/>
        <w:textAlignment w:val="baseline"/>
        <w:rPr>
          <w:rFonts w:ascii="Times New Roman" w:hAnsi="Times New Roman"/>
          <w:color w:val="232323"/>
          <w:sz w:val="32"/>
          <w:szCs w:val="32"/>
          <w:lang w:eastAsia="ru-RU"/>
        </w:rPr>
      </w:pPr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t>В-четвертых, к новым отношениям с родителями</w:t>
      </w:r>
    </w:p>
    <w:p w:rsidR="00713D53" w:rsidRPr="00035148" w:rsidRDefault="00713D53" w:rsidP="0036462B">
      <w:pPr>
        <w:spacing w:after="0"/>
        <w:ind w:firstLine="709"/>
        <w:jc w:val="both"/>
        <w:textAlignment w:val="baseline"/>
        <w:rPr>
          <w:rFonts w:ascii="Times New Roman" w:hAnsi="Times New Roman"/>
          <w:b/>
          <w:color w:val="232323"/>
          <w:sz w:val="32"/>
          <w:szCs w:val="32"/>
          <w:lang w:eastAsia="ru-RU"/>
        </w:rPr>
      </w:pPr>
      <w:r w:rsidRPr="00035148">
        <w:rPr>
          <w:rFonts w:ascii="Times New Roman" w:hAnsi="Times New Roman"/>
          <w:b/>
          <w:color w:val="232323"/>
          <w:sz w:val="32"/>
          <w:szCs w:val="32"/>
          <w:lang w:eastAsia="ru-RU"/>
        </w:rPr>
        <w:t>Если студент еще до поступления в техникум твердо решил вопрос о выборе им профессии, осознал ее значение, ее положительные и отрицательные стороны, требования, которые она выдвигает, то обучение в  техникуме будет целенаправленным и продуктивным, то адаптация будет осуществляться без особых затруднений.</w:t>
      </w:r>
    </w:p>
    <w:p w:rsidR="00713D53" w:rsidRPr="00035148" w:rsidRDefault="00713D53" w:rsidP="0036462B">
      <w:pPr>
        <w:spacing w:after="0"/>
        <w:ind w:firstLine="709"/>
        <w:jc w:val="both"/>
        <w:textAlignment w:val="baseline"/>
        <w:rPr>
          <w:rFonts w:ascii="Times New Roman" w:hAnsi="Times New Roman"/>
          <w:color w:val="232323"/>
          <w:sz w:val="32"/>
          <w:szCs w:val="32"/>
          <w:lang w:eastAsia="ru-RU"/>
        </w:rPr>
      </w:pPr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t>Над чем надо работать:</w:t>
      </w:r>
    </w:p>
    <w:p w:rsidR="00713D53" w:rsidRPr="00035148" w:rsidRDefault="004C5A11" w:rsidP="0036462B">
      <w:pPr>
        <w:spacing w:after="0"/>
        <w:ind w:firstLine="709"/>
        <w:jc w:val="both"/>
        <w:textAlignment w:val="baseline"/>
        <w:rPr>
          <w:rFonts w:ascii="Times New Roman" w:hAnsi="Times New Roman"/>
          <w:color w:val="232323"/>
          <w:sz w:val="32"/>
          <w:szCs w:val="32"/>
          <w:lang w:eastAsia="ru-RU"/>
        </w:rPr>
      </w:pPr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lastRenderedPageBreak/>
        <w:t>1.Классным руководителям, преподавателям и заведующим отделениями</w:t>
      </w:r>
      <w:r w:rsidR="00713D53" w:rsidRPr="00035148">
        <w:rPr>
          <w:rFonts w:ascii="Times New Roman" w:hAnsi="Times New Roman"/>
          <w:color w:val="232323"/>
          <w:sz w:val="32"/>
          <w:szCs w:val="32"/>
          <w:lang w:eastAsia="ru-RU"/>
        </w:rPr>
        <w:t xml:space="preserve"> сформировать ценностные</w:t>
      </w:r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t xml:space="preserve"> ориентиры </w:t>
      </w:r>
      <w:r w:rsidR="00713D53" w:rsidRPr="00035148">
        <w:rPr>
          <w:rFonts w:ascii="Times New Roman" w:hAnsi="Times New Roman"/>
          <w:color w:val="232323"/>
          <w:sz w:val="32"/>
          <w:szCs w:val="32"/>
          <w:lang w:eastAsia="ru-RU"/>
        </w:rPr>
        <w:t xml:space="preserve"> через проведения классных часов, совместных</w:t>
      </w:r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t xml:space="preserve"> заседаний</w:t>
      </w:r>
      <w:r w:rsidR="00713D53" w:rsidRPr="00035148">
        <w:rPr>
          <w:rFonts w:ascii="Times New Roman" w:hAnsi="Times New Roman"/>
          <w:color w:val="232323"/>
          <w:sz w:val="32"/>
          <w:szCs w:val="32"/>
          <w:lang w:eastAsia="ru-RU"/>
        </w:rPr>
        <w:t xml:space="preserve"> кружков, посещений театров и совместных мероприятий.</w:t>
      </w:r>
    </w:p>
    <w:p w:rsidR="00713D53" w:rsidRPr="00035148" w:rsidRDefault="00713D53" w:rsidP="0036462B">
      <w:pPr>
        <w:spacing w:after="0"/>
        <w:ind w:firstLine="709"/>
        <w:jc w:val="both"/>
        <w:textAlignment w:val="baseline"/>
        <w:rPr>
          <w:rFonts w:ascii="Times New Roman" w:hAnsi="Times New Roman"/>
          <w:color w:val="232323"/>
          <w:sz w:val="32"/>
          <w:szCs w:val="32"/>
          <w:lang w:eastAsia="ru-RU"/>
        </w:rPr>
      </w:pPr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t>2.</w:t>
      </w:r>
      <w:r w:rsidR="004C5A11" w:rsidRPr="00035148">
        <w:rPr>
          <w:rFonts w:ascii="Times New Roman" w:hAnsi="Times New Roman"/>
          <w:color w:val="232323"/>
          <w:sz w:val="32"/>
          <w:szCs w:val="32"/>
          <w:lang w:eastAsia="ru-RU"/>
        </w:rPr>
        <w:t xml:space="preserve"> Классным руководителям и заведующим отделениями п</w:t>
      </w:r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t>роводить совместно с психологом психологическое тестирование с целью выявления лидеров и на основе этого формировать актив групп</w:t>
      </w:r>
    </w:p>
    <w:p w:rsidR="004C5A11" w:rsidRPr="00035148" w:rsidRDefault="004C5A11" w:rsidP="0036462B">
      <w:pPr>
        <w:spacing w:after="0"/>
        <w:ind w:firstLine="709"/>
        <w:jc w:val="both"/>
        <w:textAlignment w:val="baseline"/>
        <w:rPr>
          <w:rFonts w:ascii="Times New Roman" w:hAnsi="Times New Roman"/>
          <w:color w:val="232323"/>
          <w:sz w:val="32"/>
          <w:szCs w:val="32"/>
          <w:lang w:eastAsia="ru-RU"/>
        </w:rPr>
      </w:pPr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t xml:space="preserve"> Срок исполнения сентябрь месяц</w:t>
      </w:r>
    </w:p>
    <w:p w:rsidR="00713D53" w:rsidRPr="00035148" w:rsidRDefault="00713D53" w:rsidP="0036462B">
      <w:pPr>
        <w:spacing w:after="0"/>
        <w:ind w:firstLine="709"/>
        <w:jc w:val="both"/>
        <w:textAlignment w:val="baseline"/>
        <w:rPr>
          <w:rFonts w:ascii="Times New Roman" w:hAnsi="Times New Roman"/>
          <w:color w:val="232323"/>
          <w:sz w:val="32"/>
          <w:szCs w:val="32"/>
          <w:lang w:eastAsia="ru-RU"/>
        </w:rPr>
      </w:pPr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t xml:space="preserve">3. </w:t>
      </w:r>
      <w:r w:rsidR="004C5A11" w:rsidRPr="00035148">
        <w:rPr>
          <w:rFonts w:ascii="Times New Roman" w:hAnsi="Times New Roman"/>
          <w:color w:val="232323"/>
          <w:sz w:val="32"/>
          <w:szCs w:val="32"/>
          <w:lang w:eastAsia="ru-RU"/>
        </w:rPr>
        <w:t xml:space="preserve">Классным руководителям вовлекать </w:t>
      </w:r>
      <w:r w:rsidRPr="00035148">
        <w:rPr>
          <w:rFonts w:ascii="Times New Roman" w:hAnsi="Times New Roman"/>
          <w:color w:val="232323"/>
          <w:sz w:val="32"/>
          <w:szCs w:val="32"/>
          <w:lang w:eastAsia="ru-RU"/>
        </w:rPr>
        <w:t xml:space="preserve"> родителей в процесс воспитания будущего фармацевтического работника через проведение родительских собраний и инд</w:t>
      </w:r>
      <w:r w:rsidR="00A30396" w:rsidRPr="00035148">
        <w:rPr>
          <w:rFonts w:ascii="Times New Roman" w:hAnsi="Times New Roman"/>
          <w:color w:val="232323"/>
          <w:sz w:val="32"/>
          <w:szCs w:val="32"/>
          <w:lang w:eastAsia="ru-RU"/>
        </w:rPr>
        <w:t>ивидуальной работы с родителями, подготовке проектов, внеаудиторных мероприятий.</w:t>
      </w:r>
    </w:p>
    <w:sectPr w:rsidR="00713D53" w:rsidRPr="00035148" w:rsidSect="00192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364"/>
    <w:multiLevelType w:val="hybridMultilevel"/>
    <w:tmpl w:val="752222D2"/>
    <w:lvl w:ilvl="0" w:tplc="A62A087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9FD351A"/>
    <w:multiLevelType w:val="hybridMultilevel"/>
    <w:tmpl w:val="CBA4EC7E"/>
    <w:lvl w:ilvl="0" w:tplc="A62A087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72425E0"/>
    <w:multiLevelType w:val="hybridMultilevel"/>
    <w:tmpl w:val="6602D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5A3A"/>
    <w:rsid w:val="00015EEC"/>
    <w:rsid w:val="00035148"/>
    <w:rsid w:val="00044222"/>
    <w:rsid w:val="00080B45"/>
    <w:rsid w:val="0008506B"/>
    <w:rsid w:val="000A3283"/>
    <w:rsid w:val="000A7572"/>
    <w:rsid w:val="000C2B44"/>
    <w:rsid w:val="000E6373"/>
    <w:rsid w:val="00164CE0"/>
    <w:rsid w:val="00192DCC"/>
    <w:rsid w:val="001971B8"/>
    <w:rsid w:val="00247708"/>
    <w:rsid w:val="00294A06"/>
    <w:rsid w:val="00295BB8"/>
    <w:rsid w:val="002B0EDC"/>
    <w:rsid w:val="002B150D"/>
    <w:rsid w:val="003611C7"/>
    <w:rsid w:val="0036462B"/>
    <w:rsid w:val="0038411C"/>
    <w:rsid w:val="00384BC8"/>
    <w:rsid w:val="003B4D62"/>
    <w:rsid w:val="00414C68"/>
    <w:rsid w:val="004238F7"/>
    <w:rsid w:val="004930BE"/>
    <w:rsid w:val="004B7B10"/>
    <w:rsid w:val="004C5A11"/>
    <w:rsid w:val="004D754E"/>
    <w:rsid w:val="0054459D"/>
    <w:rsid w:val="005502D9"/>
    <w:rsid w:val="00586518"/>
    <w:rsid w:val="005C7922"/>
    <w:rsid w:val="00606790"/>
    <w:rsid w:val="006876F1"/>
    <w:rsid w:val="006A541C"/>
    <w:rsid w:val="006D3242"/>
    <w:rsid w:val="006E1A35"/>
    <w:rsid w:val="00713D53"/>
    <w:rsid w:val="007515BE"/>
    <w:rsid w:val="00772D99"/>
    <w:rsid w:val="008015D4"/>
    <w:rsid w:val="008723F7"/>
    <w:rsid w:val="00877A8B"/>
    <w:rsid w:val="008E2871"/>
    <w:rsid w:val="009145C7"/>
    <w:rsid w:val="00934B4D"/>
    <w:rsid w:val="00935A3A"/>
    <w:rsid w:val="00994416"/>
    <w:rsid w:val="00A30396"/>
    <w:rsid w:val="00A401ED"/>
    <w:rsid w:val="00A42CB3"/>
    <w:rsid w:val="00A6183B"/>
    <w:rsid w:val="00A75EE6"/>
    <w:rsid w:val="00B05D52"/>
    <w:rsid w:val="00B50C74"/>
    <w:rsid w:val="00B83F0C"/>
    <w:rsid w:val="00BD3524"/>
    <w:rsid w:val="00C27279"/>
    <w:rsid w:val="00C47CB8"/>
    <w:rsid w:val="00C67B06"/>
    <w:rsid w:val="00C93DB8"/>
    <w:rsid w:val="00CC5590"/>
    <w:rsid w:val="00CF2F97"/>
    <w:rsid w:val="00D31F55"/>
    <w:rsid w:val="00DA0B7A"/>
    <w:rsid w:val="00DF32AE"/>
    <w:rsid w:val="00E27B1F"/>
    <w:rsid w:val="00E8423C"/>
    <w:rsid w:val="00E9554D"/>
    <w:rsid w:val="00F220BC"/>
    <w:rsid w:val="00F6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DCC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935A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9"/>
    <w:qFormat/>
    <w:rsid w:val="00935A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35A3A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935A3A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rsid w:val="00935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935A3A"/>
    <w:rPr>
      <w:rFonts w:cs="Times New Roman"/>
    </w:rPr>
  </w:style>
  <w:style w:type="character" w:styleId="a4">
    <w:name w:val="Hyperlink"/>
    <w:basedOn w:val="a0"/>
    <w:uiPriority w:val="99"/>
    <w:semiHidden/>
    <w:rsid w:val="00935A3A"/>
    <w:rPr>
      <w:rFonts w:cs="Times New Roman"/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935A3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935A3A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935A3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935A3A"/>
    <w:rPr>
      <w:rFonts w:ascii="Arial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rsid w:val="00935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35A3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4B7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35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2658">
                      <w:marLeft w:val="384"/>
                      <w:marRight w:val="9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35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35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935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352644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352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35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9352663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35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35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3526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352651">
              <w:marLeft w:val="96"/>
              <w:marRight w:val="9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352653">
              <w:marLeft w:val="96"/>
              <w:marRight w:val="9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5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352661">
              <w:marLeft w:val="96"/>
              <w:marRight w:val="9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otted" w:sz="8" w:space="7" w:color="auto"/>
              </w:divBdr>
              <w:divsChild>
                <w:div w:id="207935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1813</TotalTime>
  <Pages>8</Pages>
  <Words>2011</Words>
  <Characters>11467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фарм</cp:lastModifiedBy>
  <cp:revision>20</cp:revision>
  <dcterms:created xsi:type="dcterms:W3CDTF">2016-02-08T07:19:00Z</dcterms:created>
  <dcterms:modified xsi:type="dcterms:W3CDTF">2016-02-25T08:38:00Z</dcterms:modified>
</cp:coreProperties>
</file>