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5A" w:rsidRDefault="00325C5A" w:rsidP="00325C5A">
      <w:pPr>
        <w:jc w:val="center"/>
        <w:rPr>
          <w:rFonts w:ascii="Times New Roman" w:hAnsi="Times New Roman" w:cs="Times New Roman"/>
          <w:sz w:val="36"/>
          <w:szCs w:val="36"/>
        </w:rPr>
      </w:pPr>
      <w:r w:rsidRPr="002C2D53"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p w:rsidR="00325C5A" w:rsidRDefault="00325C5A" w:rsidP="00325C5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Составила: </w:t>
      </w:r>
    </w:p>
    <w:p w:rsidR="00325C5A" w:rsidRDefault="00325C5A" w:rsidP="00325C5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воспитатель, ПДО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5C5A" w:rsidRPr="00325C5A" w:rsidRDefault="00325C5A" w:rsidP="00325C5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Алексеева Т.Г.</w:t>
      </w:r>
    </w:p>
    <w:p w:rsidR="00325C5A" w:rsidRPr="002C2D53" w:rsidRDefault="00325C5A" w:rsidP="00325C5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C2D53">
        <w:rPr>
          <w:rFonts w:ascii="Times New Roman" w:hAnsi="Times New Roman" w:cs="Times New Roman"/>
          <w:b/>
          <w:i/>
          <w:sz w:val="36"/>
          <w:szCs w:val="36"/>
        </w:rPr>
        <w:t>«Использование народного декоративно-прикладного творчества в работе с детьми»</w:t>
      </w:r>
    </w:p>
    <w:p w:rsidR="00325C5A" w:rsidRDefault="00325C5A" w:rsidP="00325C5A">
      <w:pPr>
        <w:rPr>
          <w:sz w:val="28"/>
          <w:szCs w:val="28"/>
        </w:rPr>
      </w:pPr>
    </w:p>
    <w:p w:rsidR="00325C5A" w:rsidRPr="001C0D8B" w:rsidRDefault="00325C5A" w:rsidP="00325C5A">
      <w:pPr>
        <w:spacing w:line="360" w:lineRule="auto"/>
        <w:ind w:left="284" w:right="283" w:firstLine="283"/>
        <w:rPr>
          <w:rFonts w:ascii="Times New Roman" w:hAnsi="Times New Roman" w:cs="Times New Roman"/>
          <w:sz w:val="28"/>
          <w:szCs w:val="28"/>
        </w:rPr>
      </w:pPr>
      <w:r w:rsidRPr="001C0D8B">
        <w:rPr>
          <w:rFonts w:ascii="Times New Roman" w:hAnsi="Times New Roman" w:cs="Times New Roman"/>
          <w:sz w:val="28"/>
          <w:szCs w:val="28"/>
        </w:rPr>
        <w:t xml:space="preserve">За последние годы заметно усилился интерес к использованию в творческой работе с детьми произведений народного декоративно-прикладного искусства, которое имеет большое значение для развития художественных способностей, творческого воображения и эстетического вкуса у детей, помогает лучше понять культуру своего народа, его  традиции, нравы, обычаи. </w:t>
      </w:r>
    </w:p>
    <w:p w:rsidR="00325C5A" w:rsidRPr="001C0D8B" w:rsidRDefault="00325C5A" w:rsidP="00325C5A">
      <w:pPr>
        <w:spacing w:line="360" w:lineRule="auto"/>
        <w:ind w:left="284" w:right="283" w:firstLine="283"/>
        <w:rPr>
          <w:rFonts w:ascii="Times New Roman" w:hAnsi="Times New Roman" w:cs="Times New Roman"/>
          <w:sz w:val="28"/>
          <w:szCs w:val="28"/>
        </w:rPr>
      </w:pPr>
      <w:r w:rsidRPr="001C0D8B">
        <w:rPr>
          <w:rFonts w:ascii="Times New Roman" w:hAnsi="Times New Roman" w:cs="Times New Roman"/>
          <w:sz w:val="28"/>
          <w:szCs w:val="28"/>
        </w:rPr>
        <w:t xml:space="preserve">      Всем сердцем любя свой край, свою природу и любуясь ими, русские люди издавна не только воспевали в песнях их красоту, но и создавали простые предметы обихода, украшенные яркой народной росписью, в которой оживали любимые природные мотивы. Истинными произведениями искусства стали эти предметы - красивой формы, удобные в использовании, мастерски исполненные. </w:t>
      </w:r>
    </w:p>
    <w:p w:rsidR="00325C5A" w:rsidRPr="001C0D8B" w:rsidRDefault="00325C5A" w:rsidP="00325C5A">
      <w:pPr>
        <w:spacing w:line="360" w:lineRule="auto"/>
        <w:ind w:left="284" w:right="283" w:firstLine="283"/>
        <w:rPr>
          <w:rFonts w:ascii="Times New Roman" w:hAnsi="Times New Roman" w:cs="Times New Roman"/>
          <w:sz w:val="28"/>
          <w:szCs w:val="28"/>
        </w:rPr>
      </w:pPr>
      <w:r w:rsidRPr="001C0D8B">
        <w:rPr>
          <w:rFonts w:ascii="Times New Roman" w:hAnsi="Times New Roman" w:cs="Times New Roman"/>
          <w:sz w:val="28"/>
          <w:szCs w:val="28"/>
        </w:rPr>
        <w:t xml:space="preserve">     Предметы народного творчества многообразны. Это могут быть игрушки из дерева, глины, посуда, кружево, лаковая миниатюра</w:t>
      </w:r>
      <w:proofErr w:type="gramStart"/>
      <w:r w:rsidRPr="001C0D8B">
        <w:rPr>
          <w:rFonts w:ascii="Times New Roman" w:hAnsi="Times New Roman" w:cs="Times New Roman"/>
          <w:sz w:val="28"/>
          <w:szCs w:val="28"/>
        </w:rPr>
        <w:t>…  К</w:t>
      </w:r>
      <w:proofErr w:type="gramEnd"/>
      <w:r w:rsidRPr="001C0D8B">
        <w:rPr>
          <w:rFonts w:ascii="Times New Roman" w:hAnsi="Times New Roman" w:cs="Times New Roman"/>
          <w:sz w:val="28"/>
          <w:szCs w:val="28"/>
        </w:rPr>
        <w:t>аждое изделие несёт в себе добро, радость, фантазию, увлекающую детей.</w:t>
      </w:r>
    </w:p>
    <w:p w:rsidR="00325C5A" w:rsidRPr="001C0D8B" w:rsidRDefault="00325C5A" w:rsidP="00325C5A">
      <w:pPr>
        <w:spacing w:line="360" w:lineRule="auto"/>
        <w:ind w:left="284" w:right="283" w:firstLine="283"/>
        <w:rPr>
          <w:rFonts w:ascii="Times New Roman" w:hAnsi="Times New Roman" w:cs="Times New Roman"/>
          <w:sz w:val="28"/>
          <w:szCs w:val="28"/>
        </w:rPr>
      </w:pPr>
      <w:r w:rsidRPr="001C0D8B">
        <w:rPr>
          <w:rFonts w:ascii="Times New Roman" w:hAnsi="Times New Roman" w:cs="Times New Roman"/>
          <w:sz w:val="28"/>
          <w:szCs w:val="28"/>
        </w:rPr>
        <w:t xml:space="preserve">    Народное искусство всегда понятно и всеми любимо, оно несёт в себе тепло рук мастера, тонкое понимание природы, умение просто, но с чутьём к форме и цвету отбирать для своих изделий только то, что необходимо. Неудачные образы со временем отсеиваются, живёт только </w:t>
      </w:r>
      <w:proofErr w:type="gramStart"/>
      <w:r w:rsidRPr="001C0D8B">
        <w:rPr>
          <w:rFonts w:ascii="Times New Roman" w:hAnsi="Times New Roman" w:cs="Times New Roman"/>
          <w:sz w:val="28"/>
          <w:szCs w:val="28"/>
        </w:rPr>
        <w:t>ценное</w:t>
      </w:r>
      <w:proofErr w:type="gramEnd"/>
      <w:r w:rsidRPr="001C0D8B">
        <w:rPr>
          <w:rFonts w:ascii="Times New Roman" w:hAnsi="Times New Roman" w:cs="Times New Roman"/>
          <w:sz w:val="28"/>
          <w:szCs w:val="28"/>
        </w:rPr>
        <w:t xml:space="preserve">, идущее из глубины души. </w:t>
      </w:r>
    </w:p>
    <w:p w:rsidR="00325C5A" w:rsidRPr="001C0D8B" w:rsidRDefault="00325C5A" w:rsidP="00325C5A">
      <w:pPr>
        <w:spacing w:line="360" w:lineRule="auto"/>
        <w:ind w:left="284" w:right="283" w:firstLine="283"/>
        <w:rPr>
          <w:rFonts w:ascii="Times New Roman" w:hAnsi="Times New Roman" w:cs="Times New Roman"/>
          <w:sz w:val="28"/>
          <w:szCs w:val="28"/>
        </w:rPr>
      </w:pPr>
      <w:r w:rsidRPr="001C0D8B">
        <w:rPr>
          <w:rFonts w:ascii="Times New Roman" w:hAnsi="Times New Roman" w:cs="Times New Roman"/>
          <w:sz w:val="28"/>
          <w:szCs w:val="28"/>
        </w:rPr>
        <w:lastRenderedPageBreak/>
        <w:t xml:space="preserve">      Народное искусство тем и уникально, что каждый раз, создавая одну и ту же вещь, мастер вносит что-то новое в узор, да и форма не может получиться абсолютно одинаковой. </w:t>
      </w:r>
    </w:p>
    <w:p w:rsidR="00325C5A" w:rsidRPr="001C0D8B" w:rsidRDefault="00325C5A" w:rsidP="00325C5A">
      <w:pPr>
        <w:spacing w:line="360" w:lineRule="auto"/>
        <w:ind w:left="284" w:right="283" w:firstLine="283"/>
        <w:rPr>
          <w:rFonts w:ascii="Times New Roman" w:hAnsi="Times New Roman" w:cs="Times New Roman"/>
          <w:sz w:val="28"/>
          <w:szCs w:val="28"/>
        </w:rPr>
      </w:pPr>
      <w:r w:rsidRPr="001C0D8B">
        <w:rPr>
          <w:rFonts w:ascii="Times New Roman" w:hAnsi="Times New Roman" w:cs="Times New Roman"/>
          <w:sz w:val="28"/>
          <w:szCs w:val="28"/>
        </w:rPr>
        <w:t xml:space="preserve">     Декоративно-прикладное искусство - достояние не только взрослых, но и детей, которые с увлечением рассматривают и играют деревянными, глиняными игрушками-матрёшками, свистульками… Изделия любого народного промысла неизменно пользуются успехом и вызывают восторг у ребят. </w:t>
      </w:r>
    </w:p>
    <w:p w:rsidR="00325C5A" w:rsidRPr="001C0D8B" w:rsidRDefault="00325C5A" w:rsidP="00325C5A">
      <w:pPr>
        <w:spacing w:line="360" w:lineRule="auto"/>
        <w:ind w:left="284" w:right="283" w:firstLine="283"/>
        <w:rPr>
          <w:rFonts w:ascii="Times New Roman" w:hAnsi="Times New Roman" w:cs="Times New Roman"/>
          <w:sz w:val="28"/>
          <w:szCs w:val="28"/>
        </w:rPr>
      </w:pPr>
      <w:r w:rsidRPr="001C0D8B">
        <w:rPr>
          <w:rFonts w:ascii="Times New Roman" w:hAnsi="Times New Roman" w:cs="Times New Roman"/>
          <w:sz w:val="28"/>
          <w:szCs w:val="28"/>
        </w:rPr>
        <w:t xml:space="preserve">    Народное творчество доступно детскому восприятию, так как несёт в себе понятное содержание, которое конкретно, в простых лаконичных формах раскрывает ребёнку красоту и прелесть окружающего мира. Народное искусство должно войти в быт детского сада, дома, радуя детей, воспитывая художественный вкус. Самым простым методом воспитания нравственности является знакомство детей с нашими традициями, воспитание их на материале истории нашего народа. А для этого нет лучшего пути, чем знакомство с народными промыслами. Это позволяет детям почувствовать себя частью русского народа, ощутить гордость за свою страну, богатую славными традициями. </w:t>
      </w:r>
    </w:p>
    <w:p w:rsidR="00325C5A" w:rsidRPr="001C0D8B" w:rsidRDefault="00325C5A" w:rsidP="00325C5A">
      <w:pPr>
        <w:spacing w:line="360" w:lineRule="auto"/>
        <w:ind w:left="284" w:right="283" w:firstLine="283"/>
        <w:rPr>
          <w:rFonts w:ascii="Times New Roman" w:hAnsi="Times New Roman" w:cs="Times New Roman"/>
          <w:sz w:val="28"/>
          <w:szCs w:val="28"/>
        </w:rPr>
      </w:pPr>
      <w:r w:rsidRPr="001C0D8B">
        <w:rPr>
          <w:rFonts w:ascii="Times New Roman" w:hAnsi="Times New Roman" w:cs="Times New Roman"/>
          <w:sz w:val="28"/>
          <w:szCs w:val="28"/>
        </w:rPr>
        <w:t xml:space="preserve">    Знакомить детей с декоративно-прикладным искусством можно через все виды деятельности.  Изделия народных промыслов дают богатый материал для развития речи: можно составлять описательные рассказы по игрушкам (дымковские, </w:t>
      </w:r>
      <w:proofErr w:type="spellStart"/>
      <w:r w:rsidRPr="001C0D8B">
        <w:rPr>
          <w:rFonts w:ascii="Times New Roman" w:hAnsi="Times New Roman" w:cs="Times New Roman"/>
          <w:sz w:val="28"/>
          <w:szCs w:val="28"/>
        </w:rPr>
        <w:t>богородские</w:t>
      </w:r>
      <w:proofErr w:type="spellEnd"/>
      <w:proofErr w:type="gramStart"/>
      <w:r w:rsidRPr="001C0D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D8B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1C0D8B">
        <w:rPr>
          <w:rFonts w:ascii="Times New Roman" w:hAnsi="Times New Roman" w:cs="Times New Roman"/>
          <w:sz w:val="28"/>
          <w:szCs w:val="28"/>
        </w:rPr>
        <w:t xml:space="preserve">…) придумывать сказки. Изделия народных мастеров помогают воспитывать у детей внимательное и бережное отношение к окружающей среде, так как декоративно-прикладное искусство по своим мотивам близко к природе. </w:t>
      </w:r>
    </w:p>
    <w:p w:rsidR="00325C5A" w:rsidRPr="001C0D8B" w:rsidRDefault="00325C5A" w:rsidP="00325C5A">
      <w:pPr>
        <w:spacing w:line="360" w:lineRule="auto"/>
        <w:ind w:left="284" w:right="283" w:firstLine="283"/>
        <w:rPr>
          <w:rFonts w:ascii="Times New Roman" w:hAnsi="Times New Roman" w:cs="Times New Roman"/>
          <w:sz w:val="28"/>
          <w:szCs w:val="28"/>
        </w:rPr>
      </w:pPr>
      <w:r w:rsidRPr="001C0D8B">
        <w:rPr>
          <w:rFonts w:ascii="Times New Roman" w:hAnsi="Times New Roman" w:cs="Times New Roman"/>
          <w:sz w:val="28"/>
          <w:szCs w:val="28"/>
        </w:rPr>
        <w:t xml:space="preserve">    Художники веками наблюдали мир животных, красоту птиц, разнообразие растений, чувствовали гармонию природы. Затем её </w:t>
      </w:r>
      <w:r w:rsidRPr="001C0D8B">
        <w:rPr>
          <w:rFonts w:ascii="Times New Roman" w:hAnsi="Times New Roman" w:cs="Times New Roman"/>
          <w:sz w:val="28"/>
          <w:szCs w:val="28"/>
        </w:rPr>
        <w:lastRenderedPageBreak/>
        <w:t xml:space="preserve">красота, соразмерность, разумность, упорядоченность нашли отражение в узорах декоративных росписей. Все эти изделия помогают понять и почувствовать, что человек-часть природы, а именно это является основой гармоничного развития ребёнка. В узорах декоративных росписей, характерных для различных народных промыслов, соблюдается определённый ритм, симметрия, соразмерность отдельных элементов, </w:t>
      </w:r>
      <w:proofErr w:type="spellStart"/>
      <w:r w:rsidRPr="001C0D8B">
        <w:rPr>
          <w:rFonts w:ascii="Times New Roman" w:hAnsi="Times New Roman" w:cs="Times New Roman"/>
          <w:sz w:val="28"/>
          <w:szCs w:val="28"/>
        </w:rPr>
        <w:t>счётность</w:t>
      </w:r>
      <w:proofErr w:type="spellEnd"/>
      <w:r w:rsidRPr="001C0D8B">
        <w:rPr>
          <w:rFonts w:ascii="Times New Roman" w:hAnsi="Times New Roman" w:cs="Times New Roman"/>
          <w:sz w:val="28"/>
          <w:szCs w:val="28"/>
        </w:rPr>
        <w:t xml:space="preserve"> в исполнении орнамента. Это может дать богатый материал для развития элементарных математических представлений. Декоративно-прикладное искусство тесно связано с фольклором, обычаями и обрядами, народными праздниками и народной музыкой. Следовательно, ознакомление с народными промыслами можно дополнить музыкальным воспитанием дошкольников. Правильно организованное использование произведений народного декоративно-прикладного искусства в занятиях, быту ребёнка помогает выявлять и укреплять творческое начало в детях. </w:t>
      </w:r>
    </w:p>
    <w:p w:rsidR="00325C5A" w:rsidRPr="001C0D8B" w:rsidRDefault="00325C5A" w:rsidP="00325C5A">
      <w:pPr>
        <w:spacing w:line="360" w:lineRule="auto"/>
        <w:ind w:left="284" w:right="283" w:firstLine="283"/>
        <w:rPr>
          <w:rFonts w:ascii="Times New Roman" w:hAnsi="Times New Roman" w:cs="Times New Roman"/>
          <w:sz w:val="28"/>
          <w:szCs w:val="28"/>
        </w:rPr>
      </w:pPr>
      <w:r w:rsidRPr="001C0D8B">
        <w:rPr>
          <w:rFonts w:ascii="Times New Roman" w:hAnsi="Times New Roman" w:cs="Times New Roman"/>
          <w:sz w:val="28"/>
          <w:szCs w:val="28"/>
        </w:rPr>
        <w:t xml:space="preserve">     Таким образом, своевременное приобщение к миру прекрасного помогает становлению творческой активности не только в художественной сфере, но и других областях развития детей.</w:t>
      </w:r>
    </w:p>
    <w:p w:rsidR="00325C5A" w:rsidRDefault="00325C5A" w:rsidP="00325C5A">
      <w:pPr>
        <w:pStyle w:val="c1"/>
        <w:spacing w:before="0" w:beforeAutospacing="0" w:after="0" w:afterAutospacing="0" w:line="291" w:lineRule="atLeast"/>
        <w:ind w:left="284" w:right="283" w:firstLine="283"/>
        <w:jc w:val="center"/>
        <w:rPr>
          <w:rStyle w:val="c2"/>
          <w:b/>
          <w:bCs/>
          <w:i/>
          <w:iCs/>
          <w:color w:val="0070C0"/>
          <w:sz w:val="28"/>
          <w:szCs w:val="28"/>
        </w:rPr>
      </w:pPr>
    </w:p>
    <w:p w:rsidR="00325C5A" w:rsidRPr="001C0D8B" w:rsidRDefault="00325C5A" w:rsidP="00325C5A">
      <w:pPr>
        <w:pStyle w:val="c1"/>
        <w:spacing w:before="0" w:beforeAutospacing="0" w:after="0" w:afterAutospacing="0" w:line="291" w:lineRule="atLeast"/>
        <w:ind w:left="284" w:right="283" w:firstLine="283"/>
        <w:jc w:val="center"/>
        <w:rPr>
          <w:color w:val="000000"/>
          <w:sz w:val="22"/>
          <w:szCs w:val="22"/>
        </w:rPr>
      </w:pPr>
      <w:r w:rsidRPr="001C0D8B">
        <w:rPr>
          <w:rStyle w:val="c2"/>
          <w:b/>
          <w:bCs/>
          <w:i/>
          <w:iCs/>
          <w:color w:val="0070C0"/>
          <w:sz w:val="28"/>
          <w:szCs w:val="28"/>
        </w:rPr>
        <w:t>Уважаемые мамы и папы!</w:t>
      </w:r>
    </w:p>
    <w:p w:rsidR="00325C5A" w:rsidRPr="001C0D8B" w:rsidRDefault="00325C5A" w:rsidP="00325C5A">
      <w:pPr>
        <w:pStyle w:val="c3"/>
        <w:spacing w:before="0" w:beforeAutospacing="0" w:after="0" w:afterAutospacing="0" w:line="291" w:lineRule="atLeast"/>
        <w:ind w:left="284" w:right="283" w:firstLine="283"/>
        <w:rPr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      Т</w:t>
      </w:r>
      <w:r w:rsidRPr="001C0D8B">
        <w:rPr>
          <w:rStyle w:val="c2"/>
          <w:i/>
          <w:iCs/>
          <w:color w:val="000000"/>
          <w:sz w:val="28"/>
          <w:szCs w:val="28"/>
        </w:rPr>
        <w:t xml:space="preserve">ворческое </w:t>
      </w:r>
      <w:r>
        <w:rPr>
          <w:rStyle w:val="c2"/>
          <w:i/>
          <w:iCs/>
          <w:color w:val="000000"/>
          <w:sz w:val="28"/>
          <w:szCs w:val="28"/>
        </w:rPr>
        <w:t xml:space="preserve"> воспитание и развитие ребенка </w:t>
      </w:r>
      <w:r w:rsidRPr="001C0D8B">
        <w:rPr>
          <w:rStyle w:val="c2"/>
          <w:i/>
          <w:iCs/>
          <w:color w:val="000000"/>
          <w:sz w:val="28"/>
          <w:szCs w:val="28"/>
        </w:rPr>
        <w:t xml:space="preserve"> невозможно без участия родителей.</w:t>
      </w:r>
    </w:p>
    <w:p w:rsidR="00325C5A" w:rsidRPr="001C0D8B" w:rsidRDefault="00325C5A" w:rsidP="00325C5A">
      <w:pPr>
        <w:pStyle w:val="c3"/>
        <w:spacing w:before="0" w:beforeAutospacing="0" w:after="0" w:afterAutospacing="0" w:line="291" w:lineRule="atLeast"/>
        <w:ind w:left="284" w:right="283" w:firstLine="283"/>
        <w:rPr>
          <w:color w:val="000000"/>
          <w:sz w:val="22"/>
          <w:szCs w:val="22"/>
        </w:rPr>
      </w:pPr>
      <w:r w:rsidRPr="001C0D8B">
        <w:rPr>
          <w:rStyle w:val="c2"/>
          <w:i/>
          <w:iCs/>
          <w:color w:val="000000"/>
          <w:sz w:val="28"/>
          <w:szCs w:val="28"/>
        </w:rPr>
        <w:t>У каждого ребенка есть свои способности и таланты. Задача семьи состоит в том, чтобы вовремя увидеть, разглядеть способности ребенка, а задача педагога - развить его способности, подготовить почву для того, чтобы эти способности были реализованы.  </w:t>
      </w:r>
    </w:p>
    <w:p w:rsidR="00325C5A" w:rsidRDefault="00325C5A" w:rsidP="00325C5A">
      <w:pPr>
        <w:ind w:left="284" w:right="283" w:firstLine="283"/>
        <w:jc w:val="center"/>
        <w:rPr>
          <w:rFonts w:ascii="Calibri" w:hAnsi="Calibri"/>
          <w:b/>
          <w:bCs/>
          <w:i/>
          <w:iCs/>
          <w:color w:val="0070C0"/>
          <w:sz w:val="31"/>
          <w:szCs w:val="31"/>
          <w:shd w:val="clear" w:color="auto" w:fill="FFFFFF"/>
        </w:rPr>
      </w:pPr>
    </w:p>
    <w:p w:rsidR="00325C5A" w:rsidRDefault="00325C5A" w:rsidP="00325C5A">
      <w:pPr>
        <w:ind w:left="284" w:right="283" w:firstLine="283"/>
        <w:jc w:val="center"/>
        <w:rPr>
          <w:rFonts w:ascii="Calibri" w:hAnsi="Calibri"/>
          <w:b/>
          <w:bCs/>
          <w:i/>
          <w:iCs/>
          <w:color w:val="0070C0"/>
          <w:sz w:val="31"/>
          <w:szCs w:val="31"/>
          <w:shd w:val="clear" w:color="auto" w:fill="FFFFFF"/>
        </w:rPr>
      </w:pPr>
      <w:r>
        <w:rPr>
          <w:rFonts w:ascii="Calibri" w:hAnsi="Calibri"/>
          <w:b/>
          <w:bCs/>
          <w:i/>
          <w:iCs/>
          <w:color w:val="0070C0"/>
          <w:sz w:val="31"/>
          <w:szCs w:val="31"/>
          <w:shd w:val="clear" w:color="auto" w:fill="FFFFFF"/>
        </w:rPr>
        <w:t>Предлагаем дома вместе с ребенком получить удовольствие от</w:t>
      </w:r>
      <w:r w:rsidRPr="00325C5A">
        <w:rPr>
          <w:rFonts w:ascii="Calibri" w:hAnsi="Calibri"/>
          <w:b/>
          <w:bCs/>
          <w:i/>
          <w:iCs/>
          <w:color w:val="0070C0"/>
          <w:sz w:val="31"/>
          <w:szCs w:val="31"/>
          <w:shd w:val="clear" w:color="auto" w:fill="FFFFFF"/>
        </w:rPr>
        <w:t xml:space="preserve"> </w:t>
      </w:r>
      <w:r>
        <w:rPr>
          <w:rFonts w:ascii="Calibri" w:hAnsi="Calibri"/>
          <w:b/>
          <w:bCs/>
          <w:i/>
          <w:iCs/>
          <w:color w:val="0070C0"/>
          <w:sz w:val="31"/>
          <w:szCs w:val="31"/>
          <w:shd w:val="clear" w:color="auto" w:fill="FFFFFF"/>
        </w:rPr>
        <w:t>совместного творчества!</w:t>
      </w:r>
    </w:p>
    <w:p w:rsidR="00325C5A" w:rsidRDefault="00325C5A" w:rsidP="00325C5A">
      <w:pPr>
        <w:ind w:left="284" w:right="283" w:firstLine="283"/>
        <w:jc w:val="center"/>
        <w:rPr>
          <w:rFonts w:ascii="Calibri" w:hAnsi="Calibri"/>
          <w:b/>
          <w:bCs/>
          <w:i/>
          <w:iCs/>
          <w:color w:val="0070C0"/>
          <w:sz w:val="31"/>
          <w:szCs w:val="31"/>
          <w:shd w:val="clear" w:color="auto" w:fill="FFFFFF"/>
        </w:rPr>
      </w:pPr>
    </w:p>
    <w:p w:rsidR="00325C5A" w:rsidRDefault="00325C5A" w:rsidP="00325C5A">
      <w:pPr>
        <w:ind w:left="284" w:right="283" w:firstLine="283"/>
        <w:jc w:val="center"/>
        <w:rPr>
          <w:rFonts w:ascii="Calibri" w:hAnsi="Calibri"/>
          <w:b/>
          <w:bCs/>
          <w:i/>
          <w:iCs/>
          <w:color w:val="0070C0"/>
          <w:sz w:val="31"/>
          <w:szCs w:val="31"/>
          <w:shd w:val="clear" w:color="auto" w:fill="FFFFFF"/>
        </w:rPr>
      </w:pPr>
    </w:p>
    <w:p w:rsidR="00325C5A" w:rsidRDefault="00325C5A" w:rsidP="00325C5A">
      <w:pPr>
        <w:ind w:left="284" w:right="283" w:firstLine="283"/>
        <w:jc w:val="center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25C5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Список литературы</w:t>
      </w:r>
    </w:p>
    <w:p w:rsidR="00325C5A" w:rsidRPr="0067546B" w:rsidRDefault="00325C5A" w:rsidP="00325C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46B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67546B">
        <w:rPr>
          <w:rFonts w:ascii="Times New Roman" w:hAnsi="Times New Roman" w:cs="Times New Roman"/>
          <w:sz w:val="28"/>
          <w:szCs w:val="28"/>
        </w:rPr>
        <w:t xml:space="preserve">, О.А. Знакомство детей дошкольного возраста с русским народным декоративным искусством [Текст] / О.А. </w:t>
      </w:r>
      <w:proofErr w:type="spellStart"/>
      <w:r w:rsidRPr="0067546B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67546B">
        <w:rPr>
          <w:rFonts w:ascii="Times New Roman" w:hAnsi="Times New Roman" w:cs="Times New Roman"/>
          <w:sz w:val="28"/>
          <w:szCs w:val="28"/>
        </w:rPr>
        <w:t xml:space="preserve"> – М.: ООО «Издательство Скрипторий 2003», 2005. – 128с.</w:t>
      </w:r>
    </w:p>
    <w:p w:rsidR="00325C5A" w:rsidRPr="0067546B" w:rsidRDefault="00325C5A" w:rsidP="00325C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46B">
        <w:rPr>
          <w:rFonts w:ascii="Times New Roman" w:hAnsi="Times New Roman" w:cs="Times New Roman"/>
          <w:sz w:val="28"/>
          <w:szCs w:val="28"/>
        </w:rPr>
        <w:t>Халезова</w:t>
      </w:r>
      <w:proofErr w:type="spellEnd"/>
      <w:r w:rsidRPr="0067546B">
        <w:rPr>
          <w:rFonts w:ascii="Times New Roman" w:hAnsi="Times New Roman" w:cs="Times New Roman"/>
          <w:sz w:val="28"/>
          <w:szCs w:val="28"/>
        </w:rPr>
        <w:t xml:space="preserve">, Н.Б. Декоративная лепка в детском саду: пособие для воспитателя [Текст] /Под ред. М.Б. </w:t>
      </w:r>
      <w:proofErr w:type="spellStart"/>
      <w:r w:rsidRPr="0067546B">
        <w:rPr>
          <w:rFonts w:ascii="Times New Roman" w:hAnsi="Times New Roman" w:cs="Times New Roman"/>
          <w:sz w:val="28"/>
          <w:szCs w:val="28"/>
        </w:rPr>
        <w:t>Халезовой-Зацепиной</w:t>
      </w:r>
      <w:proofErr w:type="spellEnd"/>
      <w:r w:rsidRPr="0067546B">
        <w:rPr>
          <w:rFonts w:ascii="Times New Roman" w:hAnsi="Times New Roman" w:cs="Times New Roman"/>
          <w:sz w:val="28"/>
          <w:szCs w:val="28"/>
        </w:rPr>
        <w:t>. – М.: ТЦ Сфера, 2005. – 112с.</w:t>
      </w:r>
    </w:p>
    <w:p w:rsidR="00325C5A" w:rsidRPr="00325C5A" w:rsidRDefault="00325C5A" w:rsidP="00325C5A">
      <w:pPr>
        <w:ind w:left="284" w:right="283" w:firstLine="283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6117B0" w:rsidRDefault="006117B0" w:rsidP="00325C5A"/>
    <w:sectPr w:rsidR="0061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806FF"/>
    <w:multiLevelType w:val="hybridMultilevel"/>
    <w:tmpl w:val="07A2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C5A"/>
    <w:rsid w:val="00325C5A"/>
    <w:rsid w:val="0061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2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25C5A"/>
  </w:style>
  <w:style w:type="paragraph" w:customStyle="1" w:styleId="c3">
    <w:name w:val="c3"/>
    <w:basedOn w:val="a"/>
    <w:rsid w:val="0032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25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2016-09-30T03:16:00Z</dcterms:created>
  <dcterms:modified xsi:type="dcterms:W3CDTF">2016-09-30T03:20:00Z</dcterms:modified>
</cp:coreProperties>
</file>