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314" w:rsidRPr="00775CCC" w:rsidRDefault="00192314" w:rsidP="00192314">
      <w:pPr>
        <w:jc w:val="center"/>
        <w:rPr>
          <w:b/>
          <w:sz w:val="28"/>
          <w:szCs w:val="28"/>
        </w:rPr>
      </w:pPr>
      <w:r>
        <w:rPr>
          <w:sz w:val="36"/>
          <w:szCs w:val="36"/>
        </w:rPr>
        <w:t xml:space="preserve">         </w:t>
      </w:r>
      <w:r w:rsidRPr="00775CCC">
        <w:rPr>
          <w:b/>
          <w:sz w:val="28"/>
          <w:szCs w:val="28"/>
        </w:rPr>
        <w:t xml:space="preserve">Комитет по образованию </w:t>
      </w:r>
      <w:proofErr w:type="gramStart"/>
      <w:r w:rsidRPr="00775CCC">
        <w:rPr>
          <w:b/>
          <w:sz w:val="28"/>
          <w:szCs w:val="28"/>
        </w:rPr>
        <w:t>г</w:t>
      </w:r>
      <w:proofErr w:type="gramEnd"/>
      <w:r w:rsidRPr="00775CCC">
        <w:rPr>
          <w:b/>
          <w:sz w:val="28"/>
          <w:szCs w:val="28"/>
        </w:rPr>
        <w:t>. Барнаула</w:t>
      </w:r>
    </w:p>
    <w:p w:rsidR="00192314" w:rsidRPr="00775CCC" w:rsidRDefault="00192314" w:rsidP="00192314">
      <w:pPr>
        <w:jc w:val="center"/>
        <w:rPr>
          <w:b/>
          <w:sz w:val="28"/>
          <w:szCs w:val="28"/>
        </w:rPr>
      </w:pPr>
      <w:r w:rsidRPr="00775CCC">
        <w:rPr>
          <w:b/>
          <w:sz w:val="28"/>
          <w:szCs w:val="28"/>
        </w:rPr>
        <w:t>Муниципальное бюджетное общеобразовательное учреждение</w:t>
      </w:r>
    </w:p>
    <w:p w:rsidR="00192314" w:rsidRDefault="00192314" w:rsidP="00192314">
      <w:pPr>
        <w:jc w:val="center"/>
        <w:rPr>
          <w:b/>
          <w:sz w:val="28"/>
          <w:szCs w:val="28"/>
        </w:rPr>
      </w:pPr>
      <w:r w:rsidRPr="00775CCC">
        <w:rPr>
          <w:b/>
          <w:sz w:val="28"/>
          <w:szCs w:val="28"/>
        </w:rPr>
        <w:t>«Лицей № 122»</w:t>
      </w:r>
    </w:p>
    <w:p w:rsidR="00192314" w:rsidRPr="00775CCC" w:rsidRDefault="00192314" w:rsidP="00192314">
      <w:pPr>
        <w:jc w:val="center"/>
        <w:rPr>
          <w:b/>
          <w:sz w:val="28"/>
          <w:szCs w:val="28"/>
        </w:rPr>
      </w:pPr>
    </w:p>
    <w:tbl>
      <w:tblPr>
        <w:tblW w:w="5150" w:type="pct"/>
        <w:tblLook w:val="01E0"/>
      </w:tblPr>
      <w:tblGrid>
        <w:gridCol w:w="3066"/>
        <w:gridCol w:w="3338"/>
        <w:gridCol w:w="3454"/>
      </w:tblGrid>
      <w:tr w:rsidR="00192314" w:rsidRPr="00775CCC" w:rsidTr="000E0D99">
        <w:tc>
          <w:tcPr>
            <w:tcW w:w="1555" w:type="pct"/>
          </w:tcPr>
          <w:p w:rsidR="00192314" w:rsidRPr="00775CCC" w:rsidRDefault="00192314" w:rsidP="000E0D99">
            <w:pPr>
              <w:tabs>
                <w:tab w:val="left" w:pos="9288"/>
              </w:tabs>
              <w:spacing w:after="120"/>
              <w:rPr>
                <w:b/>
              </w:rPr>
            </w:pPr>
            <w:r w:rsidRPr="00775CCC">
              <w:rPr>
                <w:b/>
              </w:rPr>
              <w:t xml:space="preserve">        Согласовано</w:t>
            </w:r>
          </w:p>
          <w:p w:rsidR="00192314" w:rsidRPr="00775CCC" w:rsidRDefault="00192314" w:rsidP="000E0D99">
            <w:pPr>
              <w:tabs>
                <w:tab w:val="left" w:pos="9288"/>
              </w:tabs>
              <w:spacing w:after="120"/>
              <w:jc w:val="center"/>
            </w:pPr>
            <w:r w:rsidRPr="00775CCC">
              <w:t xml:space="preserve">Руководитель </w:t>
            </w:r>
            <w:proofErr w:type="gramStart"/>
            <w:r w:rsidRPr="00775CCC">
              <w:t>ПО</w:t>
            </w:r>
            <w:proofErr w:type="gramEnd"/>
          </w:p>
          <w:p w:rsidR="00192314" w:rsidRPr="00775CCC" w:rsidRDefault="00192314" w:rsidP="000E0D99">
            <w:pPr>
              <w:tabs>
                <w:tab w:val="left" w:pos="9288"/>
              </w:tabs>
              <w:jc w:val="both"/>
            </w:pPr>
            <w:r w:rsidRPr="00775CCC">
              <w:t xml:space="preserve">        ________________</w:t>
            </w:r>
          </w:p>
          <w:p w:rsidR="00192314" w:rsidRPr="00775CCC" w:rsidRDefault="00192314" w:rsidP="000E0D99">
            <w:pPr>
              <w:tabs>
                <w:tab w:val="left" w:pos="9288"/>
              </w:tabs>
              <w:spacing w:after="120"/>
              <w:jc w:val="both"/>
            </w:pPr>
            <w:r w:rsidRPr="00775CCC">
              <w:t xml:space="preserve">     </w:t>
            </w:r>
            <w:r w:rsidRPr="00775CCC">
              <w:br/>
              <w:t xml:space="preserve">        _____________ФИО </w:t>
            </w:r>
          </w:p>
          <w:p w:rsidR="00192314" w:rsidRPr="00775CCC" w:rsidRDefault="00192314" w:rsidP="000E0D99">
            <w:pPr>
              <w:tabs>
                <w:tab w:val="left" w:pos="9288"/>
              </w:tabs>
              <w:jc w:val="both"/>
            </w:pPr>
            <w:r w:rsidRPr="00775CCC">
              <w:t xml:space="preserve">    </w:t>
            </w:r>
          </w:p>
          <w:p w:rsidR="00192314" w:rsidRPr="00775CCC" w:rsidRDefault="00192314" w:rsidP="000E0D99">
            <w:pPr>
              <w:tabs>
                <w:tab w:val="left" w:pos="9288"/>
              </w:tabs>
              <w:spacing w:after="120"/>
            </w:pPr>
            <w:r w:rsidRPr="00775CCC">
              <w:t xml:space="preserve">        Протокол № ______</w:t>
            </w:r>
          </w:p>
          <w:p w:rsidR="00192314" w:rsidRPr="00775CCC" w:rsidRDefault="00192314" w:rsidP="000E0D99">
            <w:pPr>
              <w:tabs>
                <w:tab w:val="left" w:pos="9288"/>
              </w:tabs>
              <w:spacing w:after="120"/>
              <w:jc w:val="center"/>
            </w:pPr>
            <w:r>
              <w:t xml:space="preserve">     «____»_________2015</w:t>
            </w:r>
            <w:r w:rsidRPr="00775CCC">
              <w:t>г.</w:t>
            </w:r>
          </w:p>
          <w:p w:rsidR="00192314" w:rsidRPr="00775CCC" w:rsidRDefault="00192314" w:rsidP="000E0D99">
            <w:pPr>
              <w:tabs>
                <w:tab w:val="left" w:pos="9288"/>
              </w:tabs>
              <w:spacing w:after="120"/>
              <w:jc w:val="center"/>
            </w:pPr>
          </w:p>
        </w:tc>
        <w:tc>
          <w:tcPr>
            <w:tcW w:w="1693" w:type="pct"/>
          </w:tcPr>
          <w:p w:rsidR="00192314" w:rsidRPr="00775CCC" w:rsidRDefault="00192314" w:rsidP="000E0D99">
            <w:pPr>
              <w:tabs>
                <w:tab w:val="left" w:pos="9288"/>
              </w:tabs>
              <w:spacing w:after="120"/>
              <w:rPr>
                <w:b/>
              </w:rPr>
            </w:pPr>
            <w:r w:rsidRPr="00775CCC">
              <w:rPr>
                <w:b/>
              </w:rPr>
              <w:t xml:space="preserve">       Согласовано</w:t>
            </w:r>
          </w:p>
          <w:p w:rsidR="00192314" w:rsidRPr="00775CCC" w:rsidRDefault="00192314" w:rsidP="000E0D99">
            <w:pPr>
              <w:tabs>
                <w:tab w:val="left" w:pos="9288"/>
              </w:tabs>
              <w:spacing w:after="120"/>
              <w:jc w:val="center"/>
            </w:pPr>
            <w:r w:rsidRPr="00775CCC">
              <w:t xml:space="preserve">Заместитель директора </w:t>
            </w:r>
          </w:p>
          <w:p w:rsidR="00192314" w:rsidRPr="00775CCC" w:rsidRDefault="00192314" w:rsidP="000E0D99">
            <w:pPr>
              <w:tabs>
                <w:tab w:val="left" w:pos="9288"/>
              </w:tabs>
              <w:spacing w:after="120"/>
            </w:pPr>
            <w:r w:rsidRPr="00775CCC">
              <w:t xml:space="preserve">       по УВР</w:t>
            </w:r>
          </w:p>
          <w:p w:rsidR="00192314" w:rsidRPr="00775CCC" w:rsidRDefault="00192314" w:rsidP="000E0D99">
            <w:pPr>
              <w:tabs>
                <w:tab w:val="left" w:pos="9288"/>
              </w:tabs>
              <w:spacing w:after="120"/>
              <w:jc w:val="both"/>
            </w:pPr>
            <w:r w:rsidRPr="00775CCC">
              <w:t xml:space="preserve">       ___________________      </w:t>
            </w:r>
          </w:p>
          <w:p w:rsidR="00192314" w:rsidRPr="00775CCC" w:rsidRDefault="00192314" w:rsidP="000E0D99">
            <w:pPr>
              <w:tabs>
                <w:tab w:val="left" w:pos="9288"/>
              </w:tabs>
              <w:spacing w:after="120"/>
              <w:jc w:val="both"/>
            </w:pPr>
            <w:r w:rsidRPr="00775CCC">
              <w:t xml:space="preserve">       Л.В. Мишина</w:t>
            </w:r>
          </w:p>
          <w:p w:rsidR="00192314" w:rsidRPr="00775CCC" w:rsidRDefault="00192314" w:rsidP="000E0D99">
            <w:pPr>
              <w:tabs>
                <w:tab w:val="left" w:pos="9288"/>
              </w:tabs>
              <w:spacing w:after="120"/>
              <w:jc w:val="both"/>
            </w:pPr>
            <w:r w:rsidRPr="00775CCC">
              <w:t xml:space="preserve">       Протокол № _______</w:t>
            </w:r>
          </w:p>
          <w:p w:rsidR="00192314" w:rsidRPr="00775CCC" w:rsidRDefault="00192314" w:rsidP="000E0D99">
            <w:pPr>
              <w:tabs>
                <w:tab w:val="left" w:pos="9288"/>
              </w:tabs>
              <w:spacing w:after="120"/>
            </w:pPr>
            <w:r>
              <w:t xml:space="preserve">       «____»__________2015</w:t>
            </w:r>
            <w:r w:rsidRPr="00775CCC">
              <w:t>г.</w:t>
            </w:r>
          </w:p>
          <w:p w:rsidR="00192314" w:rsidRPr="00775CCC" w:rsidRDefault="00192314" w:rsidP="000E0D99">
            <w:pPr>
              <w:tabs>
                <w:tab w:val="left" w:pos="9288"/>
              </w:tabs>
              <w:spacing w:after="120"/>
              <w:jc w:val="center"/>
            </w:pPr>
          </w:p>
        </w:tc>
        <w:tc>
          <w:tcPr>
            <w:tcW w:w="1752" w:type="pct"/>
          </w:tcPr>
          <w:p w:rsidR="00192314" w:rsidRPr="00775CCC" w:rsidRDefault="00192314" w:rsidP="000E0D99">
            <w:pPr>
              <w:tabs>
                <w:tab w:val="left" w:pos="9288"/>
              </w:tabs>
              <w:spacing w:after="120"/>
              <w:rPr>
                <w:b/>
              </w:rPr>
            </w:pPr>
            <w:r w:rsidRPr="00775CCC">
              <w:rPr>
                <w:b/>
              </w:rPr>
              <w:t xml:space="preserve">           Утверждаю:</w:t>
            </w:r>
          </w:p>
          <w:p w:rsidR="00192314" w:rsidRPr="00775CCC" w:rsidRDefault="00192314" w:rsidP="000E0D99">
            <w:pPr>
              <w:tabs>
                <w:tab w:val="left" w:pos="9288"/>
              </w:tabs>
              <w:spacing w:after="120"/>
            </w:pPr>
            <w:r w:rsidRPr="00775CCC">
              <w:t xml:space="preserve">           </w:t>
            </w:r>
            <w:proofErr w:type="spellStart"/>
            <w:r w:rsidRPr="00775CCC">
              <w:t>ДиректорМБОУ</w:t>
            </w:r>
            <w:proofErr w:type="spellEnd"/>
          </w:p>
          <w:p w:rsidR="00192314" w:rsidRPr="00775CCC" w:rsidRDefault="00192314" w:rsidP="000E0D99">
            <w:pPr>
              <w:tabs>
                <w:tab w:val="left" w:pos="9288"/>
              </w:tabs>
              <w:spacing w:after="120"/>
            </w:pPr>
            <w:r w:rsidRPr="00775CCC">
              <w:t xml:space="preserve">          «Лицей № 122»</w:t>
            </w:r>
          </w:p>
          <w:p w:rsidR="00192314" w:rsidRPr="00775CCC" w:rsidRDefault="00192314" w:rsidP="000E0D99">
            <w:pPr>
              <w:tabs>
                <w:tab w:val="left" w:pos="9288"/>
              </w:tabs>
              <w:spacing w:after="120"/>
            </w:pPr>
            <w:r w:rsidRPr="00775CCC">
              <w:t xml:space="preserve">          ______________</w:t>
            </w:r>
          </w:p>
          <w:p w:rsidR="00192314" w:rsidRPr="00775CCC" w:rsidRDefault="00192314" w:rsidP="000E0D99">
            <w:pPr>
              <w:tabs>
                <w:tab w:val="left" w:pos="9288"/>
              </w:tabs>
              <w:spacing w:after="120"/>
            </w:pPr>
            <w:r w:rsidRPr="00775CCC">
              <w:t xml:space="preserve">          Е.Н. </w:t>
            </w:r>
            <w:proofErr w:type="spellStart"/>
            <w:r w:rsidRPr="00775CCC">
              <w:t>Заречнева</w:t>
            </w:r>
            <w:proofErr w:type="spellEnd"/>
          </w:p>
          <w:p w:rsidR="00192314" w:rsidRPr="00775CCC" w:rsidRDefault="00192314" w:rsidP="000E0D99">
            <w:pPr>
              <w:tabs>
                <w:tab w:val="left" w:pos="9288"/>
              </w:tabs>
              <w:spacing w:after="120"/>
              <w:jc w:val="center"/>
            </w:pPr>
            <w:r>
              <w:t xml:space="preserve">         «___»____________2015</w:t>
            </w:r>
            <w:r w:rsidRPr="00775CCC">
              <w:t>г</w:t>
            </w:r>
          </w:p>
          <w:p w:rsidR="00192314" w:rsidRPr="00775CCC" w:rsidRDefault="00192314" w:rsidP="000E0D99">
            <w:pPr>
              <w:tabs>
                <w:tab w:val="left" w:pos="9288"/>
              </w:tabs>
              <w:spacing w:after="120"/>
            </w:pPr>
            <w:r w:rsidRPr="00775CCC">
              <w:t xml:space="preserve">          № приказа __________</w:t>
            </w:r>
          </w:p>
          <w:p w:rsidR="00192314" w:rsidRPr="00775CCC" w:rsidRDefault="00192314" w:rsidP="000E0D99">
            <w:pPr>
              <w:tabs>
                <w:tab w:val="left" w:pos="9288"/>
              </w:tabs>
              <w:spacing w:after="120"/>
              <w:jc w:val="center"/>
            </w:pPr>
          </w:p>
        </w:tc>
      </w:tr>
    </w:tbl>
    <w:p w:rsidR="00192314" w:rsidRPr="00775CCC" w:rsidRDefault="00192314" w:rsidP="00192314">
      <w:pPr>
        <w:jc w:val="center"/>
        <w:rPr>
          <w:b/>
          <w:bCs/>
          <w:sz w:val="28"/>
          <w:szCs w:val="28"/>
        </w:rPr>
      </w:pPr>
    </w:p>
    <w:p w:rsidR="00192314" w:rsidRPr="00775CCC" w:rsidRDefault="00192314" w:rsidP="00192314">
      <w:pPr>
        <w:rPr>
          <w:b/>
          <w:bCs/>
          <w:sz w:val="28"/>
          <w:szCs w:val="28"/>
        </w:rPr>
      </w:pPr>
    </w:p>
    <w:p w:rsidR="00192314" w:rsidRPr="00775CCC" w:rsidRDefault="00192314" w:rsidP="00192314">
      <w:pPr>
        <w:jc w:val="center"/>
        <w:rPr>
          <w:b/>
          <w:bCs/>
          <w:sz w:val="28"/>
          <w:szCs w:val="28"/>
        </w:rPr>
      </w:pPr>
      <w:r w:rsidRPr="00775CCC">
        <w:rPr>
          <w:b/>
          <w:bCs/>
          <w:sz w:val="28"/>
          <w:szCs w:val="28"/>
        </w:rPr>
        <w:t>Рабочая программа</w:t>
      </w:r>
    </w:p>
    <w:p w:rsidR="00192314" w:rsidRDefault="00192314" w:rsidP="00192314">
      <w:pPr>
        <w:jc w:val="center"/>
        <w:rPr>
          <w:bCs/>
          <w:sz w:val="28"/>
          <w:szCs w:val="28"/>
        </w:rPr>
      </w:pPr>
      <w:r>
        <w:rPr>
          <w:bCs/>
          <w:sz w:val="28"/>
          <w:szCs w:val="28"/>
        </w:rPr>
        <w:t>по кружку «География Алтайского края»</w:t>
      </w:r>
    </w:p>
    <w:p w:rsidR="00192314" w:rsidRPr="00775CCC" w:rsidRDefault="00192314" w:rsidP="00192314">
      <w:pPr>
        <w:jc w:val="center"/>
        <w:rPr>
          <w:bCs/>
          <w:sz w:val="28"/>
          <w:szCs w:val="28"/>
        </w:rPr>
      </w:pPr>
      <w:r>
        <w:rPr>
          <w:bCs/>
          <w:sz w:val="28"/>
          <w:szCs w:val="28"/>
        </w:rPr>
        <w:t>на 2015-2016учебный год</w:t>
      </w:r>
    </w:p>
    <w:p w:rsidR="00192314" w:rsidRPr="00775CCC" w:rsidRDefault="00192314" w:rsidP="00192314">
      <w:pPr>
        <w:jc w:val="both"/>
        <w:rPr>
          <w:b/>
          <w:bCs/>
        </w:rPr>
      </w:pPr>
      <w:r w:rsidRPr="00775CCC">
        <w:rPr>
          <w:bCs/>
        </w:rPr>
        <w:tab/>
      </w:r>
    </w:p>
    <w:p w:rsidR="00192314" w:rsidRPr="00775CCC" w:rsidRDefault="00192314" w:rsidP="00192314">
      <w:pPr>
        <w:ind w:left="5103"/>
        <w:jc w:val="center"/>
        <w:rPr>
          <w:sz w:val="28"/>
          <w:szCs w:val="28"/>
        </w:rPr>
      </w:pPr>
    </w:p>
    <w:p w:rsidR="00192314" w:rsidRPr="00775CCC" w:rsidRDefault="00192314" w:rsidP="00192314">
      <w:pPr>
        <w:jc w:val="center"/>
        <w:rPr>
          <w:sz w:val="28"/>
          <w:szCs w:val="28"/>
        </w:rPr>
      </w:pPr>
    </w:p>
    <w:p w:rsidR="00192314" w:rsidRDefault="00192314" w:rsidP="00192314">
      <w:pPr>
        <w:jc w:val="right"/>
        <w:rPr>
          <w:sz w:val="28"/>
          <w:szCs w:val="28"/>
        </w:rPr>
      </w:pPr>
    </w:p>
    <w:p w:rsidR="00192314" w:rsidRDefault="00192314" w:rsidP="00192314">
      <w:pPr>
        <w:jc w:val="right"/>
        <w:rPr>
          <w:sz w:val="28"/>
          <w:szCs w:val="28"/>
        </w:rPr>
      </w:pPr>
    </w:p>
    <w:p w:rsidR="00192314" w:rsidRDefault="00192314" w:rsidP="00192314">
      <w:pPr>
        <w:jc w:val="right"/>
        <w:rPr>
          <w:sz w:val="28"/>
          <w:szCs w:val="28"/>
        </w:rPr>
      </w:pPr>
    </w:p>
    <w:p w:rsidR="00192314" w:rsidRPr="00775CCC" w:rsidRDefault="00192314" w:rsidP="00192314">
      <w:pPr>
        <w:rPr>
          <w:sz w:val="28"/>
          <w:szCs w:val="28"/>
        </w:rPr>
      </w:pPr>
      <w:r>
        <w:rPr>
          <w:sz w:val="28"/>
          <w:szCs w:val="28"/>
        </w:rPr>
        <w:t xml:space="preserve">                                                        </w:t>
      </w:r>
      <w:r w:rsidRPr="00775CCC">
        <w:rPr>
          <w:sz w:val="28"/>
          <w:szCs w:val="28"/>
        </w:rPr>
        <w:t>Разработчик</w:t>
      </w:r>
      <w:proofErr w:type="gramStart"/>
      <w:r w:rsidRPr="00775CCC">
        <w:rPr>
          <w:sz w:val="28"/>
          <w:szCs w:val="28"/>
        </w:rPr>
        <w:t xml:space="preserve"> :</w:t>
      </w:r>
      <w:proofErr w:type="gramEnd"/>
      <w:r w:rsidRPr="00775CCC">
        <w:rPr>
          <w:sz w:val="28"/>
          <w:szCs w:val="28"/>
        </w:rPr>
        <w:t xml:space="preserve"> </w:t>
      </w:r>
      <w:r>
        <w:rPr>
          <w:sz w:val="28"/>
          <w:szCs w:val="28"/>
        </w:rPr>
        <w:t>Лобанова Людмила Васильевна,</w:t>
      </w:r>
    </w:p>
    <w:p w:rsidR="00192314" w:rsidRDefault="00192314" w:rsidP="00192314">
      <w:pPr>
        <w:jc w:val="center"/>
        <w:rPr>
          <w:sz w:val="28"/>
          <w:szCs w:val="28"/>
        </w:rPr>
      </w:pPr>
      <w:r w:rsidRPr="00775CCC">
        <w:rPr>
          <w:sz w:val="28"/>
          <w:szCs w:val="28"/>
        </w:rPr>
        <w:t xml:space="preserve">                                                                  учитель начальных классов</w:t>
      </w:r>
    </w:p>
    <w:p w:rsidR="00192314" w:rsidRPr="002004EB" w:rsidRDefault="00192314" w:rsidP="00192314">
      <w:pPr>
        <w:jc w:val="center"/>
        <w:rPr>
          <w:sz w:val="28"/>
          <w:szCs w:val="28"/>
        </w:rPr>
      </w:pPr>
      <w:r>
        <w:rPr>
          <w:sz w:val="28"/>
          <w:szCs w:val="28"/>
        </w:rPr>
        <w:t>.Барнаул 2015</w:t>
      </w:r>
    </w:p>
    <w:p w:rsidR="00192314" w:rsidRDefault="00192314" w:rsidP="00192314">
      <w:pPr>
        <w:rPr>
          <w:rFonts w:ascii="Times New Roman" w:hAnsi="Times New Roman" w:cs="Times New Roman"/>
          <w:b/>
          <w:sz w:val="28"/>
          <w:szCs w:val="28"/>
        </w:rPr>
      </w:pPr>
      <w:r w:rsidRPr="00ED4689">
        <w:rPr>
          <w:rFonts w:ascii="Times New Roman" w:hAnsi="Times New Roman" w:cs="Times New Roman"/>
          <w:b/>
          <w:sz w:val="28"/>
          <w:szCs w:val="28"/>
        </w:rPr>
        <w:lastRenderedPageBreak/>
        <w:t xml:space="preserve">     ПОЯСНИТЕЛЬНАЯ ЗАПИСКА</w:t>
      </w:r>
    </w:p>
    <w:p w:rsidR="005A6FDF" w:rsidRPr="00ED4689" w:rsidRDefault="005A6FDF" w:rsidP="005A6FDF">
      <w:pPr>
        <w:rPr>
          <w:rFonts w:ascii="Times New Roman" w:hAnsi="Times New Roman" w:cs="Times New Roman"/>
          <w:sz w:val="28"/>
          <w:szCs w:val="28"/>
        </w:rPr>
      </w:pPr>
      <w:proofErr w:type="gramStart"/>
      <w:r w:rsidRPr="00ED4689">
        <w:rPr>
          <w:rFonts w:ascii="Times New Roman" w:hAnsi="Times New Roman" w:cs="Times New Roman"/>
          <w:sz w:val="28"/>
          <w:szCs w:val="28"/>
        </w:rPr>
        <w:t xml:space="preserve">Реализация ФГОС при изучении младшими школьниками курса «Окружающий мир» обеспечивается: логикой развёртывания содержания и его структурой, представленной в учебниках; </w:t>
      </w:r>
      <w:proofErr w:type="spellStart"/>
      <w:r w:rsidRPr="00467D6B">
        <w:rPr>
          <w:rFonts w:ascii="Times New Roman" w:hAnsi="Times New Roman" w:cs="Times New Roman"/>
          <w:b/>
          <w:sz w:val="28"/>
          <w:szCs w:val="28"/>
        </w:rPr>
        <w:t>системно-деятельностным</w:t>
      </w:r>
      <w:proofErr w:type="spellEnd"/>
      <w:r w:rsidRPr="00467D6B">
        <w:rPr>
          <w:rFonts w:ascii="Times New Roman" w:hAnsi="Times New Roman" w:cs="Times New Roman"/>
          <w:b/>
          <w:sz w:val="28"/>
          <w:szCs w:val="28"/>
        </w:rPr>
        <w:t xml:space="preserve"> подходом к организации познавательной деятельности</w:t>
      </w:r>
      <w:r w:rsidRPr="00ED4689">
        <w:rPr>
          <w:rFonts w:ascii="Times New Roman" w:hAnsi="Times New Roman" w:cs="Times New Roman"/>
          <w:sz w:val="28"/>
          <w:szCs w:val="28"/>
        </w:rPr>
        <w:t xml:space="preserve"> учащихся (она представлена в учебниках различными методическими приёмами); системой учебных ситуаций, учебно-познавательных и учебно-практических задач, предложенных в учебниках, в рабочих тетрадях, в тетрадях для тестовых заданий;</w:t>
      </w:r>
      <w:proofErr w:type="gramEnd"/>
      <w:r w:rsidRPr="00ED4689">
        <w:rPr>
          <w:rFonts w:ascii="Times New Roman" w:hAnsi="Times New Roman" w:cs="Times New Roman"/>
          <w:sz w:val="28"/>
          <w:szCs w:val="28"/>
        </w:rPr>
        <w:t xml:space="preserve"> методическими рекомендациями учителю, в которых даны советы по формированию предметных и универсальных учебных умений при организации познавательной деятельности учащихся. </w:t>
      </w:r>
    </w:p>
    <w:p w:rsidR="00192314" w:rsidRPr="00ED4689" w:rsidRDefault="00192314" w:rsidP="00192314">
      <w:pPr>
        <w:rPr>
          <w:rFonts w:ascii="Times New Roman" w:hAnsi="Times New Roman" w:cs="Times New Roman"/>
          <w:sz w:val="28"/>
          <w:szCs w:val="28"/>
        </w:rPr>
      </w:pPr>
      <w:r w:rsidRPr="00ED4689">
        <w:rPr>
          <w:rFonts w:ascii="Times New Roman" w:hAnsi="Times New Roman" w:cs="Times New Roman"/>
          <w:sz w:val="28"/>
          <w:szCs w:val="28"/>
        </w:rPr>
        <w:t xml:space="preserve">Курс « </w:t>
      </w:r>
      <w:r w:rsidRPr="00ED4689">
        <w:rPr>
          <w:rFonts w:ascii="Times New Roman" w:hAnsi="Times New Roman" w:cs="Times New Roman"/>
          <w:bCs/>
          <w:sz w:val="28"/>
          <w:szCs w:val="28"/>
        </w:rPr>
        <w:t>География</w:t>
      </w:r>
      <w:r w:rsidRPr="00ED4689">
        <w:rPr>
          <w:rFonts w:ascii="Times New Roman" w:hAnsi="Times New Roman" w:cs="Times New Roman"/>
          <w:sz w:val="28"/>
          <w:szCs w:val="28"/>
        </w:rPr>
        <w:t xml:space="preserve"> </w:t>
      </w:r>
      <w:r w:rsidRPr="00ED4689">
        <w:rPr>
          <w:rFonts w:ascii="Times New Roman" w:hAnsi="Times New Roman" w:cs="Times New Roman"/>
          <w:bCs/>
          <w:sz w:val="28"/>
          <w:szCs w:val="28"/>
        </w:rPr>
        <w:t>Алтайского</w:t>
      </w:r>
      <w:r w:rsidRPr="00ED4689">
        <w:rPr>
          <w:rFonts w:ascii="Times New Roman" w:hAnsi="Times New Roman" w:cs="Times New Roman"/>
          <w:sz w:val="28"/>
          <w:szCs w:val="28"/>
        </w:rPr>
        <w:t xml:space="preserve"> </w:t>
      </w:r>
      <w:r w:rsidRPr="00ED4689">
        <w:rPr>
          <w:rFonts w:ascii="Times New Roman" w:hAnsi="Times New Roman" w:cs="Times New Roman"/>
          <w:bCs/>
          <w:sz w:val="28"/>
          <w:szCs w:val="28"/>
        </w:rPr>
        <w:t>края</w:t>
      </w:r>
      <w:r w:rsidRPr="00ED4689">
        <w:rPr>
          <w:rFonts w:ascii="Times New Roman" w:hAnsi="Times New Roman" w:cs="Times New Roman"/>
          <w:sz w:val="28"/>
          <w:szCs w:val="28"/>
        </w:rPr>
        <w:t xml:space="preserve">» является региональным компонентом содержания образования. </w:t>
      </w:r>
      <w:proofErr w:type="gramStart"/>
      <w:r w:rsidRPr="00ED4689">
        <w:rPr>
          <w:rFonts w:ascii="Times New Roman" w:hAnsi="Times New Roman" w:cs="Times New Roman"/>
          <w:bCs/>
          <w:sz w:val="28"/>
          <w:szCs w:val="28"/>
        </w:rPr>
        <w:t xml:space="preserve">География </w:t>
      </w:r>
      <w:r w:rsidRPr="00ED4689">
        <w:rPr>
          <w:rFonts w:ascii="Times New Roman" w:hAnsi="Times New Roman" w:cs="Times New Roman"/>
          <w:sz w:val="28"/>
          <w:szCs w:val="28"/>
        </w:rPr>
        <w:t xml:space="preserve"> </w:t>
      </w:r>
      <w:r w:rsidRPr="00ED4689">
        <w:rPr>
          <w:rFonts w:ascii="Times New Roman" w:hAnsi="Times New Roman" w:cs="Times New Roman"/>
          <w:bCs/>
          <w:sz w:val="28"/>
          <w:szCs w:val="28"/>
        </w:rPr>
        <w:t>Алтайского</w:t>
      </w:r>
      <w:r w:rsidRPr="00ED4689">
        <w:rPr>
          <w:rFonts w:ascii="Times New Roman" w:hAnsi="Times New Roman" w:cs="Times New Roman"/>
          <w:sz w:val="28"/>
          <w:szCs w:val="28"/>
        </w:rPr>
        <w:t xml:space="preserve"> </w:t>
      </w:r>
      <w:r w:rsidRPr="00ED4689">
        <w:rPr>
          <w:rFonts w:ascii="Times New Roman" w:hAnsi="Times New Roman" w:cs="Times New Roman"/>
          <w:bCs/>
          <w:sz w:val="28"/>
          <w:szCs w:val="28"/>
        </w:rPr>
        <w:t>края</w:t>
      </w:r>
      <w:r w:rsidRPr="00ED4689">
        <w:rPr>
          <w:rFonts w:ascii="Times New Roman" w:hAnsi="Times New Roman" w:cs="Times New Roman"/>
          <w:sz w:val="28"/>
          <w:szCs w:val="28"/>
        </w:rPr>
        <w:t xml:space="preserve"> является важной составной частью общего курса </w:t>
      </w:r>
      <w:r w:rsidRPr="00ED4689">
        <w:rPr>
          <w:rFonts w:ascii="Times New Roman" w:hAnsi="Times New Roman" w:cs="Times New Roman"/>
          <w:bCs/>
          <w:sz w:val="28"/>
          <w:szCs w:val="28"/>
        </w:rPr>
        <w:t>географии</w:t>
      </w:r>
      <w:r w:rsidRPr="00ED4689">
        <w:rPr>
          <w:rFonts w:ascii="Times New Roman" w:hAnsi="Times New Roman" w:cs="Times New Roman"/>
          <w:sz w:val="28"/>
          <w:szCs w:val="28"/>
        </w:rPr>
        <w:t xml:space="preserve"> России и призвана с позиции комплексности и на основе полученных обучающимися знаний, умений и навыков раскрыть всю многогранность взаимодействия природы, населения и хозяйства </w:t>
      </w:r>
      <w:r w:rsidRPr="00ED4689">
        <w:rPr>
          <w:rFonts w:ascii="Times New Roman" w:hAnsi="Times New Roman" w:cs="Times New Roman"/>
          <w:bCs/>
          <w:sz w:val="28"/>
          <w:szCs w:val="28"/>
        </w:rPr>
        <w:t>края</w:t>
      </w:r>
      <w:r w:rsidRPr="00ED4689">
        <w:rPr>
          <w:rFonts w:ascii="Times New Roman" w:hAnsi="Times New Roman" w:cs="Times New Roman"/>
          <w:sz w:val="28"/>
          <w:szCs w:val="28"/>
        </w:rPr>
        <w:t>.</w:t>
      </w:r>
      <w:proofErr w:type="gramEnd"/>
      <w:r w:rsidRPr="00ED4689">
        <w:rPr>
          <w:rFonts w:ascii="Times New Roman" w:hAnsi="Times New Roman" w:cs="Times New Roman"/>
          <w:sz w:val="28"/>
          <w:szCs w:val="28"/>
        </w:rPr>
        <w:t xml:space="preserve"> </w:t>
      </w:r>
      <w:r w:rsidRPr="00ED4689">
        <w:rPr>
          <w:rFonts w:ascii="Times New Roman" w:hAnsi="Times New Roman" w:cs="Times New Roman"/>
          <w:sz w:val="28"/>
          <w:szCs w:val="28"/>
        </w:rPr>
        <w:br/>
        <w:t xml:space="preserve">         В современных условиях в связи с изменением содержания образования и его дифференциацией все больше внимания уделяется региональному компоненту базового образования. Учебный материал, раскрывающий особенности природы, хозяйства и населения определенной территории в их взаимосвязи, относится к региональному компоненту содержания учебного предмета </w:t>
      </w:r>
      <w:r w:rsidRPr="00ED4689">
        <w:rPr>
          <w:rFonts w:ascii="Cambria Math" w:hAnsi="Cambria Math" w:cs="Times New Roman"/>
          <w:sz w:val="28"/>
          <w:szCs w:val="28"/>
        </w:rPr>
        <w:t>≪</w:t>
      </w:r>
      <w:r w:rsidRPr="00ED4689">
        <w:rPr>
          <w:rFonts w:ascii="Times New Roman" w:hAnsi="Times New Roman" w:cs="Times New Roman"/>
          <w:sz w:val="28"/>
          <w:szCs w:val="28"/>
        </w:rPr>
        <w:t>География</w:t>
      </w:r>
      <w:r w:rsidRPr="00ED4689">
        <w:rPr>
          <w:rFonts w:ascii="Cambria Math" w:hAnsi="Cambria Math" w:cs="Times New Roman"/>
          <w:sz w:val="28"/>
          <w:szCs w:val="28"/>
        </w:rPr>
        <w:t>≫</w:t>
      </w:r>
      <w:r w:rsidRPr="00ED4689">
        <w:rPr>
          <w:rFonts w:ascii="Times New Roman" w:hAnsi="Times New Roman" w:cs="Times New Roman"/>
          <w:sz w:val="28"/>
          <w:szCs w:val="28"/>
        </w:rPr>
        <w:t>, т.е. региональная география выступает как своеобразный способ познания территории.</w:t>
      </w:r>
      <w:r w:rsidRPr="00ED4689">
        <w:rPr>
          <w:rFonts w:ascii="Times New Roman" w:hAnsi="Times New Roman" w:cs="Times New Roman"/>
          <w:sz w:val="28"/>
          <w:szCs w:val="28"/>
        </w:rPr>
        <w:br/>
      </w:r>
      <w:r w:rsidRPr="00ED4689">
        <w:rPr>
          <w:rFonts w:ascii="Times New Roman" w:hAnsi="Times New Roman" w:cs="Times New Roman"/>
          <w:bCs/>
          <w:sz w:val="28"/>
          <w:szCs w:val="28"/>
        </w:rPr>
        <w:t>Цель регионального курса « География Алтайского края»:</w:t>
      </w:r>
      <w:r w:rsidRPr="00ED4689">
        <w:rPr>
          <w:rFonts w:ascii="Times New Roman" w:hAnsi="Times New Roman" w:cs="Times New Roman"/>
          <w:sz w:val="28"/>
          <w:szCs w:val="28"/>
        </w:rPr>
        <w:br/>
        <w:t xml:space="preserve">- способствовать развитию личности </w:t>
      </w:r>
      <w:r w:rsidRPr="00ED4689">
        <w:rPr>
          <w:rFonts w:ascii="Times New Roman" w:hAnsi="Times New Roman" w:cs="Times New Roman"/>
          <w:bCs/>
          <w:sz w:val="28"/>
          <w:szCs w:val="28"/>
        </w:rPr>
        <w:t>школьника</w:t>
      </w:r>
      <w:r w:rsidRPr="00ED4689">
        <w:rPr>
          <w:rFonts w:ascii="Times New Roman" w:hAnsi="Times New Roman" w:cs="Times New Roman"/>
          <w:sz w:val="28"/>
          <w:szCs w:val="28"/>
        </w:rPr>
        <w:t>, становлению его гражданских качеств, осознанию своего места в окружающем мире.</w:t>
      </w:r>
      <w:r w:rsidRPr="00ED4689">
        <w:rPr>
          <w:rFonts w:ascii="Times New Roman" w:hAnsi="Times New Roman" w:cs="Times New Roman"/>
          <w:sz w:val="28"/>
          <w:szCs w:val="28"/>
        </w:rPr>
        <w:br/>
      </w:r>
      <w:r w:rsidRPr="00ED4689">
        <w:rPr>
          <w:rFonts w:ascii="Times New Roman" w:hAnsi="Times New Roman" w:cs="Times New Roman"/>
          <w:bCs/>
          <w:sz w:val="28"/>
          <w:szCs w:val="28"/>
        </w:rPr>
        <w:t>Задачи курса:</w:t>
      </w:r>
      <w:r w:rsidRPr="00ED4689">
        <w:rPr>
          <w:rFonts w:ascii="Times New Roman" w:hAnsi="Times New Roman" w:cs="Times New Roman"/>
          <w:sz w:val="28"/>
          <w:szCs w:val="28"/>
        </w:rPr>
        <w:t xml:space="preserve"> обеспечение условий для:</w:t>
      </w:r>
      <w:r w:rsidRPr="00ED4689">
        <w:rPr>
          <w:rFonts w:ascii="Times New Roman" w:hAnsi="Times New Roman" w:cs="Times New Roman"/>
          <w:sz w:val="28"/>
          <w:szCs w:val="28"/>
        </w:rPr>
        <w:br/>
        <w:t xml:space="preserve">• формирования знаний о природных, демографических, экономических, социальных особенностях </w:t>
      </w:r>
      <w:r w:rsidRPr="00ED4689">
        <w:rPr>
          <w:rFonts w:ascii="Times New Roman" w:hAnsi="Times New Roman" w:cs="Times New Roman"/>
          <w:bCs/>
          <w:sz w:val="28"/>
          <w:szCs w:val="28"/>
        </w:rPr>
        <w:t>Алтайского</w:t>
      </w:r>
      <w:r w:rsidRPr="00ED4689">
        <w:rPr>
          <w:rFonts w:ascii="Times New Roman" w:hAnsi="Times New Roman" w:cs="Times New Roman"/>
          <w:sz w:val="28"/>
          <w:szCs w:val="28"/>
        </w:rPr>
        <w:t xml:space="preserve"> края;</w:t>
      </w:r>
      <w:r w:rsidRPr="00ED4689">
        <w:rPr>
          <w:rFonts w:ascii="Times New Roman" w:hAnsi="Times New Roman" w:cs="Times New Roman"/>
          <w:sz w:val="28"/>
          <w:szCs w:val="28"/>
        </w:rPr>
        <w:br/>
        <w:t>• осмысления зависимости между хозяйственной деятельностью человека и особенностями природных условий и ресурсов края, выявления экологических проблем и возможных путей их решения;</w:t>
      </w:r>
      <w:r w:rsidRPr="00ED4689">
        <w:rPr>
          <w:rFonts w:ascii="Times New Roman" w:hAnsi="Times New Roman" w:cs="Times New Roman"/>
          <w:sz w:val="28"/>
          <w:szCs w:val="28"/>
        </w:rPr>
        <w:br/>
        <w:t>• создания географического образа родного края на основе показа взаимодействия основных компонентов: природы, населения, хозяйства;</w:t>
      </w:r>
      <w:r w:rsidRPr="00ED4689">
        <w:rPr>
          <w:rFonts w:ascii="Times New Roman" w:hAnsi="Times New Roman" w:cs="Times New Roman"/>
          <w:sz w:val="28"/>
          <w:szCs w:val="28"/>
        </w:rPr>
        <w:br/>
        <w:t>• осознания значимости участия в деятельности по природопользованию и улучшению окружающей природной среды;</w:t>
      </w:r>
      <w:r w:rsidRPr="00ED4689">
        <w:rPr>
          <w:rFonts w:ascii="Times New Roman" w:hAnsi="Times New Roman" w:cs="Times New Roman"/>
          <w:sz w:val="28"/>
          <w:szCs w:val="28"/>
        </w:rPr>
        <w:br/>
        <w:t xml:space="preserve">• развития творческих способностей </w:t>
      </w:r>
      <w:r w:rsidRPr="00ED4689">
        <w:rPr>
          <w:rFonts w:ascii="Times New Roman" w:hAnsi="Times New Roman" w:cs="Times New Roman"/>
          <w:bCs/>
          <w:sz w:val="28"/>
          <w:szCs w:val="28"/>
        </w:rPr>
        <w:t>школьников</w:t>
      </w:r>
      <w:r w:rsidRPr="00ED4689">
        <w:rPr>
          <w:rFonts w:ascii="Times New Roman" w:hAnsi="Times New Roman" w:cs="Times New Roman"/>
          <w:sz w:val="28"/>
          <w:szCs w:val="28"/>
        </w:rPr>
        <w:t xml:space="preserve"> и интереса к изучению родного края.</w:t>
      </w:r>
      <w:r w:rsidRPr="00ED4689">
        <w:rPr>
          <w:rFonts w:ascii="Times New Roman" w:hAnsi="Times New Roman" w:cs="Times New Roman"/>
          <w:sz w:val="28"/>
          <w:szCs w:val="28"/>
        </w:rPr>
        <w:br/>
        <w:t xml:space="preserve">          Изучение региональной географии направлено на формирование  у школьников ценностных ориентации по отношению к природе, населению, хозяйству, человеку. </w:t>
      </w:r>
      <w:proofErr w:type="spellStart"/>
      <w:r w:rsidRPr="00ED4689">
        <w:rPr>
          <w:rFonts w:ascii="Times New Roman" w:hAnsi="Times New Roman" w:cs="Times New Roman"/>
          <w:sz w:val="28"/>
          <w:szCs w:val="28"/>
        </w:rPr>
        <w:t>Ценностно-деятельностный</w:t>
      </w:r>
      <w:proofErr w:type="spellEnd"/>
      <w:r w:rsidRPr="00ED4689">
        <w:rPr>
          <w:rFonts w:ascii="Times New Roman" w:hAnsi="Times New Roman" w:cs="Times New Roman"/>
          <w:sz w:val="28"/>
          <w:szCs w:val="28"/>
        </w:rPr>
        <w:t xml:space="preserve"> подход помогает преодолеть такие качества личности, как безответственное отношение к окружающей природе, потребительский подход к ее ресурсам, неуважительное отношение к традициям.</w:t>
      </w:r>
      <w:r w:rsidRPr="00ED4689">
        <w:rPr>
          <w:rFonts w:ascii="Times New Roman" w:hAnsi="Times New Roman" w:cs="Times New Roman"/>
          <w:sz w:val="28"/>
          <w:szCs w:val="28"/>
        </w:rPr>
        <w:br/>
        <w:t xml:space="preserve">         Таким образом, целевые установки изучения региональной географии реализуются в формировании важнейших качеств личности, таких как патриотизм, гражданственность, ответственное отношение к окружающей среде. Основными принципами отбора и построения регионального компонента содержания школьного географического образования являются </w:t>
      </w:r>
      <w:proofErr w:type="spellStart"/>
      <w:r w:rsidRPr="00ED4689">
        <w:rPr>
          <w:rFonts w:ascii="Times New Roman" w:hAnsi="Times New Roman" w:cs="Times New Roman"/>
          <w:sz w:val="28"/>
          <w:szCs w:val="28"/>
        </w:rPr>
        <w:t>общедидактические</w:t>
      </w:r>
      <w:proofErr w:type="spellEnd"/>
      <w:r w:rsidRPr="00ED4689">
        <w:rPr>
          <w:rFonts w:ascii="Times New Roman" w:hAnsi="Times New Roman" w:cs="Times New Roman"/>
          <w:sz w:val="28"/>
          <w:szCs w:val="28"/>
        </w:rPr>
        <w:t xml:space="preserve">: преемственность, доступность, наглядность, научность, опора на индивидуальные возможности, интересы каждого учащегося. Изучение конкретной территории не должно отрываться от деятельности человека, от проблем, возникающих в результате этой деятельности. Поэтому одним из главных принципов построения данной программы является вычленение причинно- следственных связей между природой, населением и хозяйством края. Формированию общей культуры школьников способствует реализация </w:t>
      </w:r>
      <w:proofErr w:type="spellStart"/>
      <w:r w:rsidRPr="00ED4689">
        <w:rPr>
          <w:rFonts w:ascii="Times New Roman" w:hAnsi="Times New Roman" w:cs="Times New Roman"/>
          <w:sz w:val="28"/>
          <w:szCs w:val="28"/>
        </w:rPr>
        <w:t>межпредметных</w:t>
      </w:r>
      <w:proofErr w:type="spellEnd"/>
      <w:r w:rsidRPr="00ED4689">
        <w:rPr>
          <w:rFonts w:ascii="Times New Roman" w:hAnsi="Times New Roman" w:cs="Times New Roman"/>
          <w:sz w:val="28"/>
          <w:szCs w:val="28"/>
        </w:rPr>
        <w:t xml:space="preserve"> связей, использование сведений из других областей знаний: истории, литературы</w:t>
      </w:r>
      <w:proofErr w:type="gramStart"/>
      <w:r w:rsidRPr="00ED4689">
        <w:rPr>
          <w:rFonts w:ascii="Times New Roman" w:hAnsi="Times New Roman" w:cs="Times New Roman"/>
          <w:sz w:val="28"/>
          <w:szCs w:val="28"/>
        </w:rPr>
        <w:t xml:space="preserve"> ,</w:t>
      </w:r>
      <w:proofErr w:type="gramEnd"/>
      <w:r w:rsidRPr="00ED4689">
        <w:rPr>
          <w:rFonts w:ascii="Times New Roman" w:hAnsi="Times New Roman" w:cs="Times New Roman"/>
          <w:sz w:val="28"/>
          <w:szCs w:val="28"/>
        </w:rPr>
        <w:t>живописи и т. д. Учет временного фактора, т.е. принципа историзма помогает оценить современные географические особенности края.</w:t>
      </w:r>
      <w:r w:rsidRPr="00ED4689">
        <w:rPr>
          <w:rFonts w:ascii="Times New Roman" w:hAnsi="Times New Roman" w:cs="Times New Roman"/>
          <w:sz w:val="28"/>
          <w:szCs w:val="28"/>
        </w:rPr>
        <w:br/>
        <w:t xml:space="preserve">             </w:t>
      </w:r>
      <w:proofErr w:type="gramStart"/>
      <w:r w:rsidRPr="00ED4689">
        <w:rPr>
          <w:rFonts w:ascii="Times New Roman" w:hAnsi="Times New Roman" w:cs="Times New Roman"/>
          <w:sz w:val="28"/>
          <w:szCs w:val="28"/>
        </w:rPr>
        <w:t>Специфика содержания программы предполагает использование различных методов и форм обучения, позволяющих активизировать различные способы восприятия и усвоения информации, в том числе на теоретическом, практическом и эмоциональном уровнях.</w:t>
      </w:r>
      <w:proofErr w:type="gramEnd"/>
      <w:r w:rsidRPr="00ED4689">
        <w:rPr>
          <w:rFonts w:ascii="Times New Roman" w:hAnsi="Times New Roman" w:cs="Times New Roman"/>
          <w:sz w:val="28"/>
          <w:szCs w:val="28"/>
        </w:rPr>
        <w:t xml:space="preserve"> И в процессе изучения курса больше внимания будет уделяться организации самостоятельной исследовательской работе учащихся как индивидуальной, так и групповой. Проведение экскурсий и практических работ на местности для изучения особенностей природы вокруг школы, понимания влияния деятельности людей на природные компоненты, формирования представления о взаимосвязях в системе «природа-человек» является необходимым условием реализации программы. Помочь школьникам осознать свою включенность в жизнь района, города, села, сделать изучение региональной географии более активным и личностно значимым позволит включение в учебный процесс учебных проектов.</w:t>
      </w:r>
    </w:p>
    <w:p w:rsidR="00192314" w:rsidRPr="00ED4689" w:rsidRDefault="00192314" w:rsidP="00192314">
      <w:pPr>
        <w:rPr>
          <w:rFonts w:ascii="Times New Roman" w:hAnsi="Times New Roman" w:cs="Times New Roman"/>
          <w:sz w:val="28"/>
          <w:szCs w:val="28"/>
        </w:rPr>
      </w:pPr>
      <w:r w:rsidRPr="00ED4689">
        <w:rPr>
          <w:rStyle w:val="FontStyle44"/>
          <w:rFonts w:ascii="Times New Roman" w:hAnsi="Times New Roman" w:cs="Times New Roman"/>
          <w:sz w:val="28"/>
          <w:szCs w:val="28"/>
        </w:rPr>
        <w:t>В соответствии с общими дидактическими принципами системности, доступности, наглядности, преемственности, с учётом краеведческого, экологического, сезонного принципам обучения, перед учениками разворачивается картина окружающей их живой и неживой природы в её многогранности и многообразии.</w:t>
      </w:r>
      <w:r w:rsidRPr="00ED4689">
        <w:rPr>
          <w:rFonts w:ascii="Times New Roman" w:hAnsi="Times New Roman" w:cs="Times New Roman"/>
          <w:sz w:val="28"/>
          <w:szCs w:val="28"/>
        </w:rPr>
        <w:t xml:space="preserve"> Курс создаёт содержательную базу и для формирования универсальных учебных действий: регулятивных, познавательных, коммуникативных. </w:t>
      </w:r>
      <w:proofErr w:type="gramStart"/>
      <w:r w:rsidRPr="00ED4689">
        <w:rPr>
          <w:rFonts w:ascii="Times New Roman" w:hAnsi="Times New Roman" w:cs="Times New Roman"/>
          <w:sz w:val="28"/>
          <w:szCs w:val="28"/>
        </w:rPr>
        <w:t>В процессе изучения географии Алтайского края учащиеся</w:t>
      </w:r>
      <w:r w:rsidRPr="00ED4689">
        <w:rPr>
          <w:rStyle w:val="FontStyle44"/>
          <w:rFonts w:ascii="Times New Roman" w:hAnsi="Times New Roman" w:cs="Times New Roman"/>
          <w:sz w:val="28"/>
          <w:szCs w:val="28"/>
        </w:rPr>
        <w:t xml:space="preserve"> осуществляют поиск информации из разных источников и её обработку (запись, обобщение, структурирование, презентацию в вербальной и наглядной формах);</w:t>
      </w:r>
      <w:proofErr w:type="gramEnd"/>
      <w:r w:rsidRPr="00ED4689">
        <w:rPr>
          <w:rStyle w:val="FontStyle44"/>
          <w:rFonts w:ascii="Times New Roman" w:hAnsi="Times New Roman" w:cs="Times New Roman"/>
          <w:sz w:val="28"/>
          <w:szCs w:val="28"/>
        </w:rPr>
        <w:t xml:space="preserve"> планируют </w:t>
      </w:r>
      <w:r w:rsidRPr="00ED4689">
        <w:rPr>
          <w:rFonts w:ascii="Times New Roman" w:hAnsi="Times New Roman" w:cs="Times New Roman"/>
          <w:sz w:val="28"/>
          <w:szCs w:val="28"/>
        </w:rPr>
        <w:t xml:space="preserve">и выполняют небольшие исследования по выявлению свойств, причинно-следственных связей, последовательности протекания природных и социальных процессов и др. При этом выполняются все компоненты учебной деятельности: постановка задачи, планирование действий по её решению, оценивание результатов действий, формулировка выводов. Одновременно школьники учатся сотрудничать с учителем и одноклассниками, осуществлять совместную деятельность в малых и больших группах, осваивают различные способы взаимной помощи партнёрам по общению. </w:t>
      </w:r>
    </w:p>
    <w:p w:rsidR="00192314" w:rsidRPr="00ED4689" w:rsidRDefault="00192314" w:rsidP="00192314">
      <w:pPr>
        <w:rPr>
          <w:rStyle w:val="FontStyle44"/>
          <w:rFonts w:ascii="Times New Roman" w:hAnsi="Times New Roman" w:cs="Times New Roman"/>
          <w:sz w:val="28"/>
          <w:szCs w:val="28"/>
        </w:rPr>
      </w:pPr>
      <w:r w:rsidRPr="00ED4689">
        <w:rPr>
          <w:rFonts w:ascii="Times New Roman" w:hAnsi="Times New Roman" w:cs="Times New Roman"/>
          <w:sz w:val="28"/>
          <w:szCs w:val="28"/>
        </w:rPr>
        <w:t>В процессе изучения курса, учащиеся ведут наблюдения за природными объектами и явлениями, экспериментируют с использованием лабораторного оборудования, выполняют практические работы, у</w:t>
      </w:r>
      <w:r w:rsidRPr="00ED4689">
        <w:rPr>
          <w:rStyle w:val="FontStyle44"/>
          <w:rFonts w:ascii="Times New Roman" w:hAnsi="Times New Roman" w:cs="Times New Roman"/>
          <w:sz w:val="28"/>
          <w:szCs w:val="28"/>
        </w:rPr>
        <w:t xml:space="preserve">чатся работать с готовыми моделями </w:t>
      </w:r>
      <w:r w:rsidRPr="00ED4689">
        <w:rPr>
          <w:rFonts w:ascii="Times New Roman" w:hAnsi="Times New Roman" w:cs="Times New Roman"/>
          <w:sz w:val="28"/>
          <w:szCs w:val="28"/>
        </w:rPr>
        <w:t>(глобус, карта, плоскостные, объёмные и рельефные модели форм суши, муляжи грибов и др.),</w:t>
      </w:r>
      <w:r w:rsidRPr="00ED4689">
        <w:rPr>
          <w:rStyle w:val="FontStyle44"/>
          <w:rFonts w:ascii="Times New Roman" w:hAnsi="Times New Roman" w:cs="Times New Roman"/>
          <w:sz w:val="28"/>
          <w:szCs w:val="28"/>
        </w:rPr>
        <w:t xml:space="preserve"> создают собственные простые модели. При этом, учитывая возрастные особенности младших школьников, соблюдается разумный баланс эмпирического и теоретического способов познания окружающего мира.</w:t>
      </w:r>
    </w:p>
    <w:p w:rsidR="00192314" w:rsidRPr="00ED4689" w:rsidRDefault="00192314" w:rsidP="00192314">
      <w:pPr>
        <w:rPr>
          <w:rFonts w:ascii="Times New Roman" w:hAnsi="Times New Roman" w:cs="Times New Roman"/>
          <w:sz w:val="28"/>
          <w:szCs w:val="28"/>
        </w:rPr>
      </w:pPr>
      <w:r w:rsidRPr="00ED4689">
        <w:rPr>
          <w:rFonts w:ascii="Times New Roman" w:hAnsi="Times New Roman" w:cs="Times New Roman"/>
          <w:sz w:val="28"/>
          <w:szCs w:val="28"/>
        </w:rPr>
        <w:t xml:space="preserve">Анализируя информацию о природных объектах, выявляя их существенные признаки, объединяя в группы, учащиеся овладевают приёмами умственной деятельности (анализ, синтез, сравнение, обобщение и др.), осваивают метод классификации. </w:t>
      </w:r>
    </w:p>
    <w:p w:rsidR="00192314" w:rsidRPr="00ED4689" w:rsidRDefault="00192314" w:rsidP="00192314">
      <w:pPr>
        <w:rPr>
          <w:rStyle w:val="FontStyle44"/>
          <w:rFonts w:ascii="Times New Roman" w:hAnsi="Times New Roman" w:cs="Times New Roman"/>
          <w:sz w:val="28"/>
          <w:szCs w:val="28"/>
        </w:rPr>
      </w:pPr>
      <w:r w:rsidRPr="00ED4689">
        <w:rPr>
          <w:rStyle w:val="FontStyle44"/>
          <w:rFonts w:ascii="Times New Roman" w:hAnsi="Times New Roman" w:cs="Times New Roman"/>
          <w:sz w:val="28"/>
          <w:szCs w:val="28"/>
        </w:rPr>
        <w:t xml:space="preserve">Большое внимание уделяется выявлению изменений в географии Алтайского края, связанных с жизнедеятельностью человека, в процессе непосредственных наблюдений объектов и явлений природы учащимися во время экскурсий и прогулок к памятникам зодчества и современной архитектуры, в парки, в музеи. Обязательны при этом кратковременные прогулки (1 и 2 классы) и предметные или комплексные экскурсии (3 и 4 классы) для изучения объектов природы или творений человека в их естественных условиях. </w:t>
      </w:r>
    </w:p>
    <w:p w:rsidR="00192314" w:rsidRPr="00ED4689" w:rsidRDefault="00192314" w:rsidP="00192314">
      <w:pPr>
        <w:rPr>
          <w:rStyle w:val="FontStyle44"/>
          <w:rFonts w:ascii="Times New Roman" w:hAnsi="Times New Roman" w:cs="Times New Roman"/>
          <w:sz w:val="28"/>
          <w:szCs w:val="28"/>
        </w:rPr>
      </w:pPr>
      <w:r w:rsidRPr="00ED4689">
        <w:rPr>
          <w:rStyle w:val="FontStyle44"/>
          <w:rFonts w:ascii="Times New Roman" w:hAnsi="Times New Roman" w:cs="Times New Roman"/>
          <w:sz w:val="28"/>
          <w:szCs w:val="28"/>
        </w:rPr>
        <w:t xml:space="preserve">Система заданий для пошагового первичного закрепления и итогового контроля, представленная в рабочих тетрадях и в тетрадях для тестовых заданий, способствует индивидуализации и дифференциации обучения, предоставляет учащимся возможность самооценки, самоконтроля, саморазвития. </w:t>
      </w:r>
    </w:p>
    <w:p w:rsidR="00192314" w:rsidRPr="00ED4689" w:rsidRDefault="00192314" w:rsidP="00192314">
      <w:pPr>
        <w:rPr>
          <w:rStyle w:val="FontStyle44"/>
          <w:rFonts w:ascii="Times New Roman" w:hAnsi="Times New Roman" w:cs="Times New Roman"/>
          <w:sz w:val="28"/>
          <w:szCs w:val="28"/>
        </w:rPr>
      </w:pPr>
      <w:r w:rsidRPr="00ED4689">
        <w:rPr>
          <w:rStyle w:val="FontStyle44"/>
          <w:rFonts w:ascii="Times New Roman" w:hAnsi="Times New Roman" w:cs="Times New Roman"/>
          <w:sz w:val="28"/>
          <w:szCs w:val="28"/>
        </w:rPr>
        <w:t xml:space="preserve">Формы организации учебного процесса при реализации интегрированного курса «География Алтайского края» могут быть разнообразными: дидактические игры, уроки в музеях, на пришкольном участке, в парке, на улицах города или поселка и др.; уроки исследования и экспериментальной проверки каких-то гипотез; уроки-путешествия, уроки-заседания экологического совета, уроки-конференции. Учебно-познавательная деятельность учащихся  может быть индивидуальной, в парах, в проектной группе и фронтальной. В целом содержание, методы, средства и формы организации познавательной деятельности ориентированы на обеспечение мотивационного и волевого, ориентировочного и содержательно-операционного, оценочного компонентов учения и создание условий для самопознания и самоанализа личности ученика. </w:t>
      </w:r>
    </w:p>
    <w:p w:rsidR="00192314" w:rsidRPr="00ED4689" w:rsidRDefault="00192314" w:rsidP="00192314">
      <w:pPr>
        <w:rPr>
          <w:rFonts w:ascii="Times New Roman" w:hAnsi="Times New Roman" w:cs="Times New Roman"/>
          <w:sz w:val="28"/>
          <w:szCs w:val="28"/>
        </w:rPr>
      </w:pPr>
      <w:r w:rsidRPr="00ED4689">
        <w:rPr>
          <w:rFonts w:ascii="Times New Roman" w:hAnsi="Times New Roman" w:cs="Times New Roman"/>
          <w:sz w:val="28"/>
          <w:szCs w:val="28"/>
        </w:rPr>
        <w:t xml:space="preserve">Формированию </w:t>
      </w:r>
      <w:r w:rsidRPr="00467D6B">
        <w:rPr>
          <w:rFonts w:ascii="Times New Roman" w:hAnsi="Times New Roman" w:cs="Times New Roman"/>
          <w:b/>
          <w:sz w:val="28"/>
          <w:szCs w:val="28"/>
        </w:rPr>
        <w:t>универсальных учебных</w:t>
      </w:r>
      <w:r w:rsidRPr="00ED4689">
        <w:rPr>
          <w:rFonts w:ascii="Times New Roman" w:hAnsi="Times New Roman" w:cs="Times New Roman"/>
          <w:sz w:val="28"/>
          <w:szCs w:val="28"/>
        </w:rPr>
        <w:t xml:space="preserve"> умений способствует и проектная деятельность учащихся, осуществляемая в урочное и во внеурочное время. Учащиеся осуществляют поиск информации из разных источников, учатся объединять знания из разных образовательных областей, обобщать их представлять в разных формах (вербальной и наглядной). </w:t>
      </w:r>
      <w:r w:rsidRPr="00ED4689">
        <w:rPr>
          <w:rStyle w:val="FontStyle44"/>
          <w:rFonts w:ascii="Times New Roman" w:hAnsi="Times New Roman" w:cs="Times New Roman"/>
          <w:sz w:val="28"/>
          <w:szCs w:val="28"/>
        </w:rPr>
        <w:t xml:space="preserve">Предусмотрено выполнение краеведческих проектов, </w:t>
      </w:r>
      <w:r w:rsidRPr="00ED4689">
        <w:rPr>
          <w:rFonts w:ascii="Times New Roman" w:hAnsi="Times New Roman" w:cs="Times New Roman"/>
          <w:sz w:val="28"/>
          <w:szCs w:val="28"/>
        </w:rPr>
        <w:t xml:space="preserve">Участие в проектной работе способствует самореализации и самовыражению учащихся, развивает их личностные качества. </w:t>
      </w:r>
    </w:p>
    <w:p w:rsidR="00192314" w:rsidRPr="00ED4689" w:rsidRDefault="00192314" w:rsidP="00192314">
      <w:pPr>
        <w:rPr>
          <w:rFonts w:ascii="Times New Roman" w:hAnsi="Times New Roman" w:cs="Times New Roman"/>
          <w:sz w:val="28"/>
          <w:szCs w:val="28"/>
        </w:rPr>
      </w:pPr>
      <w:r w:rsidRPr="00ED4689">
        <w:rPr>
          <w:rFonts w:ascii="Times New Roman" w:hAnsi="Times New Roman" w:cs="Times New Roman"/>
          <w:sz w:val="28"/>
          <w:szCs w:val="28"/>
        </w:rPr>
        <w:t xml:space="preserve">Таким образом, в основе отбора и структурирования учебного содержания, формы его предъявления лежит </w:t>
      </w:r>
      <w:proofErr w:type="spellStart"/>
      <w:r w:rsidRPr="00467D6B">
        <w:rPr>
          <w:rFonts w:ascii="Times New Roman" w:hAnsi="Times New Roman" w:cs="Times New Roman"/>
          <w:b/>
          <w:sz w:val="28"/>
          <w:szCs w:val="28"/>
        </w:rPr>
        <w:t>системно-деятельностный</w:t>
      </w:r>
      <w:proofErr w:type="spellEnd"/>
      <w:r w:rsidRPr="00467D6B">
        <w:rPr>
          <w:rFonts w:ascii="Times New Roman" w:hAnsi="Times New Roman" w:cs="Times New Roman"/>
          <w:b/>
          <w:sz w:val="28"/>
          <w:szCs w:val="28"/>
        </w:rPr>
        <w:t xml:space="preserve"> подход</w:t>
      </w:r>
      <w:r w:rsidRPr="00ED4689">
        <w:rPr>
          <w:rFonts w:ascii="Times New Roman" w:hAnsi="Times New Roman" w:cs="Times New Roman"/>
          <w:sz w:val="28"/>
          <w:szCs w:val="28"/>
        </w:rPr>
        <w:t xml:space="preserve">, ориентированный на гармоничное развитие и духовно-нравственное воспитание младшего школьника. Учащиеся усваивают и используют предметные знания и умения, </w:t>
      </w:r>
      <w:r w:rsidRPr="00467D6B">
        <w:rPr>
          <w:rFonts w:ascii="Times New Roman" w:hAnsi="Times New Roman" w:cs="Times New Roman"/>
          <w:b/>
          <w:sz w:val="28"/>
          <w:szCs w:val="28"/>
        </w:rPr>
        <w:t>универсальные учебные действия</w:t>
      </w:r>
      <w:r w:rsidRPr="00ED4689">
        <w:rPr>
          <w:rFonts w:ascii="Times New Roman" w:hAnsi="Times New Roman" w:cs="Times New Roman"/>
          <w:sz w:val="28"/>
          <w:szCs w:val="28"/>
        </w:rPr>
        <w:t xml:space="preserve"> в ходе решения учебно-познавательных, учебно-практических задач, обсуждая проблемы гармоничного взаимодействия человека и природы, человека и общества. Формируется личность, действующая согласно нравственным ценностям, принятым в обществе; любящая свою Родину, уважающая образ жизни, нравы и традиции народов, её населяющих; ценящая опыт предшествующих поколений, желающая беречь культурное и историческое наследие предков; интеллектуально развития личность, проявляющая интерес к знаниям, способная добывать их и применять в учебных ситуациях и повседневной жизни, владеющая универсальными коммуникативными, регулятивными, познавательными учебными действиями для успешного продолжения обучения в основной школе.</w:t>
      </w:r>
    </w:p>
    <w:p w:rsidR="00192314" w:rsidRPr="00ED4689" w:rsidRDefault="00192314" w:rsidP="00192314">
      <w:pPr>
        <w:rPr>
          <w:rFonts w:ascii="Times New Roman" w:hAnsi="Times New Roman" w:cs="Times New Roman"/>
          <w:sz w:val="28"/>
          <w:szCs w:val="28"/>
        </w:rPr>
      </w:pPr>
      <w:proofErr w:type="gramStart"/>
      <w:r w:rsidRPr="00ED4689">
        <w:rPr>
          <w:rFonts w:ascii="Times New Roman" w:hAnsi="Times New Roman" w:cs="Times New Roman"/>
          <w:sz w:val="28"/>
          <w:szCs w:val="28"/>
        </w:rPr>
        <w:t>Содержательная база  курса направлена на формирование ценностно-смысловой и нравственно-этической ориентации младших школьников (осознание ценности семьи, дружбы, понимание социальных ролей, важности межличностных отношений), гражданской идентичности и воспитание патриотических чувств к своей Родине (осознание себя как гражданина своего Отечества – Российской Федерации), исторической памяти (</w:t>
      </w:r>
      <w:r w:rsidRPr="00ED4689">
        <w:rPr>
          <w:rStyle w:val="FontStyle44"/>
          <w:rFonts w:ascii="Times New Roman" w:hAnsi="Times New Roman" w:cs="Times New Roman"/>
          <w:sz w:val="28"/>
          <w:szCs w:val="28"/>
        </w:rPr>
        <w:t>уважения к прошлому своих предков, желание сохранять культурное и историческое наследие).</w:t>
      </w:r>
      <w:proofErr w:type="gramEnd"/>
      <w:r w:rsidRPr="00ED4689">
        <w:rPr>
          <w:rFonts w:ascii="Times New Roman" w:hAnsi="Times New Roman" w:cs="Times New Roman"/>
          <w:sz w:val="28"/>
          <w:szCs w:val="28"/>
        </w:rPr>
        <w:t xml:space="preserve"> </w:t>
      </w:r>
      <w:proofErr w:type="gramStart"/>
      <w:r w:rsidRPr="00ED4689">
        <w:rPr>
          <w:rFonts w:ascii="Times New Roman" w:hAnsi="Times New Roman" w:cs="Times New Roman"/>
          <w:sz w:val="28"/>
          <w:szCs w:val="28"/>
        </w:rPr>
        <w:t xml:space="preserve">Личности, стремящейся вести себя культурно, экологически грамотно, безопасно в социальной (со сверстниками, взрослыми, в общественных местах) и природной среде; осознающей личную ответственность за своё здоровье и окружающих, уважительно и заботливо относящейся к людям с нарушениями здоровья. </w:t>
      </w:r>
      <w:proofErr w:type="gramEnd"/>
    </w:p>
    <w:p w:rsidR="00192314" w:rsidRPr="00ED4689" w:rsidRDefault="00192314" w:rsidP="00192314">
      <w:pPr>
        <w:rPr>
          <w:rStyle w:val="FontStyle44"/>
          <w:rFonts w:ascii="Times New Roman" w:hAnsi="Times New Roman" w:cs="Times New Roman"/>
          <w:sz w:val="28"/>
          <w:szCs w:val="28"/>
        </w:rPr>
      </w:pPr>
      <w:r w:rsidRPr="00ED4689">
        <w:rPr>
          <w:rFonts w:ascii="Times New Roman" w:hAnsi="Times New Roman" w:cs="Times New Roman"/>
          <w:sz w:val="28"/>
          <w:szCs w:val="28"/>
        </w:rPr>
        <w:t xml:space="preserve">Формирование </w:t>
      </w:r>
      <w:r w:rsidRPr="00467D6B">
        <w:rPr>
          <w:rFonts w:ascii="Times New Roman" w:hAnsi="Times New Roman" w:cs="Times New Roman"/>
          <w:b/>
          <w:sz w:val="28"/>
          <w:szCs w:val="28"/>
        </w:rPr>
        <w:t>универсальных личностных действий</w:t>
      </w:r>
      <w:r w:rsidRPr="00ED4689">
        <w:rPr>
          <w:rFonts w:ascii="Times New Roman" w:hAnsi="Times New Roman" w:cs="Times New Roman"/>
          <w:sz w:val="28"/>
          <w:szCs w:val="28"/>
        </w:rPr>
        <w:t xml:space="preserve"> осуществляется разными методическими приёмами: через название темы, ориентирующей ученика на значимость изучаемого материала лично для него; через погружение </w:t>
      </w:r>
      <w:r w:rsidRPr="00ED4689">
        <w:rPr>
          <w:rStyle w:val="FontStyle44"/>
          <w:rFonts w:ascii="Times New Roman" w:hAnsi="Times New Roman" w:cs="Times New Roman"/>
          <w:sz w:val="28"/>
          <w:szCs w:val="28"/>
        </w:rPr>
        <w:t xml:space="preserve">в различные социальные, межличностные, экологические (и другие) ситуации, разрешая которые ему предлагается </w:t>
      </w:r>
      <w:r w:rsidRPr="00ED4689">
        <w:rPr>
          <w:rFonts w:ascii="Times New Roman" w:hAnsi="Times New Roman" w:cs="Times New Roman"/>
          <w:sz w:val="28"/>
          <w:szCs w:val="28"/>
        </w:rPr>
        <w:t>высказать личное мнение по изучаемой проблеме («Как ты думаешь…?», «Согласен ли ты с мнением…?», «Оцени, как вели себя дети…», «Оцени поступки…», «Как ты поступаешь в таких случаях?» и т. п.).</w:t>
      </w:r>
      <w:r w:rsidRPr="00ED4689">
        <w:rPr>
          <w:rStyle w:val="FontStyle44"/>
          <w:rFonts w:ascii="Times New Roman" w:hAnsi="Times New Roman" w:cs="Times New Roman"/>
          <w:sz w:val="28"/>
          <w:szCs w:val="28"/>
        </w:rPr>
        <w:t xml:space="preserve"> </w:t>
      </w:r>
    </w:p>
    <w:p w:rsidR="00192314" w:rsidRPr="00ED4689" w:rsidRDefault="00192314" w:rsidP="00192314">
      <w:pPr>
        <w:rPr>
          <w:rStyle w:val="FontStyle44"/>
          <w:rFonts w:ascii="Times New Roman" w:hAnsi="Times New Roman" w:cs="Times New Roman"/>
          <w:sz w:val="28"/>
          <w:szCs w:val="28"/>
        </w:rPr>
      </w:pPr>
      <w:r w:rsidRPr="00ED4689">
        <w:rPr>
          <w:rFonts w:ascii="Times New Roman" w:hAnsi="Times New Roman" w:cs="Times New Roman"/>
          <w:sz w:val="28"/>
          <w:szCs w:val="28"/>
        </w:rPr>
        <w:t xml:space="preserve">Развитие познавательных интересов, положительного отношения к учению, осознания своих способностей и желание их развивать формируется по-разному: через включение в содержание учебников дополнительных материалов, не входящих в образовательный минимум; через задания разного уровня сложности, репродуктивного, продуктивного и </w:t>
      </w:r>
      <w:proofErr w:type="spellStart"/>
      <w:r w:rsidRPr="00ED4689">
        <w:rPr>
          <w:rFonts w:ascii="Times New Roman" w:hAnsi="Times New Roman" w:cs="Times New Roman"/>
          <w:sz w:val="28"/>
          <w:szCs w:val="28"/>
        </w:rPr>
        <w:t>креативного</w:t>
      </w:r>
      <w:proofErr w:type="spellEnd"/>
      <w:r w:rsidRPr="00ED4689">
        <w:rPr>
          <w:rFonts w:ascii="Times New Roman" w:hAnsi="Times New Roman" w:cs="Times New Roman"/>
          <w:sz w:val="28"/>
          <w:szCs w:val="28"/>
        </w:rPr>
        <w:t xml:space="preserve"> (задания более сложного уровня помечены специальным значком); </w:t>
      </w:r>
      <w:proofErr w:type="gramStart"/>
      <w:r w:rsidRPr="00ED4689">
        <w:rPr>
          <w:rFonts w:ascii="Times New Roman" w:hAnsi="Times New Roman" w:cs="Times New Roman"/>
          <w:sz w:val="28"/>
          <w:szCs w:val="28"/>
        </w:rPr>
        <w:t>через предоставление возможности выбора учеником своей траектории учения, что отражено в формулировках заданий («Можешь ли объяснить….», «Если хочешь, выполни творческую работу…», «Выбери три задания из тестовой работы ….», «Придумай задание для одноклассников…», «Выбери объект для наблюдения, исследования, вариант презентации своего сообщения одноклассникам, учёного от имени которого…» Р</w:t>
      </w:r>
      <w:r w:rsidRPr="00ED4689">
        <w:rPr>
          <w:rStyle w:val="FontStyle44"/>
          <w:rFonts w:ascii="Times New Roman" w:hAnsi="Times New Roman" w:cs="Times New Roman"/>
          <w:sz w:val="28"/>
          <w:szCs w:val="28"/>
        </w:rPr>
        <w:t>азвитие эмоционально-образного мышления, эстетического восприятия природы и объектов культуры осуществляется через содержание соответствующих тем (« и</w:t>
      </w:r>
      <w:proofErr w:type="gramEnd"/>
      <w:r w:rsidRPr="00ED4689">
        <w:rPr>
          <w:rStyle w:val="FontStyle44"/>
          <w:rFonts w:ascii="Times New Roman" w:hAnsi="Times New Roman" w:cs="Times New Roman"/>
          <w:sz w:val="28"/>
          <w:szCs w:val="28"/>
        </w:rPr>
        <w:t xml:space="preserve"> др.) и систему заданий, которые нацеливают учащихся наблюдать </w:t>
      </w:r>
      <w:proofErr w:type="gramStart"/>
      <w:r w:rsidRPr="00ED4689">
        <w:rPr>
          <w:rStyle w:val="FontStyle44"/>
          <w:rFonts w:ascii="Times New Roman" w:hAnsi="Times New Roman" w:cs="Times New Roman"/>
          <w:sz w:val="28"/>
          <w:szCs w:val="28"/>
        </w:rPr>
        <w:t>прекрасное</w:t>
      </w:r>
      <w:proofErr w:type="gramEnd"/>
      <w:r w:rsidRPr="00ED4689">
        <w:rPr>
          <w:rStyle w:val="FontStyle44"/>
          <w:rFonts w:ascii="Times New Roman" w:hAnsi="Times New Roman" w:cs="Times New Roman"/>
          <w:sz w:val="28"/>
          <w:szCs w:val="28"/>
        </w:rPr>
        <w:t xml:space="preserve"> в окружающем их мире. В учебнике предлагаются стихотворения, репродукции картин, фотографии, по которым учащиеся узнают, как восхищаются красотой природы поэты, художники, фотографы и другие деятели культуры, а учащимся предоставляется возможность создать свои творческие работы, отражающие их собственное восприятие окружающей действительности (соответственно изучаемому материалу). </w:t>
      </w:r>
    </w:p>
    <w:p w:rsidR="00192314" w:rsidRPr="00ED4689" w:rsidRDefault="00192314" w:rsidP="00192314">
      <w:pPr>
        <w:rPr>
          <w:rFonts w:ascii="Times New Roman" w:hAnsi="Times New Roman" w:cs="Times New Roman"/>
          <w:sz w:val="28"/>
          <w:szCs w:val="28"/>
        </w:rPr>
      </w:pPr>
      <w:r w:rsidRPr="00ED4689">
        <w:rPr>
          <w:rFonts w:ascii="Times New Roman" w:hAnsi="Times New Roman" w:cs="Times New Roman"/>
          <w:sz w:val="28"/>
          <w:szCs w:val="28"/>
        </w:rPr>
        <w:t xml:space="preserve">Формированию </w:t>
      </w:r>
      <w:r w:rsidRPr="00467D6B">
        <w:rPr>
          <w:rFonts w:ascii="Times New Roman" w:hAnsi="Times New Roman" w:cs="Times New Roman"/>
          <w:b/>
          <w:sz w:val="28"/>
          <w:szCs w:val="28"/>
        </w:rPr>
        <w:t>регулятивных учебных действий</w:t>
      </w:r>
      <w:r w:rsidRPr="00ED4689">
        <w:rPr>
          <w:rFonts w:ascii="Times New Roman" w:hAnsi="Times New Roman" w:cs="Times New Roman"/>
          <w:sz w:val="28"/>
          <w:szCs w:val="28"/>
        </w:rPr>
        <w:t xml:space="preserve"> (умению организовать свою деятельность по решению учебно-познавательных задач), осознанию границ собственных знаний и умений, пониманию перспективы дальнейшей учебной работы, определению целей и задач на усвоение новых знаний, оцениванию правильности выполнения своих действий, внесения необходимых корректив, способствуют различные методические приёмы. Особое внимание уделяется развитию способности к постановке (принятию) учеником учебно-познавательных и учебно-практических задач, которые ставятся в учебнике перед изучением раздела, темы, чтением смыслового блока текста, выполнением заданий, перед проверкой знаний и умений в рабочей и тестовой тетради. Помощь ученику в осознании цели учебной деятельности оказывается словесно, графически, с помощью иллюстраций, а также специальными рамками, обозначенными условными знаками («вспоминаем изученное ранее, узнаём новое», «наблюдаем, размышляем», и др.). Планирование учебных (исследовательских) действий ученик осваивает, наблюдая природные и социальные объекты, готовя о них сообщения, выполняя опыты в классе или в домашних условиях, участвуя в проектной работе (в учебнике предложены варианты проектных работ, исследований, подсказки к их планированию и презентации). </w:t>
      </w:r>
      <w:proofErr w:type="gramStart"/>
      <w:r w:rsidRPr="00ED4689">
        <w:rPr>
          <w:rFonts w:ascii="Times New Roman" w:hAnsi="Times New Roman" w:cs="Times New Roman"/>
          <w:sz w:val="28"/>
          <w:szCs w:val="28"/>
        </w:rPr>
        <w:t>Способность к контролю, самоконтролю и коррекции формируется при подведении итогов урока (проверить правильность своих рассуждений, выводов, сверить своё предположение, учащиеся могут, воспользовавшись содержанием «копилки знаний»), при выполнении заданий в рабочих и тестовых тетрадях, в которых дана установка на этот вид деятельности («Проверь, научился ли ты пользоваться схемами», «Проверь, умеешь ли ты различать водоёмы, их части, и знаешь ли ты правила</w:t>
      </w:r>
      <w:proofErr w:type="gramEnd"/>
      <w:r w:rsidRPr="00ED4689">
        <w:rPr>
          <w:rFonts w:ascii="Times New Roman" w:hAnsi="Times New Roman" w:cs="Times New Roman"/>
          <w:sz w:val="28"/>
          <w:szCs w:val="28"/>
        </w:rPr>
        <w:t xml:space="preserve"> безопасного поведения на воде», «Проверь свои знания о формах суши, видах водоёмов и умения пользоваться географической картой», «Проверь, хорошо ли ты запомнил основные события из истории своего края», «Оцени свою работу соответствующим значком», «Подумай, что тебе надо повторить, чтобы справиться со всеми заданиями» и др.). </w:t>
      </w:r>
    </w:p>
    <w:p w:rsidR="00192314" w:rsidRPr="00ED4689" w:rsidRDefault="00192314" w:rsidP="00192314">
      <w:pPr>
        <w:rPr>
          <w:rFonts w:ascii="Times New Roman" w:hAnsi="Times New Roman" w:cs="Times New Roman"/>
          <w:sz w:val="28"/>
          <w:szCs w:val="28"/>
        </w:rPr>
      </w:pPr>
      <w:proofErr w:type="gramStart"/>
      <w:r w:rsidRPr="00ED4689">
        <w:rPr>
          <w:rFonts w:ascii="Times New Roman" w:hAnsi="Times New Roman" w:cs="Times New Roman"/>
          <w:sz w:val="28"/>
          <w:szCs w:val="28"/>
        </w:rPr>
        <w:t>При изучении курса у младших школьников развиваются следующие познавательные способности: извлекать информацию, представленную в разной форме (вербальной, иллюстративной, схематической, табличной, условно-знаковой и др.) и в разных источниках (учебник, карта, справочная литература, словарь, Интернет и др.); сравнивать, классифицировать природные объекты на основе их внешних признаков, характерных свойств;</w:t>
      </w:r>
      <w:proofErr w:type="gramEnd"/>
      <w:r w:rsidRPr="00ED4689">
        <w:rPr>
          <w:rFonts w:ascii="Times New Roman" w:hAnsi="Times New Roman" w:cs="Times New Roman"/>
          <w:sz w:val="28"/>
          <w:szCs w:val="28"/>
        </w:rPr>
        <w:t xml:space="preserve"> устанавливать причинно-следственные связи и зависимости между живой и неживой природой, социальными и природными объектами, прошлыми и настоящими событиями и др.; пользоваться готовыми моделями для изучения строения природных объектов, объяснения причин природных явлений, последовательности их протекания, и моделировать объекты и явления окружающего мира; проводить несложные наблюдения и опыты, ставя задачу, подбирая лабораторное оборудование и материалы, проговаривая ход работы, описывая наблюдения во время опыта, делая выводы по результатам, фиксируя их в таблицах, в рисунках, в речевой устной и письменной форме. </w:t>
      </w:r>
      <w:proofErr w:type="gramStart"/>
      <w:r w:rsidRPr="00ED4689">
        <w:rPr>
          <w:rFonts w:ascii="Times New Roman" w:hAnsi="Times New Roman" w:cs="Times New Roman"/>
          <w:sz w:val="28"/>
          <w:szCs w:val="28"/>
        </w:rPr>
        <w:t>С целью развития выше упомянутых способностей</w:t>
      </w:r>
      <w:r w:rsidR="00467D6B">
        <w:rPr>
          <w:rFonts w:ascii="Times New Roman" w:hAnsi="Times New Roman" w:cs="Times New Roman"/>
          <w:sz w:val="28"/>
          <w:szCs w:val="28"/>
        </w:rPr>
        <w:t>,</w:t>
      </w:r>
      <w:r w:rsidRPr="00ED4689">
        <w:rPr>
          <w:rFonts w:ascii="Times New Roman" w:hAnsi="Times New Roman" w:cs="Times New Roman"/>
          <w:sz w:val="28"/>
          <w:szCs w:val="28"/>
        </w:rPr>
        <w:t xml:space="preserve"> учащимся предлагаются такого рода задания: собрать информацию о предмете изучения (растении, животном, местности, экологической проблеме, историческом событии и др.), непосредственно наблюдая его, рассматривая иллюстрацию, рисунок-схему, карту и др.; описать наблюдаемые объекты и явления, выделяя их существенные и несущественные признаки, сравнить, распределить на группы изучаемые объекты (дикорастущие и культурные растения, дикие и домашние животные и</w:t>
      </w:r>
      <w:proofErr w:type="gramEnd"/>
      <w:r w:rsidRPr="00ED4689">
        <w:rPr>
          <w:rFonts w:ascii="Times New Roman" w:hAnsi="Times New Roman" w:cs="Times New Roman"/>
          <w:sz w:val="28"/>
          <w:szCs w:val="28"/>
        </w:rPr>
        <w:t xml:space="preserve"> </w:t>
      </w:r>
      <w:proofErr w:type="gramStart"/>
      <w:r w:rsidRPr="00ED4689">
        <w:rPr>
          <w:rFonts w:ascii="Times New Roman" w:hAnsi="Times New Roman" w:cs="Times New Roman"/>
          <w:sz w:val="28"/>
          <w:szCs w:val="28"/>
        </w:rPr>
        <w:t>др.), выявить взаимосвязи между объектами, обобщить, систематизировать информацию в словесной, табличной, схематической форме; преобразовать информацию, данную в изобразительной, схематической и модельной форме в словесную и наоборот; расшифровать условные знаки (состояния погоды, легенды карты, дорожные знаки и др.); сделать модель (дерева, гриба, холма, реки и др.); выполнить опыт (по изучению свойств воздуха, воды, почвы и др.).</w:t>
      </w:r>
      <w:proofErr w:type="gramEnd"/>
    </w:p>
    <w:p w:rsidR="00192314" w:rsidRPr="00ED4689" w:rsidRDefault="00192314" w:rsidP="00192314">
      <w:pPr>
        <w:rPr>
          <w:rFonts w:ascii="Times New Roman" w:hAnsi="Times New Roman" w:cs="Times New Roman"/>
          <w:sz w:val="28"/>
          <w:szCs w:val="28"/>
        </w:rPr>
      </w:pPr>
      <w:r w:rsidRPr="00ED4689">
        <w:rPr>
          <w:rFonts w:ascii="Times New Roman" w:hAnsi="Times New Roman" w:cs="Times New Roman"/>
          <w:sz w:val="28"/>
          <w:szCs w:val="28"/>
        </w:rPr>
        <w:t xml:space="preserve">Для развития </w:t>
      </w:r>
      <w:r w:rsidRPr="00467D6B">
        <w:rPr>
          <w:rFonts w:ascii="Times New Roman" w:hAnsi="Times New Roman" w:cs="Times New Roman"/>
          <w:b/>
          <w:sz w:val="28"/>
          <w:szCs w:val="28"/>
        </w:rPr>
        <w:t>коммуникативных способностей</w:t>
      </w:r>
      <w:r w:rsidRPr="00ED4689">
        <w:rPr>
          <w:rFonts w:ascii="Times New Roman" w:hAnsi="Times New Roman" w:cs="Times New Roman"/>
          <w:sz w:val="28"/>
          <w:szCs w:val="28"/>
        </w:rPr>
        <w:t xml:space="preserve"> в учебнике предложены задания, выполняя которые ученик получает возможность обогащать опыт общения с одноклассниками, в семье, с другими людьми, вступать в учебное сотрудничество с учителем и одноклассниками, осуществлять совместную деятельность, осваивая различные способы взаимной помощи партнёру по общению. Приглашение к сотрудничеству обозначено специальными значками (работаем в паре, вместе с взрослыми, в группе) и соответствующими словами «обсудите», «предположите», «оцените», «выполните», которые нацеливают учащихся на достижение результата именно через общение и сотрудничество друг с другом или с группой ребят</w:t>
      </w:r>
      <w:proofErr w:type="gramStart"/>
      <w:r w:rsidRPr="00ED4689">
        <w:rPr>
          <w:rFonts w:ascii="Times New Roman" w:hAnsi="Times New Roman" w:cs="Times New Roman"/>
          <w:sz w:val="28"/>
          <w:szCs w:val="28"/>
        </w:rPr>
        <w:t xml:space="preserve"> .</w:t>
      </w:r>
      <w:proofErr w:type="gramEnd"/>
      <w:r w:rsidRPr="00ED4689">
        <w:rPr>
          <w:rFonts w:ascii="Times New Roman" w:hAnsi="Times New Roman" w:cs="Times New Roman"/>
          <w:sz w:val="28"/>
          <w:szCs w:val="28"/>
        </w:rPr>
        <w:t xml:space="preserve"> Таким образом, учитель сможет организовать учебный процесс по формированию у учащихся не только предметных знаний и умений, но и личностных, регулятивных, познавательных и коммуникативных универсальных действий, а ученик сможет осознать процесс учения, освоить комплекс предметных и </w:t>
      </w:r>
      <w:proofErr w:type="spellStart"/>
      <w:r w:rsidRPr="00ED4689">
        <w:rPr>
          <w:rFonts w:ascii="Times New Roman" w:hAnsi="Times New Roman" w:cs="Times New Roman"/>
          <w:sz w:val="28"/>
          <w:szCs w:val="28"/>
        </w:rPr>
        <w:t>метапредметных</w:t>
      </w:r>
      <w:proofErr w:type="spellEnd"/>
      <w:r w:rsidRPr="00ED4689">
        <w:rPr>
          <w:rFonts w:ascii="Times New Roman" w:hAnsi="Times New Roman" w:cs="Times New Roman"/>
          <w:sz w:val="28"/>
          <w:szCs w:val="28"/>
        </w:rPr>
        <w:t xml:space="preserve"> умений (соответственно возрасту 6,5 – 11 лет) для успешного продолжения учёбы в основной школе. </w:t>
      </w:r>
    </w:p>
    <w:p w:rsidR="00192314" w:rsidRPr="00ED4689" w:rsidRDefault="00192314" w:rsidP="00192314">
      <w:pPr>
        <w:rPr>
          <w:rFonts w:ascii="Times New Roman" w:hAnsi="Times New Roman" w:cs="Times New Roman"/>
          <w:sz w:val="28"/>
          <w:szCs w:val="28"/>
        </w:rPr>
      </w:pPr>
      <w:r w:rsidRPr="00ED4689">
        <w:rPr>
          <w:rFonts w:ascii="Times New Roman" w:hAnsi="Times New Roman" w:cs="Times New Roman"/>
          <w:sz w:val="28"/>
          <w:szCs w:val="28"/>
        </w:rPr>
        <w:t xml:space="preserve">По результатам прогулок, экскурсионной работы, работы с Интернетом учащиеся могут готовить альбомы фотографий с описанием того, что изображено на них, собирать экспонаты в школьный музей, готовить их презентацию. Можно организовать конференции с обсуждением прошлого, настоящего и будущего родного края. И, конечно, обязательное участие школьников в природоохранной деятельности, в создании чистого, уютного, красивого школьного двора, в сохранении памятников культуры и истории родного края, и др. </w:t>
      </w:r>
    </w:p>
    <w:p w:rsidR="00192314" w:rsidRPr="00ED4689" w:rsidRDefault="00192314" w:rsidP="00192314">
      <w:pPr>
        <w:pStyle w:val="3"/>
        <w:spacing w:before="0"/>
        <w:ind w:firstLine="510"/>
        <w:jc w:val="both"/>
        <w:rPr>
          <w:b w:val="0"/>
          <w:bCs/>
          <w:szCs w:val="28"/>
        </w:rPr>
      </w:pPr>
    </w:p>
    <w:p w:rsidR="00192314" w:rsidRPr="00ED4689" w:rsidRDefault="00192314" w:rsidP="00192314">
      <w:pPr>
        <w:rPr>
          <w:rFonts w:ascii="Times New Roman" w:hAnsi="Times New Roman" w:cs="Times New Roman"/>
          <w:sz w:val="28"/>
          <w:szCs w:val="28"/>
        </w:rPr>
      </w:pPr>
      <w:r>
        <w:rPr>
          <w:sz w:val="36"/>
          <w:szCs w:val="36"/>
        </w:rPr>
        <w:t xml:space="preserve">  1 класс</w:t>
      </w:r>
      <w:r>
        <w:rPr>
          <w:sz w:val="28"/>
          <w:szCs w:val="28"/>
        </w:rPr>
        <w:t>(34 часа</w:t>
      </w:r>
      <w:proofErr w:type="gramStart"/>
      <w:r>
        <w:rPr>
          <w:sz w:val="28"/>
          <w:szCs w:val="28"/>
        </w:rPr>
        <w:t xml:space="preserve"> )</w:t>
      </w:r>
      <w:proofErr w:type="gramEnd"/>
    </w:p>
    <w:p w:rsidR="00192314" w:rsidRDefault="00192314" w:rsidP="00192314">
      <w:pPr>
        <w:rPr>
          <w:sz w:val="36"/>
          <w:szCs w:val="36"/>
        </w:rPr>
      </w:pPr>
    </w:p>
    <w:tbl>
      <w:tblPr>
        <w:tblStyle w:val="a3"/>
        <w:tblW w:w="0" w:type="auto"/>
        <w:tblInd w:w="392" w:type="dxa"/>
        <w:tblLook w:val="04A0"/>
      </w:tblPr>
      <w:tblGrid>
        <w:gridCol w:w="1276"/>
        <w:gridCol w:w="698"/>
        <w:gridCol w:w="5771"/>
      </w:tblGrid>
      <w:tr w:rsidR="00192314" w:rsidTr="000E0D99">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314" w:rsidRDefault="00192314" w:rsidP="000E0D99">
            <w:r>
              <w:t>кол.</w:t>
            </w:r>
          </w:p>
          <w:p w:rsidR="00192314" w:rsidRDefault="00192314" w:rsidP="000E0D99">
            <w:r>
              <w:t>час.</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314" w:rsidRDefault="00192314" w:rsidP="000E0D99">
            <w:pPr>
              <w:rPr>
                <w:sz w:val="24"/>
                <w:szCs w:val="24"/>
              </w:rPr>
            </w:pPr>
            <w:r>
              <w:t xml:space="preserve">  дата</w:t>
            </w:r>
          </w:p>
        </w:tc>
        <w:tc>
          <w:tcPr>
            <w:tcW w:w="5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314" w:rsidRDefault="00192314" w:rsidP="000E0D99">
            <w:pPr>
              <w:rPr>
                <w:sz w:val="24"/>
                <w:szCs w:val="24"/>
              </w:rPr>
            </w:pPr>
            <w:r>
              <w:t xml:space="preserve">                             Темы уроков</w:t>
            </w:r>
          </w:p>
        </w:tc>
      </w:tr>
      <w:tr w:rsidR="00192314" w:rsidTr="000E0D99">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314" w:rsidRDefault="00192314" w:rsidP="000E0D99">
            <w:pPr>
              <w:rPr>
                <w:sz w:val="24"/>
                <w:szCs w:val="24"/>
              </w:rPr>
            </w:pPr>
            <w:r>
              <w:rPr>
                <w:sz w:val="24"/>
                <w:szCs w:val="24"/>
              </w:rPr>
              <w:t>1-2</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314" w:rsidRDefault="00192314" w:rsidP="000E0D99">
            <w:pPr>
              <w:rPr>
                <w:sz w:val="24"/>
                <w:szCs w:val="24"/>
              </w:rPr>
            </w:pPr>
          </w:p>
        </w:tc>
        <w:tc>
          <w:tcPr>
            <w:tcW w:w="5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314" w:rsidRDefault="00192314" w:rsidP="000E0D99">
            <w:pPr>
              <w:rPr>
                <w:sz w:val="24"/>
                <w:szCs w:val="24"/>
              </w:rPr>
            </w:pPr>
            <w:r>
              <w:t xml:space="preserve"> С чего начинается Родина. Что вы знаете о своем  городе, о своем крае, о своей стране и планете?</w:t>
            </w:r>
          </w:p>
        </w:tc>
      </w:tr>
      <w:tr w:rsidR="00192314" w:rsidTr="000E0D99">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314" w:rsidRDefault="00192314" w:rsidP="000E0D99">
            <w:pPr>
              <w:rPr>
                <w:sz w:val="24"/>
                <w:szCs w:val="24"/>
              </w:rPr>
            </w:pPr>
            <w:r>
              <w:rPr>
                <w:sz w:val="24"/>
                <w:szCs w:val="24"/>
              </w:rPr>
              <w:t>3-4</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314" w:rsidRDefault="00192314" w:rsidP="000E0D99">
            <w:pPr>
              <w:rPr>
                <w:sz w:val="24"/>
                <w:szCs w:val="24"/>
              </w:rPr>
            </w:pPr>
          </w:p>
        </w:tc>
        <w:tc>
          <w:tcPr>
            <w:tcW w:w="5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314" w:rsidRDefault="00192314" w:rsidP="000E0D99">
            <w:pPr>
              <w:rPr>
                <w:sz w:val="24"/>
                <w:szCs w:val="24"/>
              </w:rPr>
            </w:pPr>
            <w:r>
              <w:t>Мой край. Имя края. Сколько лет краю? Герб, флаг, гимн края.</w:t>
            </w:r>
          </w:p>
        </w:tc>
      </w:tr>
      <w:tr w:rsidR="00192314" w:rsidTr="000E0D99">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314" w:rsidRDefault="00192314" w:rsidP="000E0D99">
            <w:pPr>
              <w:rPr>
                <w:sz w:val="24"/>
                <w:szCs w:val="24"/>
              </w:rPr>
            </w:pPr>
            <w:r>
              <w:rPr>
                <w:sz w:val="24"/>
                <w:szCs w:val="24"/>
              </w:rPr>
              <w:t>5-6</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314" w:rsidRDefault="00192314" w:rsidP="000E0D99">
            <w:pPr>
              <w:rPr>
                <w:sz w:val="24"/>
                <w:szCs w:val="24"/>
              </w:rPr>
            </w:pPr>
          </w:p>
        </w:tc>
        <w:tc>
          <w:tcPr>
            <w:tcW w:w="5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314" w:rsidRDefault="00192314" w:rsidP="000E0D99">
            <w:pPr>
              <w:rPr>
                <w:sz w:val="24"/>
                <w:szCs w:val="24"/>
              </w:rPr>
            </w:pPr>
            <w:r>
              <w:t>Что вы знаете о своем селении? Название  улиц, проспектов, площадей. Герб, флаг города, в котором вы живете.</w:t>
            </w:r>
          </w:p>
        </w:tc>
      </w:tr>
      <w:tr w:rsidR="00192314" w:rsidTr="000E0D99">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314" w:rsidRDefault="00192314" w:rsidP="000E0D99">
            <w:pPr>
              <w:rPr>
                <w:sz w:val="24"/>
                <w:szCs w:val="24"/>
              </w:rPr>
            </w:pPr>
            <w:r>
              <w:rPr>
                <w:sz w:val="24"/>
                <w:szCs w:val="24"/>
              </w:rPr>
              <w:t>7-8</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314" w:rsidRDefault="00192314" w:rsidP="000E0D99">
            <w:pPr>
              <w:rPr>
                <w:sz w:val="24"/>
                <w:szCs w:val="24"/>
              </w:rPr>
            </w:pPr>
          </w:p>
        </w:tc>
        <w:tc>
          <w:tcPr>
            <w:tcW w:w="5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314" w:rsidRDefault="00192314" w:rsidP="000E0D99">
            <w:pPr>
              <w:rPr>
                <w:sz w:val="24"/>
                <w:szCs w:val="24"/>
              </w:rPr>
            </w:pPr>
            <w:r>
              <w:t>Моя семья живет в Алтайском крае. Труд и отдых в семье. Правила  вежливости (дома, в школе, на улице). Меры безопасности в домашних  условиях</w:t>
            </w:r>
          </w:p>
        </w:tc>
      </w:tr>
      <w:tr w:rsidR="00192314" w:rsidTr="000E0D99">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314" w:rsidRDefault="00192314" w:rsidP="000E0D99">
            <w:pPr>
              <w:rPr>
                <w:sz w:val="24"/>
                <w:szCs w:val="24"/>
              </w:rPr>
            </w:pPr>
            <w:r>
              <w:rPr>
                <w:sz w:val="24"/>
                <w:szCs w:val="24"/>
              </w:rPr>
              <w:t>9-10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314" w:rsidRDefault="00192314" w:rsidP="000E0D99">
            <w:pPr>
              <w:rPr>
                <w:sz w:val="24"/>
                <w:szCs w:val="24"/>
              </w:rPr>
            </w:pPr>
          </w:p>
        </w:tc>
        <w:tc>
          <w:tcPr>
            <w:tcW w:w="5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314" w:rsidRDefault="00192314" w:rsidP="000E0D99">
            <w:pPr>
              <w:rPr>
                <w:sz w:val="24"/>
                <w:szCs w:val="24"/>
              </w:rPr>
            </w:pPr>
            <w:r>
              <w:t>. Творческая работа «Познакомь нас со своей семьей». Герб и флаг вашей семьи.</w:t>
            </w:r>
          </w:p>
        </w:tc>
      </w:tr>
      <w:tr w:rsidR="00192314" w:rsidTr="000E0D99">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314" w:rsidRDefault="00192314" w:rsidP="000E0D99">
            <w:pPr>
              <w:rPr>
                <w:sz w:val="24"/>
                <w:szCs w:val="24"/>
              </w:rPr>
            </w:pPr>
            <w:r>
              <w:rPr>
                <w:sz w:val="24"/>
                <w:szCs w:val="24"/>
              </w:rPr>
              <w:t>11</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314" w:rsidRDefault="00192314" w:rsidP="000E0D99">
            <w:pPr>
              <w:rPr>
                <w:sz w:val="24"/>
                <w:szCs w:val="24"/>
              </w:rPr>
            </w:pPr>
          </w:p>
        </w:tc>
        <w:tc>
          <w:tcPr>
            <w:tcW w:w="5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314" w:rsidRDefault="00192314" w:rsidP="000E0D99">
            <w:pPr>
              <w:rPr>
                <w:sz w:val="24"/>
                <w:szCs w:val="24"/>
              </w:rPr>
            </w:pPr>
            <w:r>
              <w:t xml:space="preserve">Экскурсия в краеведческий музей. Природа Алтайского края. </w:t>
            </w:r>
          </w:p>
        </w:tc>
      </w:tr>
      <w:tr w:rsidR="00192314" w:rsidTr="000E0D99">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314" w:rsidRDefault="00192314" w:rsidP="000E0D99">
            <w:pPr>
              <w:rPr>
                <w:sz w:val="24"/>
                <w:szCs w:val="24"/>
              </w:rPr>
            </w:pPr>
            <w:r>
              <w:rPr>
                <w:sz w:val="24"/>
                <w:szCs w:val="24"/>
              </w:rPr>
              <w:t>12-13</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314" w:rsidRDefault="00192314" w:rsidP="000E0D99">
            <w:pPr>
              <w:rPr>
                <w:sz w:val="24"/>
                <w:szCs w:val="24"/>
              </w:rPr>
            </w:pPr>
          </w:p>
        </w:tc>
        <w:tc>
          <w:tcPr>
            <w:tcW w:w="5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314" w:rsidRDefault="00192314" w:rsidP="000E0D99">
            <w:pPr>
              <w:rPr>
                <w:sz w:val="24"/>
                <w:szCs w:val="24"/>
              </w:rPr>
            </w:pPr>
            <w:r>
              <w:t>Знакомство с  различными растениями, грибами и животными. Лесные пожары. Правила  поведения в лесу.</w:t>
            </w:r>
          </w:p>
          <w:p w:rsidR="00192314" w:rsidRDefault="00192314" w:rsidP="000E0D99"/>
        </w:tc>
      </w:tr>
      <w:tr w:rsidR="00192314" w:rsidTr="000E0D99">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314" w:rsidRDefault="00192314" w:rsidP="000E0D99">
            <w:pPr>
              <w:rPr>
                <w:sz w:val="24"/>
                <w:szCs w:val="24"/>
              </w:rPr>
            </w:pPr>
            <w:r>
              <w:rPr>
                <w:sz w:val="24"/>
                <w:szCs w:val="24"/>
              </w:rPr>
              <w:t>14-15</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314" w:rsidRDefault="00192314" w:rsidP="000E0D99">
            <w:pPr>
              <w:rPr>
                <w:sz w:val="24"/>
                <w:szCs w:val="24"/>
              </w:rPr>
            </w:pPr>
          </w:p>
        </w:tc>
        <w:tc>
          <w:tcPr>
            <w:tcW w:w="5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314" w:rsidRDefault="00192314" w:rsidP="000E0D99">
            <w:pPr>
              <w:rPr>
                <w:sz w:val="24"/>
                <w:szCs w:val="24"/>
              </w:rPr>
            </w:pPr>
            <w:r>
              <w:t xml:space="preserve"> Природа возле дома твоего. Природе нужна твоя помощь. Раны природы  родного края.</w:t>
            </w:r>
          </w:p>
        </w:tc>
      </w:tr>
      <w:tr w:rsidR="00192314" w:rsidTr="000E0D99">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314" w:rsidRDefault="00192314" w:rsidP="000E0D99">
            <w:pPr>
              <w:rPr>
                <w:sz w:val="24"/>
                <w:szCs w:val="24"/>
              </w:rPr>
            </w:pPr>
            <w:r>
              <w:rPr>
                <w:sz w:val="24"/>
                <w:szCs w:val="24"/>
              </w:rPr>
              <w:t>16</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314" w:rsidRDefault="00192314" w:rsidP="000E0D99">
            <w:pPr>
              <w:rPr>
                <w:sz w:val="24"/>
                <w:szCs w:val="24"/>
              </w:rPr>
            </w:pPr>
          </w:p>
        </w:tc>
        <w:tc>
          <w:tcPr>
            <w:tcW w:w="5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314" w:rsidRDefault="00192314" w:rsidP="000E0D99">
            <w:pPr>
              <w:rPr>
                <w:sz w:val="24"/>
                <w:szCs w:val="24"/>
              </w:rPr>
            </w:pPr>
            <w:r>
              <w:t xml:space="preserve"> Народы Алтайского края</w:t>
            </w:r>
          </w:p>
        </w:tc>
      </w:tr>
      <w:tr w:rsidR="00192314" w:rsidTr="000E0D99">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314" w:rsidRDefault="00192314" w:rsidP="000E0D99">
            <w:pPr>
              <w:rPr>
                <w:sz w:val="24"/>
                <w:szCs w:val="24"/>
              </w:rPr>
            </w:pPr>
            <w:r>
              <w:rPr>
                <w:sz w:val="24"/>
                <w:szCs w:val="24"/>
              </w:rPr>
              <w:t>17</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314" w:rsidRDefault="00192314" w:rsidP="000E0D99">
            <w:pPr>
              <w:rPr>
                <w:sz w:val="24"/>
                <w:szCs w:val="24"/>
              </w:rPr>
            </w:pPr>
          </w:p>
        </w:tc>
        <w:tc>
          <w:tcPr>
            <w:tcW w:w="5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314" w:rsidRDefault="00192314" w:rsidP="000E0D99">
            <w:pPr>
              <w:rPr>
                <w:sz w:val="24"/>
                <w:szCs w:val="24"/>
              </w:rPr>
            </w:pPr>
            <w:r>
              <w:t xml:space="preserve">Легенды  народов Алтайского края. </w:t>
            </w:r>
          </w:p>
        </w:tc>
      </w:tr>
      <w:tr w:rsidR="00192314" w:rsidTr="000E0D99">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314" w:rsidRDefault="00192314" w:rsidP="000E0D99">
            <w:pPr>
              <w:rPr>
                <w:sz w:val="24"/>
                <w:szCs w:val="24"/>
              </w:rPr>
            </w:pPr>
            <w:r>
              <w:rPr>
                <w:sz w:val="24"/>
                <w:szCs w:val="24"/>
              </w:rPr>
              <w:t>18-19</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314" w:rsidRDefault="00192314" w:rsidP="000E0D99">
            <w:pPr>
              <w:rPr>
                <w:sz w:val="24"/>
                <w:szCs w:val="24"/>
              </w:rPr>
            </w:pPr>
          </w:p>
        </w:tc>
        <w:tc>
          <w:tcPr>
            <w:tcW w:w="5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314" w:rsidRDefault="00192314" w:rsidP="000E0D99">
            <w:pPr>
              <w:rPr>
                <w:sz w:val="24"/>
                <w:szCs w:val="24"/>
              </w:rPr>
            </w:pPr>
            <w:r>
              <w:t>Представление о далеком прошлом  Алтая.</w:t>
            </w:r>
          </w:p>
          <w:p w:rsidR="00192314" w:rsidRDefault="00192314" w:rsidP="000E0D99">
            <w:pPr>
              <w:rPr>
                <w:sz w:val="24"/>
                <w:szCs w:val="24"/>
              </w:rPr>
            </w:pPr>
          </w:p>
        </w:tc>
      </w:tr>
      <w:tr w:rsidR="00192314" w:rsidTr="000E0D99">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314" w:rsidRDefault="00192314" w:rsidP="000E0D99">
            <w:pPr>
              <w:rPr>
                <w:sz w:val="24"/>
                <w:szCs w:val="24"/>
              </w:rPr>
            </w:pPr>
            <w:r>
              <w:rPr>
                <w:sz w:val="24"/>
                <w:szCs w:val="24"/>
              </w:rPr>
              <w:t>20-21</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314" w:rsidRDefault="00192314" w:rsidP="000E0D99">
            <w:pPr>
              <w:rPr>
                <w:sz w:val="24"/>
                <w:szCs w:val="24"/>
              </w:rPr>
            </w:pPr>
          </w:p>
        </w:tc>
        <w:tc>
          <w:tcPr>
            <w:tcW w:w="5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314" w:rsidRDefault="00192314" w:rsidP="000E0D99">
            <w:pPr>
              <w:rPr>
                <w:sz w:val="24"/>
                <w:szCs w:val="24"/>
              </w:rPr>
            </w:pPr>
            <w:r>
              <w:t xml:space="preserve">Народные приметы. Предсказание погоды по местным признакам. </w:t>
            </w:r>
          </w:p>
        </w:tc>
      </w:tr>
      <w:tr w:rsidR="00192314" w:rsidTr="000E0D99">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314" w:rsidRDefault="00192314" w:rsidP="000E0D99">
            <w:pPr>
              <w:rPr>
                <w:sz w:val="24"/>
                <w:szCs w:val="24"/>
              </w:rPr>
            </w:pPr>
            <w:r>
              <w:rPr>
                <w:sz w:val="24"/>
                <w:szCs w:val="24"/>
              </w:rPr>
              <w:t>22-23</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314" w:rsidRDefault="00192314" w:rsidP="000E0D99">
            <w:pPr>
              <w:rPr>
                <w:sz w:val="24"/>
                <w:szCs w:val="24"/>
              </w:rPr>
            </w:pPr>
          </w:p>
        </w:tc>
        <w:tc>
          <w:tcPr>
            <w:tcW w:w="5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314" w:rsidRDefault="00192314" w:rsidP="000E0D99">
            <w:r>
              <w:t>Правила экологической безопасности: не собирать грибы и ягоды около  шоссе.</w:t>
            </w:r>
          </w:p>
        </w:tc>
      </w:tr>
      <w:tr w:rsidR="00192314" w:rsidTr="000E0D99">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314" w:rsidRDefault="00192314" w:rsidP="000E0D99">
            <w:pPr>
              <w:rPr>
                <w:sz w:val="24"/>
                <w:szCs w:val="24"/>
              </w:rPr>
            </w:pPr>
            <w:r>
              <w:rPr>
                <w:sz w:val="24"/>
                <w:szCs w:val="24"/>
              </w:rPr>
              <w:t>24-25</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314" w:rsidRDefault="00192314" w:rsidP="000E0D99">
            <w:pPr>
              <w:rPr>
                <w:sz w:val="24"/>
                <w:szCs w:val="24"/>
              </w:rPr>
            </w:pPr>
          </w:p>
        </w:tc>
        <w:tc>
          <w:tcPr>
            <w:tcW w:w="5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314" w:rsidRDefault="00192314" w:rsidP="000E0D99">
            <w:pPr>
              <w:rPr>
                <w:sz w:val="24"/>
                <w:szCs w:val="24"/>
              </w:rPr>
            </w:pPr>
            <w:r>
              <w:t>Писатели и поэты Алтайского края. Стихи и рассказы о природе Алтайского края.</w:t>
            </w:r>
          </w:p>
        </w:tc>
      </w:tr>
      <w:tr w:rsidR="00192314" w:rsidTr="000E0D99">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314" w:rsidRDefault="00192314" w:rsidP="000E0D99">
            <w:pPr>
              <w:rPr>
                <w:sz w:val="24"/>
                <w:szCs w:val="24"/>
              </w:rPr>
            </w:pPr>
            <w:r>
              <w:rPr>
                <w:sz w:val="24"/>
                <w:szCs w:val="24"/>
              </w:rPr>
              <w:t>26-27</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314" w:rsidRDefault="00192314" w:rsidP="000E0D99">
            <w:pPr>
              <w:rPr>
                <w:sz w:val="24"/>
                <w:szCs w:val="24"/>
              </w:rPr>
            </w:pPr>
          </w:p>
        </w:tc>
        <w:tc>
          <w:tcPr>
            <w:tcW w:w="5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314" w:rsidRDefault="00192314" w:rsidP="000E0D99">
            <w:pPr>
              <w:rPr>
                <w:sz w:val="24"/>
                <w:szCs w:val="24"/>
              </w:rPr>
            </w:pPr>
            <w:r>
              <w:t>Знаменитые люди Алтайского края. А.Н. Демидов. Демидовская площадь.  Демидовский столб.</w:t>
            </w:r>
          </w:p>
          <w:p w:rsidR="00192314" w:rsidRDefault="00192314" w:rsidP="000E0D99">
            <w:pPr>
              <w:rPr>
                <w:sz w:val="24"/>
                <w:szCs w:val="24"/>
              </w:rPr>
            </w:pPr>
          </w:p>
        </w:tc>
      </w:tr>
      <w:tr w:rsidR="00192314" w:rsidTr="000E0D99">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314" w:rsidRDefault="00192314" w:rsidP="000E0D99">
            <w:pPr>
              <w:rPr>
                <w:sz w:val="24"/>
                <w:szCs w:val="24"/>
              </w:rPr>
            </w:pPr>
            <w:r>
              <w:rPr>
                <w:sz w:val="24"/>
                <w:szCs w:val="24"/>
              </w:rPr>
              <w:t>28-29</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314" w:rsidRDefault="00192314" w:rsidP="000E0D99">
            <w:pPr>
              <w:rPr>
                <w:sz w:val="24"/>
                <w:szCs w:val="24"/>
              </w:rPr>
            </w:pPr>
          </w:p>
        </w:tc>
        <w:tc>
          <w:tcPr>
            <w:tcW w:w="5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314" w:rsidRDefault="00192314" w:rsidP="000E0D99">
            <w:r>
              <w:t xml:space="preserve">Заочное путешествие по Алтайскому краю. </w:t>
            </w:r>
          </w:p>
          <w:p w:rsidR="00192314" w:rsidRDefault="00192314" w:rsidP="000E0D99">
            <w:pPr>
              <w:rPr>
                <w:sz w:val="24"/>
                <w:szCs w:val="24"/>
              </w:rPr>
            </w:pPr>
          </w:p>
        </w:tc>
      </w:tr>
      <w:tr w:rsidR="00192314" w:rsidTr="000E0D99">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314" w:rsidRDefault="00192314" w:rsidP="000E0D99">
            <w:pPr>
              <w:rPr>
                <w:sz w:val="24"/>
                <w:szCs w:val="24"/>
              </w:rPr>
            </w:pPr>
            <w:r>
              <w:rPr>
                <w:sz w:val="24"/>
                <w:szCs w:val="24"/>
              </w:rPr>
              <w:t>30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314" w:rsidRDefault="00192314" w:rsidP="000E0D99">
            <w:pPr>
              <w:rPr>
                <w:sz w:val="24"/>
                <w:szCs w:val="24"/>
              </w:rPr>
            </w:pPr>
          </w:p>
        </w:tc>
        <w:tc>
          <w:tcPr>
            <w:tcW w:w="5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314" w:rsidRDefault="00192314" w:rsidP="000E0D99">
            <w:pPr>
              <w:rPr>
                <w:sz w:val="24"/>
                <w:szCs w:val="24"/>
              </w:rPr>
            </w:pPr>
            <w:r>
              <w:t>Библиотечный урок или урок  в школьном музее.</w:t>
            </w:r>
          </w:p>
          <w:p w:rsidR="00192314" w:rsidRDefault="00192314" w:rsidP="000E0D99"/>
        </w:tc>
      </w:tr>
      <w:tr w:rsidR="00192314" w:rsidTr="000E0D99">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314" w:rsidRDefault="00192314" w:rsidP="000E0D99">
            <w:pPr>
              <w:rPr>
                <w:sz w:val="24"/>
                <w:szCs w:val="24"/>
              </w:rPr>
            </w:pPr>
            <w:r>
              <w:rPr>
                <w:sz w:val="24"/>
                <w:szCs w:val="24"/>
              </w:rPr>
              <w:t>31</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314" w:rsidRDefault="00192314" w:rsidP="000E0D99">
            <w:pPr>
              <w:rPr>
                <w:sz w:val="24"/>
                <w:szCs w:val="24"/>
              </w:rPr>
            </w:pPr>
          </w:p>
        </w:tc>
        <w:tc>
          <w:tcPr>
            <w:tcW w:w="5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314" w:rsidRDefault="00192314" w:rsidP="000E0D99">
            <w:pPr>
              <w:rPr>
                <w:sz w:val="24"/>
                <w:szCs w:val="24"/>
              </w:rPr>
            </w:pPr>
            <w:r>
              <w:t>Изготовление гербария из растений, растущих в вашем районе.</w:t>
            </w:r>
            <w:proofErr w:type="gramStart"/>
            <w:r>
              <w:t xml:space="preserve">  .</w:t>
            </w:r>
            <w:proofErr w:type="gramEnd"/>
          </w:p>
        </w:tc>
      </w:tr>
      <w:tr w:rsidR="00192314" w:rsidTr="000E0D99">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314" w:rsidRDefault="00192314" w:rsidP="000E0D99">
            <w:pPr>
              <w:rPr>
                <w:sz w:val="24"/>
                <w:szCs w:val="24"/>
              </w:rPr>
            </w:pPr>
            <w:r>
              <w:rPr>
                <w:sz w:val="24"/>
                <w:szCs w:val="24"/>
              </w:rPr>
              <w:t>32</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314" w:rsidRDefault="00192314" w:rsidP="000E0D99">
            <w:pPr>
              <w:rPr>
                <w:sz w:val="24"/>
                <w:szCs w:val="24"/>
              </w:rPr>
            </w:pPr>
          </w:p>
        </w:tc>
        <w:tc>
          <w:tcPr>
            <w:tcW w:w="5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314" w:rsidRDefault="00192314" w:rsidP="000E0D99">
            <w:r>
              <w:t>Экскурсия в дендрарий.</w:t>
            </w:r>
          </w:p>
        </w:tc>
      </w:tr>
      <w:tr w:rsidR="00192314" w:rsidTr="000E0D99">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314" w:rsidRDefault="00192314" w:rsidP="000E0D99">
            <w:pPr>
              <w:rPr>
                <w:sz w:val="24"/>
                <w:szCs w:val="24"/>
              </w:rPr>
            </w:pPr>
            <w:r>
              <w:rPr>
                <w:sz w:val="24"/>
                <w:szCs w:val="24"/>
              </w:rPr>
              <w:t>33</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314" w:rsidRDefault="00192314" w:rsidP="000E0D99">
            <w:pPr>
              <w:rPr>
                <w:sz w:val="24"/>
                <w:szCs w:val="24"/>
              </w:rPr>
            </w:pPr>
          </w:p>
        </w:tc>
        <w:tc>
          <w:tcPr>
            <w:tcW w:w="5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314" w:rsidRDefault="00192314" w:rsidP="000E0D99">
            <w:pPr>
              <w:rPr>
                <w:sz w:val="24"/>
                <w:szCs w:val="24"/>
              </w:rPr>
            </w:pPr>
            <w:r>
              <w:t>Экскурсия в парк  или сквер.</w:t>
            </w:r>
          </w:p>
        </w:tc>
      </w:tr>
      <w:tr w:rsidR="00192314" w:rsidTr="000E0D99">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314" w:rsidRDefault="00192314" w:rsidP="000E0D99">
            <w:pPr>
              <w:rPr>
                <w:sz w:val="24"/>
                <w:szCs w:val="24"/>
              </w:rPr>
            </w:pPr>
            <w:r>
              <w:rPr>
                <w:sz w:val="24"/>
                <w:szCs w:val="24"/>
              </w:rPr>
              <w:t>34-35</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314" w:rsidRDefault="00192314" w:rsidP="000E0D99">
            <w:pPr>
              <w:rPr>
                <w:sz w:val="24"/>
                <w:szCs w:val="24"/>
              </w:rPr>
            </w:pPr>
          </w:p>
        </w:tc>
        <w:tc>
          <w:tcPr>
            <w:tcW w:w="5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314" w:rsidRDefault="00192314" w:rsidP="000E0D99">
            <w:pPr>
              <w:rPr>
                <w:sz w:val="24"/>
                <w:szCs w:val="24"/>
              </w:rPr>
            </w:pPr>
            <w:r>
              <w:t xml:space="preserve"> Обобщающий урок. Каким может быть наш край в будущем?</w:t>
            </w:r>
          </w:p>
        </w:tc>
      </w:tr>
    </w:tbl>
    <w:p w:rsidR="00192314" w:rsidRDefault="00192314" w:rsidP="00192314">
      <w:pPr>
        <w:rPr>
          <w:sz w:val="24"/>
          <w:szCs w:val="24"/>
        </w:rPr>
      </w:pPr>
    </w:p>
    <w:p w:rsidR="00192314" w:rsidRDefault="00192314" w:rsidP="00192314"/>
    <w:p w:rsidR="00192314" w:rsidRDefault="00192314" w:rsidP="00192314">
      <w:pPr>
        <w:rPr>
          <w:sz w:val="40"/>
          <w:szCs w:val="40"/>
        </w:rPr>
      </w:pPr>
    </w:p>
    <w:p w:rsidR="00192314" w:rsidRDefault="00192314" w:rsidP="00192314">
      <w:pPr>
        <w:rPr>
          <w:sz w:val="40"/>
          <w:szCs w:val="40"/>
        </w:rPr>
      </w:pPr>
    </w:p>
    <w:p w:rsidR="00192314" w:rsidRDefault="00192314" w:rsidP="00192314">
      <w:pPr>
        <w:rPr>
          <w:sz w:val="40"/>
          <w:szCs w:val="40"/>
        </w:rPr>
      </w:pPr>
      <w:r>
        <w:rPr>
          <w:sz w:val="40"/>
          <w:szCs w:val="40"/>
        </w:rPr>
        <w:t xml:space="preserve">                                  </w:t>
      </w:r>
    </w:p>
    <w:p w:rsidR="00192314" w:rsidRDefault="00192314" w:rsidP="00192314">
      <w:pPr>
        <w:jc w:val="center"/>
        <w:rPr>
          <w:b/>
          <w:sz w:val="28"/>
          <w:szCs w:val="28"/>
        </w:rPr>
      </w:pPr>
    </w:p>
    <w:p w:rsidR="00192314" w:rsidRDefault="00192314" w:rsidP="00192314">
      <w:pPr>
        <w:jc w:val="center"/>
        <w:rPr>
          <w:b/>
          <w:sz w:val="28"/>
          <w:szCs w:val="28"/>
        </w:rPr>
      </w:pPr>
    </w:p>
    <w:p w:rsidR="00192314" w:rsidRDefault="00192314" w:rsidP="00192314">
      <w:pPr>
        <w:jc w:val="center"/>
        <w:rPr>
          <w:b/>
          <w:sz w:val="28"/>
          <w:szCs w:val="28"/>
        </w:rPr>
      </w:pPr>
    </w:p>
    <w:p w:rsidR="00192314" w:rsidRDefault="00192314" w:rsidP="00192314">
      <w:pPr>
        <w:jc w:val="center"/>
        <w:rPr>
          <w:b/>
          <w:sz w:val="28"/>
          <w:szCs w:val="28"/>
        </w:rPr>
      </w:pPr>
    </w:p>
    <w:p w:rsidR="00192314" w:rsidRDefault="00192314" w:rsidP="00192314">
      <w:pPr>
        <w:jc w:val="center"/>
        <w:rPr>
          <w:b/>
          <w:sz w:val="28"/>
          <w:szCs w:val="28"/>
        </w:rPr>
      </w:pPr>
    </w:p>
    <w:p w:rsidR="00192314" w:rsidRDefault="00192314" w:rsidP="00192314">
      <w:pPr>
        <w:jc w:val="center"/>
        <w:rPr>
          <w:b/>
          <w:sz w:val="28"/>
          <w:szCs w:val="28"/>
        </w:rPr>
      </w:pPr>
    </w:p>
    <w:p w:rsidR="00192314" w:rsidRDefault="00192314" w:rsidP="00192314">
      <w:pPr>
        <w:jc w:val="center"/>
        <w:rPr>
          <w:b/>
          <w:sz w:val="28"/>
          <w:szCs w:val="28"/>
        </w:rPr>
      </w:pPr>
    </w:p>
    <w:p w:rsidR="00192314" w:rsidRDefault="00192314" w:rsidP="00192314">
      <w:pPr>
        <w:jc w:val="center"/>
        <w:rPr>
          <w:b/>
          <w:sz w:val="28"/>
          <w:szCs w:val="28"/>
        </w:rPr>
      </w:pPr>
    </w:p>
    <w:p w:rsidR="00192314" w:rsidRDefault="00192314" w:rsidP="00192314">
      <w:pPr>
        <w:jc w:val="center"/>
        <w:rPr>
          <w:b/>
          <w:sz w:val="28"/>
          <w:szCs w:val="28"/>
        </w:rPr>
      </w:pPr>
    </w:p>
    <w:p w:rsidR="00192314" w:rsidRDefault="00192314" w:rsidP="00192314">
      <w:pPr>
        <w:jc w:val="center"/>
        <w:rPr>
          <w:b/>
          <w:sz w:val="28"/>
          <w:szCs w:val="28"/>
        </w:rPr>
      </w:pPr>
    </w:p>
    <w:p w:rsidR="00192314" w:rsidRDefault="00192314" w:rsidP="00192314">
      <w:pPr>
        <w:jc w:val="center"/>
        <w:rPr>
          <w:b/>
          <w:sz w:val="28"/>
          <w:szCs w:val="28"/>
        </w:rPr>
      </w:pPr>
    </w:p>
    <w:p w:rsidR="00192314" w:rsidRDefault="00192314" w:rsidP="00192314">
      <w:pPr>
        <w:jc w:val="center"/>
        <w:rPr>
          <w:b/>
          <w:sz w:val="28"/>
          <w:szCs w:val="28"/>
        </w:rPr>
      </w:pPr>
    </w:p>
    <w:p w:rsidR="00C747C7" w:rsidRDefault="00C747C7"/>
    <w:sectPr w:rsidR="00C747C7" w:rsidSect="00C66E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savePreviewPicture/>
  <w:compat>
    <w:useFELayout/>
  </w:compat>
  <w:rsids>
    <w:rsidRoot w:val="00192314"/>
    <w:rsid w:val="00192314"/>
    <w:rsid w:val="00467D6B"/>
    <w:rsid w:val="005A6FDF"/>
    <w:rsid w:val="00C66E3D"/>
    <w:rsid w:val="00C747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2314"/>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
    <w:name w:val="Заголовок 3+"/>
    <w:basedOn w:val="a"/>
    <w:rsid w:val="00192314"/>
    <w:pPr>
      <w:widowControl w:val="0"/>
      <w:suppressAutoHyphens/>
      <w:overflowPunct w:val="0"/>
      <w:autoSpaceDE w:val="0"/>
      <w:spacing w:before="240" w:after="0" w:line="240" w:lineRule="auto"/>
      <w:jc w:val="center"/>
    </w:pPr>
    <w:rPr>
      <w:rFonts w:ascii="Times New Roman" w:eastAsia="Times New Roman" w:hAnsi="Times New Roman" w:cs="Times New Roman"/>
      <w:b/>
      <w:sz w:val="28"/>
      <w:szCs w:val="20"/>
      <w:lang w:eastAsia="ar-SA"/>
    </w:rPr>
  </w:style>
  <w:style w:type="character" w:customStyle="1" w:styleId="FontStyle44">
    <w:name w:val="Font Style44"/>
    <w:basedOn w:val="a0"/>
    <w:rsid w:val="00192314"/>
    <w:rPr>
      <w:rFonts w:ascii="Microsoft Sans Serif" w:hAnsi="Microsoft Sans Serif" w:cs="Microsoft Sans Serif" w:hint="default"/>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3054</Words>
  <Characters>17408</Characters>
  <Application>Microsoft Office Word</Application>
  <DocSecurity>0</DocSecurity>
  <Lines>145</Lines>
  <Paragraphs>40</Paragraphs>
  <ScaleCrop>false</ScaleCrop>
  <Company/>
  <LinksUpToDate>false</LinksUpToDate>
  <CharactersWithSpaces>20422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dc:creator>
  <cp:keywords/>
  <dc:description/>
  <cp:lastModifiedBy>KS</cp:lastModifiedBy>
  <cp:revision>4</cp:revision>
  <dcterms:created xsi:type="dcterms:W3CDTF">2015-09-28T15:39:00Z</dcterms:created>
  <dcterms:modified xsi:type="dcterms:W3CDTF">2015-11-04T04:49:00Z</dcterms:modified>
</cp:coreProperties>
</file>