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6C" w:rsidRPr="0019716C" w:rsidRDefault="0019716C" w:rsidP="0019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16C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городского округа «Воркута»</w:t>
      </w:r>
    </w:p>
    <w:p w:rsidR="0019716C" w:rsidRPr="0019716C" w:rsidRDefault="0019716C" w:rsidP="0019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716C" w:rsidRPr="0019716C" w:rsidRDefault="0019716C" w:rsidP="0019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16C"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дошкольное образовательное учреждение</w:t>
      </w:r>
    </w:p>
    <w:p w:rsidR="0019716C" w:rsidRPr="0019716C" w:rsidRDefault="0019716C" w:rsidP="00197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716C">
        <w:rPr>
          <w:rFonts w:ascii="Times New Roman" w:hAnsi="Times New Roman" w:cs="Times New Roman"/>
          <w:b/>
          <w:bCs/>
          <w:sz w:val="20"/>
          <w:szCs w:val="20"/>
        </w:rPr>
        <w:t>«Детский сад №41 «Белоснежка» г.Воркуты</w:t>
      </w:r>
    </w:p>
    <w:p w:rsidR="0019716C" w:rsidRPr="0019716C" w:rsidRDefault="0019716C" w:rsidP="0019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716C" w:rsidRPr="0019716C" w:rsidRDefault="0019716C" w:rsidP="0019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16C">
        <w:rPr>
          <w:rFonts w:ascii="Times New Roman" w:hAnsi="Times New Roman" w:cs="Times New Roman"/>
          <w:sz w:val="20"/>
          <w:szCs w:val="20"/>
        </w:rPr>
        <w:t>«Челядьöс 41 №-а видзанiн «Белоснежка» школаöдз велöдан муниципальнöй сьöмкуд учреждение Воркута к.</w:t>
      </w:r>
    </w:p>
    <w:p w:rsidR="0019716C" w:rsidRDefault="0019716C" w:rsidP="0019716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19716C">
      <w:pPr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43357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19716C">
      <w:pPr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19716C">
      <w:pPr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19716C">
      <w:pPr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19716C">
      <w:pPr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Default="0019716C" w:rsidP="0019716C">
      <w:pPr>
        <w:spacing w:after="12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6C" w:rsidRPr="0019716C" w:rsidRDefault="00681DE5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716C">
        <w:rPr>
          <w:rFonts w:ascii="Times New Roman" w:hAnsi="Times New Roman" w:cs="Times New Roman"/>
          <w:b/>
          <w:sz w:val="56"/>
          <w:szCs w:val="56"/>
        </w:rPr>
        <w:t xml:space="preserve">Сказкотерапия </w:t>
      </w:r>
    </w:p>
    <w:p w:rsidR="002807F3" w:rsidRDefault="00681DE5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9716C">
        <w:rPr>
          <w:rFonts w:ascii="Times New Roman" w:hAnsi="Times New Roman" w:cs="Times New Roman"/>
          <w:b/>
          <w:sz w:val="48"/>
          <w:szCs w:val="48"/>
        </w:rPr>
        <w:t>как метод сохранения и укрепления здоровья детей в ДОУ.</w:t>
      </w: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3357C" w:rsidRDefault="0043357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3713" w:rsidRDefault="001157AD" w:rsidP="001157AD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F13713">
        <w:rPr>
          <w:rFonts w:ascii="Times New Roman" w:hAnsi="Times New Roman" w:cs="Times New Roman"/>
          <w:b/>
          <w:sz w:val="24"/>
          <w:szCs w:val="24"/>
        </w:rPr>
        <w:t xml:space="preserve">            Педагог-психолог</w:t>
      </w:r>
    </w:p>
    <w:p w:rsidR="00F13713" w:rsidRDefault="00F13713" w:rsidP="001157AD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высшей квалиф. категории:</w:t>
      </w:r>
    </w:p>
    <w:p w:rsidR="0019716C" w:rsidRPr="0019716C" w:rsidRDefault="00F13713" w:rsidP="001157AD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157AD">
        <w:rPr>
          <w:rFonts w:ascii="Times New Roman" w:hAnsi="Times New Roman" w:cs="Times New Roman"/>
          <w:b/>
          <w:sz w:val="24"/>
          <w:szCs w:val="24"/>
        </w:rPr>
        <w:t>Коваль Н.В.</w:t>
      </w: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9716C" w:rsidRDefault="0019716C" w:rsidP="00F13713">
      <w:pPr>
        <w:spacing w:after="12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19716C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57C" w:rsidRPr="0043357C" w:rsidRDefault="0043357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16C" w:rsidRPr="001157AD" w:rsidRDefault="00F13713" w:rsidP="001157AD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Воркута 2016</w:t>
      </w:r>
      <w:r w:rsidR="0019716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9716C" w:rsidRPr="00A13B27" w:rsidRDefault="0019716C" w:rsidP="000A557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EB2" w:rsidRPr="00A13B27" w:rsidRDefault="00B5448B" w:rsidP="001A01B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Жизнь в современном мире</w:t>
      </w:r>
      <w:r w:rsidR="00240EB2" w:rsidRPr="00A13B27">
        <w:rPr>
          <w:rFonts w:ascii="Times New Roman" w:hAnsi="Times New Roman" w:cs="Times New Roman"/>
          <w:color w:val="000000"/>
          <w:sz w:val="28"/>
          <w:szCs w:val="28"/>
        </w:rPr>
        <w:t xml:space="preserve"> ставит перед нами много новых проблем, среди которых самой актуальной   является проблема сохранения </w:t>
      </w:r>
      <w:r w:rsidR="00C96061">
        <w:rPr>
          <w:rFonts w:ascii="Times New Roman" w:hAnsi="Times New Roman" w:cs="Times New Roman"/>
          <w:color w:val="000000"/>
          <w:sz w:val="28"/>
          <w:szCs w:val="28"/>
        </w:rPr>
        <w:t xml:space="preserve">и укрепления </w:t>
      </w:r>
      <w:r w:rsidR="00240EB2" w:rsidRPr="00A13B27">
        <w:rPr>
          <w:rFonts w:ascii="Times New Roman" w:hAnsi="Times New Roman" w:cs="Times New Roman"/>
          <w:color w:val="000000"/>
          <w:sz w:val="28"/>
          <w:szCs w:val="28"/>
        </w:rPr>
        <w:t>здоровья детей.</w:t>
      </w:r>
    </w:p>
    <w:p w:rsidR="00294B24" w:rsidRPr="00A13B27" w:rsidRDefault="00294B24" w:rsidP="001A01B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 xml:space="preserve">Но сохранение здоровья - это не просто отсутствие </w:t>
      </w:r>
      <w:r w:rsidR="00B5448B">
        <w:rPr>
          <w:rFonts w:ascii="Times New Roman" w:hAnsi="Times New Roman" w:cs="Times New Roman"/>
          <w:sz w:val="28"/>
          <w:szCs w:val="28"/>
        </w:rPr>
        <w:t>болезней</w:t>
      </w:r>
      <w:r w:rsidRPr="00A13B27">
        <w:rPr>
          <w:rFonts w:ascii="Times New Roman" w:hAnsi="Times New Roman" w:cs="Times New Roman"/>
          <w:sz w:val="28"/>
          <w:szCs w:val="28"/>
        </w:rPr>
        <w:t>; это состояние полного  психического и социального благополучия.</w:t>
      </w:r>
    </w:p>
    <w:p w:rsidR="00B5448B" w:rsidRDefault="007452FE" w:rsidP="001A01B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</w:t>
      </w:r>
      <w:r w:rsidR="00BA1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7938"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 развития эмоционально-волевой сферы детей дошкольного </w:t>
      </w:r>
      <w:r w:rsidR="0094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возраста </w:t>
      </w:r>
      <w:r w:rsidR="00CB7938"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низок. Страхи, тревоги, агрессия – это уже те понятия, которые очень близко идут по жизни вместе с нашими детьми. </w:t>
      </w:r>
    </w:p>
    <w:p w:rsidR="00CB7938" w:rsidRPr="00A13B27" w:rsidRDefault="00CB7938" w:rsidP="001A01BB">
      <w:pPr>
        <w:spacing w:after="120" w:line="240" w:lineRule="auto"/>
        <w:ind w:left="-567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FA6FDD"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задачей психологов</w:t>
      </w:r>
      <w:r w:rsidR="006C3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2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условиях </w:t>
      </w:r>
      <w:r w:rsidR="00203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дошкольного образования</w:t>
      </w:r>
      <w:r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максимальная психологическая разгрузка ребенка, снятие агрессивности, приобретение знаний о законах жизни и способах социа</w:t>
      </w:r>
      <w:r w:rsidR="00B5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льного проявления </w:t>
      </w:r>
      <w:r w:rsidRPr="00A1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творческой силы.</w:t>
      </w:r>
      <w:r w:rsidRPr="00A13B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86326" w:rsidRDefault="00AA5EE3" w:rsidP="001A01B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>Поиск эффективных</w:t>
      </w:r>
      <w:r w:rsidR="006B4935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D58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</w:t>
      </w:r>
      <w:r w:rsidR="00F97FF5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4935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FF5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>который оказался бы наиболее тесно связан с содерж</w:t>
      </w:r>
      <w:r w:rsidR="00B54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анием внутреннего мира ребёнка </w:t>
      </w:r>
      <w:r w:rsidR="00F97FF5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ориентировал меня</w:t>
      </w:r>
      <w:r w:rsidR="00A1325B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использование сказочной терапии</w:t>
      </w:r>
      <w:r w:rsidR="00686326" w:rsidRPr="00A1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0FB6" w:rsidRDefault="00B40FB6" w:rsidP="001A01BB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Почему? </w:t>
      </w:r>
    </w:p>
    <w:p w:rsidR="00B40FB6" w:rsidRDefault="00B40FB6" w:rsidP="001A01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- 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Сказку любят все. </w:t>
      </w:r>
    </w:p>
    <w:p w:rsidR="00B40FB6" w:rsidRDefault="00B40FB6" w:rsidP="001A01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-  В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сказочной форме свою проблему легче увидеть и легче принять (не так обидно и больно).</w:t>
      </w:r>
    </w:p>
    <w:p w:rsidR="00B40FB6" w:rsidRDefault="00B40FB6" w:rsidP="001A01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- 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Для сказочного героя и выход из положения придумать легче. </w:t>
      </w:r>
    </w:p>
    <w:p w:rsidR="00B40FB6" w:rsidRDefault="00B40FB6" w:rsidP="001A01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- </w:t>
      </w:r>
      <w:r w:rsidR="00BD1A5C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 сказке можно всё! 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>А потом этот выход, оказывается, можно использовать</w:t>
      </w:r>
      <w:r w:rsidR="00BD1A5C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и для себя, да к тому же сказка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всегда хоро</w:t>
      </w:r>
      <w:r w:rsidR="00BD1A5C">
        <w:rPr>
          <w:rFonts w:ascii="Times New Roman" w:eastAsia="Times New Roman" w:hAnsi="Times New Roman" w:cs="Times New Roman"/>
          <w:color w:val="2D2A2A"/>
          <w:sz w:val="28"/>
          <w:szCs w:val="28"/>
        </w:rPr>
        <w:t>шо кончае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>тся. Это известно всем!</w:t>
      </w:r>
    </w:p>
    <w:p w:rsidR="007F68D5" w:rsidRPr="007F68D5" w:rsidRDefault="007F68D5" w:rsidP="001A01BB">
      <w:pPr>
        <w:pStyle w:val="a3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7F68D5">
        <w:rPr>
          <w:rFonts w:ascii="Times New Roman" w:eastAsia="Calibri" w:hAnsi="Times New Roman" w:cs="Times New Roman"/>
          <w:sz w:val="28"/>
          <w:szCs w:val="28"/>
        </w:rPr>
        <w:t xml:space="preserve"> приносит определенный опыт ребенку, более эффективный и значимый, чем простое объяснение или поучение.</w:t>
      </w:r>
    </w:p>
    <w:p w:rsidR="001157AD" w:rsidRPr="001157AD" w:rsidRDefault="007F68D5" w:rsidP="001157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</w:t>
      </w:r>
      <w:r w:rsidR="00994932">
        <w:rPr>
          <w:rFonts w:ascii="Times New Roman" w:hAnsi="Times New Roman" w:cs="Times New Roman"/>
          <w:color w:val="000000" w:themeColor="text1"/>
          <w:sz w:val="28"/>
          <w:szCs w:val="28"/>
        </w:rPr>
        <w:t>ции поставленной цели я составила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7AD" w:rsidRPr="001157AD">
        <w:rPr>
          <w:rFonts w:ascii="Times New Roman" w:hAnsi="Times New Roman" w:cs="Times New Roman"/>
          <w:sz w:val="28"/>
          <w:szCs w:val="28"/>
        </w:rPr>
        <w:t>п</w:t>
      </w:r>
      <w:r w:rsidR="00994932">
        <w:rPr>
          <w:rFonts w:ascii="Times New Roman" w:hAnsi="Times New Roman" w:cs="Times New Roman"/>
          <w:sz w:val="28"/>
          <w:szCs w:val="28"/>
        </w:rPr>
        <w:t>рограмму</w:t>
      </w:r>
      <w:r w:rsidR="00C96061">
        <w:rPr>
          <w:rFonts w:ascii="Times New Roman" w:hAnsi="Times New Roman" w:cs="Times New Roman"/>
          <w:sz w:val="28"/>
          <w:szCs w:val="28"/>
        </w:rPr>
        <w:t xml:space="preserve"> </w:t>
      </w:r>
      <w:r w:rsidR="00051ECF">
        <w:rPr>
          <w:rFonts w:ascii="Times New Roman" w:hAnsi="Times New Roman" w:cs="Times New Roman"/>
          <w:sz w:val="28"/>
          <w:szCs w:val="28"/>
        </w:rPr>
        <w:t>коррекции негативных эмоциональных состояний</w:t>
      </w:r>
      <w:r w:rsidR="001157AD" w:rsidRPr="001157AD">
        <w:rPr>
          <w:rFonts w:ascii="Times New Roman" w:hAnsi="Times New Roman" w:cs="Times New Roman"/>
          <w:sz w:val="28"/>
          <w:szCs w:val="28"/>
        </w:rPr>
        <w:t xml:space="preserve"> у детей старшего дошк</w:t>
      </w:r>
      <w:r w:rsidR="00994932">
        <w:rPr>
          <w:rFonts w:ascii="Times New Roman" w:hAnsi="Times New Roman" w:cs="Times New Roman"/>
          <w:sz w:val="28"/>
          <w:szCs w:val="28"/>
        </w:rPr>
        <w:t>ольного возраста посредством сказко</w:t>
      </w:r>
      <w:r w:rsidR="001157AD" w:rsidRPr="001157AD">
        <w:rPr>
          <w:rFonts w:ascii="Times New Roman" w:hAnsi="Times New Roman" w:cs="Times New Roman"/>
          <w:sz w:val="28"/>
          <w:szCs w:val="28"/>
        </w:rPr>
        <w:t>терапии «Детство без тревог».</w:t>
      </w:r>
    </w:p>
    <w:p w:rsidR="00E261BC" w:rsidRPr="00A13B27" w:rsidRDefault="00E261BC" w:rsidP="001A01B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E4663">
        <w:rPr>
          <w:rFonts w:ascii="Times New Roman" w:hAnsi="Times New Roman" w:cs="Times New Roman"/>
          <w:sz w:val="28"/>
          <w:szCs w:val="28"/>
        </w:rPr>
        <w:t>: формирование</w:t>
      </w:r>
      <w:r w:rsidR="00947AFA">
        <w:rPr>
          <w:rFonts w:ascii="Times New Roman" w:hAnsi="Times New Roman" w:cs="Times New Roman"/>
          <w:sz w:val="28"/>
          <w:szCs w:val="28"/>
        </w:rPr>
        <w:t xml:space="preserve"> у воспитанников </w:t>
      </w:r>
      <w:r w:rsidR="003E4663">
        <w:rPr>
          <w:rFonts w:ascii="Times New Roman" w:hAnsi="Times New Roman" w:cs="Times New Roman"/>
          <w:sz w:val="28"/>
          <w:szCs w:val="28"/>
        </w:rPr>
        <w:t>необходимых знаний, умений и навыков</w:t>
      </w:r>
      <w:r w:rsidRPr="00A13B27">
        <w:rPr>
          <w:rFonts w:ascii="Times New Roman" w:hAnsi="Times New Roman" w:cs="Times New Roman"/>
          <w:sz w:val="28"/>
          <w:szCs w:val="28"/>
        </w:rPr>
        <w:t xml:space="preserve"> к </w:t>
      </w:r>
      <w:r w:rsidR="003E4663">
        <w:rPr>
          <w:rFonts w:ascii="Times New Roman" w:hAnsi="Times New Roman" w:cs="Times New Roman"/>
          <w:sz w:val="28"/>
          <w:szCs w:val="28"/>
        </w:rPr>
        <w:t>здоровому образу жизни, использование полученных знаний</w:t>
      </w:r>
      <w:r w:rsidRPr="00A13B27">
        <w:rPr>
          <w:rFonts w:ascii="Times New Roman" w:hAnsi="Times New Roman" w:cs="Times New Roman"/>
          <w:sz w:val="28"/>
          <w:szCs w:val="28"/>
        </w:rPr>
        <w:t xml:space="preserve"> в повседневной жизни.</w:t>
      </w:r>
    </w:p>
    <w:p w:rsidR="00E261BC" w:rsidRPr="00A13B27" w:rsidRDefault="00E261BC" w:rsidP="001A01BB">
      <w:pPr>
        <w:spacing w:after="12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13B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261BC" w:rsidRPr="00A13B27" w:rsidRDefault="00E261BC" w:rsidP="001A01B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Снятие тревожности;</w:t>
      </w:r>
    </w:p>
    <w:p w:rsidR="00E261BC" w:rsidRPr="00A13B27" w:rsidRDefault="00E261BC" w:rsidP="001A01B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Развитие контроля над импульсивностью;</w:t>
      </w:r>
    </w:p>
    <w:p w:rsidR="00E261BC" w:rsidRPr="00A13B27" w:rsidRDefault="00E261BC" w:rsidP="001A01B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Развитие положительного отношения к себе и другим;</w:t>
      </w:r>
    </w:p>
    <w:p w:rsidR="00E261BC" w:rsidRPr="00A13B27" w:rsidRDefault="00E261BC" w:rsidP="001A01B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Обучение навыкам снятия напряжения, работа с негативными чувствами и эмоциями;</w:t>
      </w:r>
    </w:p>
    <w:p w:rsidR="00E261BC" w:rsidRPr="00A13B27" w:rsidRDefault="00E261BC" w:rsidP="001A01B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Уменьшение числа психосоматических заболеваний;</w:t>
      </w:r>
    </w:p>
    <w:p w:rsidR="00E261BC" w:rsidRPr="00994932" w:rsidRDefault="00E261BC" w:rsidP="001A01B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Развитие эмпатии и рефлексии;</w:t>
      </w:r>
    </w:p>
    <w:p w:rsidR="00E261BC" w:rsidRPr="00A13B27" w:rsidRDefault="00E261BC" w:rsidP="00C927F8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Сказкотерапевтическая программа</w:t>
      </w:r>
      <w:r w:rsidRPr="00A13B27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трех циклов, все они направлены на снижение </w:t>
      </w:r>
      <w:r w:rsidRPr="00A13B27">
        <w:rPr>
          <w:rFonts w:ascii="Times New Roman" w:hAnsi="Times New Roman" w:cs="Times New Roman"/>
          <w:sz w:val="28"/>
          <w:szCs w:val="28"/>
        </w:rPr>
        <w:t>страхов и негат</w:t>
      </w:r>
      <w:r w:rsidR="00203CAE">
        <w:rPr>
          <w:rFonts w:ascii="Times New Roman" w:hAnsi="Times New Roman" w:cs="Times New Roman"/>
          <w:sz w:val="28"/>
          <w:szCs w:val="28"/>
        </w:rPr>
        <w:t xml:space="preserve">ивных эмоциональных состояний  </w:t>
      </w:r>
      <w:r w:rsidRPr="00A13B27">
        <w:rPr>
          <w:rFonts w:ascii="Times New Roman" w:hAnsi="Times New Roman" w:cs="Times New Roman"/>
          <w:sz w:val="28"/>
          <w:szCs w:val="28"/>
        </w:rPr>
        <w:t>дет</w:t>
      </w:r>
      <w:r w:rsidR="00947AFA">
        <w:rPr>
          <w:rFonts w:ascii="Times New Roman" w:hAnsi="Times New Roman" w:cs="Times New Roman"/>
          <w:sz w:val="28"/>
          <w:szCs w:val="28"/>
        </w:rPr>
        <w:t xml:space="preserve">ей </w:t>
      </w:r>
      <w:r w:rsidRPr="00A13B27">
        <w:rPr>
          <w:rFonts w:ascii="Times New Roman" w:hAnsi="Times New Roman" w:cs="Times New Roman"/>
          <w:sz w:val="28"/>
          <w:szCs w:val="28"/>
        </w:rPr>
        <w:t>.</w:t>
      </w:r>
    </w:p>
    <w:p w:rsidR="00F724B4" w:rsidRDefault="00E261BC" w:rsidP="00F724B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7F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Первый цикл:</w:t>
      </w:r>
      <w:r w:rsidRPr="00EE3352">
        <w:rPr>
          <w:rFonts w:ascii="Times New Roman" w:hAnsi="Times New Roman" w:cs="Times New Roman"/>
          <w:color w:val="000000"/>
          <w:sz w:val="28"/>
          <w:szCs w:val="28"/>
        </w:rPr>
        <w:t xml:space="preserve"> «Это Я» — основная его цель состоит в снижении </w:t>
      </w:r>
      <w:r w:rsidR="006C3B9E" w:rsidRPr="00EE3352">
        <w:rPr>
          <w:rFonts w:ascii="Times New Roman" w:hAnsi="Times New Roman" w:cs="Times New Roman"/>
          <w:color w:val="000000"/>
          <w:sz w:val="28"/>
          <w:szCs w:val="28"/>
        </w:rPr>
        <w:t xml:space="preserve">общего </w:t>
      </w:r>
      <w:r w:rsidRPr="00EE3352">
        <w:rPr>
          <w:rFonts w:ascii="Times New Roman" w:hAnsi="Times New Roman" w:cs="Times New Roman"/>
          <w:color w:val="000000"/>
          <w:sz w:val="28"/>
          <w:szCs w:val="28"/>
        </w:rPr>
        <w:t>уровня тревожности, повы</w:t>
      </w:r>
      <w:r w:rsidRPr="00EE3352">
        <w:rPr>
          <w:rFonts w:ascii="Times New Roman" w:hAnsi="Times New Roman" w:cs="Times New Roman"/>
          <w:color w:val="000000"/>
          <w:sz w:val="28"/>
          <w:szCs w:val="28"/>
        </w:rPr>
        <w:softHyphen/>
        <w:t>шении активности, самооценки детей</w:t>
      </w:r>
      <w:r w:rsidR="004D3651" w:rsidRPr="00EE33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3352" w:rsidRPr="00EE3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1BC" w:rsidRPr="00EE3352" w:rsidRDefault="00C927F8" w:rsidP="00F724B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происходи</w:t>
      </w:r>
      <w:r w:rsidR="00F724B4">
        <w:rPr>
          <w:rFonts w:ascii="Times New Roman" w:hAnsi="Times New Roman" w:cs="Times New Roman"/>
          <w:sz w:val="28"/>
          <w:szCs w:val="28"/>
        </w:rPr>
        <w:t>т изменение</w:t>
      </w:r>
      <w:r w:rsidR="00EE3352" w:rsidRPr="00EE3352">
        <w:rPr>
          <w:rFonts w:ascii="Times New Roman" w:hAnsi="Times New Roman" w:cs="Times New Roman"/>
          <w:sz w:val="28"/>
          <w:szCs w:val="28"/>
        </w:rPr>
        <w:t xml:space="preserve"> </w:t>
      </w:r>
      <w:r w:rsidR="00EE3352">
        <w:rPr>
          <w:rFonts w:ascii="Times New Roman" w:hAnsi="Times New Roman" w:cs="Times New Roman"/>
          <w:sz w:val="28"/>
          <w:szCs w:val="28"/>
        </w:rPr>
        <w:t xml:space="preserve">внутреннего мира </w:t>
      </w:r>
      <w:r w:rsidR="00051ECF">
        <w:rPr>
          <w:rFonts w:ascii="Times New Roman" w:hAnsi="Times New Roman" w:cs="Times New Roman"/>
          <w:sz w:val="28"/>
          <w:szCs w:val="28"/>
        </w:rPr>
        <w:t>воспитанников</w:t>
      </w:r>
      <w:r w:rsidR="00EE3352">
        <w:rPr>
          <w:rFonts w:ascii="Times New Roman" w:hAnsi="Times New Roman" w:cs="Times New Roman"/>
          <w:sz w:val="28"/>
          <w:szCs w:val="28"/>
        </w:rPr>
        <w:t xml:space="preserve"> </w:t>
      </w:r>
      <w:r w:rsidR="00EE3352" w:rsidRPr="00EE3352">
        <w:rPr>
          <w:rFonts w:ascii="Times New Roman" w:hAnsi="Times New Roman" w:cs="Times New Roman"/>
          <w:sz w:val="28"/>
          <w:szCs w:val="28"/>
        </w:rPr>
        <w:t>– активизируется процесс взаимодействия</w:t>
      </w:r>
      <w:r w:rsidR="00947AF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E3352" w:rsidRPr="00EE3352">
        <w:rPr>
          <w:rFonts w:ascii="Times New Roman" w:hAnsi="Times New Roman" w:cs="Times New Roman"/>
          <w:sz w:val="28"/>
          <w:szCs w:val="28"/>
        </w:rPr>
        <w:t>, формируется психотерапевтическое пространство,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947AFA">
        <w:rPr>
          <w:rFonts w:ascii="Times New Roman" w:hAnsi="Times New Roman" w:cs="Times New Roman"/>
          <w:sz w:val="28"/>
          <w:szCs w:val="28"/>
        </w:rPr>
        <w:t>воспитанники</w:t>
      </w:r>
      <w:r w:rsidR="00051ECF">
        <w:rPr>
          <w:rFonts w:ascii="Times New Roman" w:hAnsi="Times New Roman" w:cs="Times New Roman"/>
          <w:sz w:val="28"/>
          <w:szCs w:val="28"/>
        </w:rPr>
        <w:t xml:space="preserve"> освобождаю</w:t>
      </w:r>
      <w:r w:rsidR="00EE3352" w:rsidRPr="00EE3352">
        <w:rPr>
          <w:rFonts w:ascii="Times New Roman" w:hAnsi="Times New Roman" w:cs="Times New Roman"/>
          <w:sz w:val="28"/>
          <w:szCs w:val="28"/>
        </w:rPr>
        <w:t>тся от того, ч</w:t>
      </w:r>
      <w:r w:rsidR="00051ECF">
        <w:rPr>
          <w:rFonts w:ascii="Times New Roman" w:hAnsi="Times New Roman" w:cs="Times New Roman"/>
          <w:sz w:val="28"/>
          <w:szCs w:val="28"/>
        </w:rPr>
        <w:t>то сковывало их внутренние потенциалы, становя</w:t>
      </w:r>
      <w:r>
        <w:rPr>
          <w:rFonts w:ascii="Times New Roman" w:hAnsi="Times New Roman" w:cs="Times New Roman"/>
          <w:sz w:val="28"/>
          <w:szCs w:val="28"/>
        </w:rPr>
        <w:t>тся более адаптивным</w:t>
      </w:r>
      <w:r w:rsidR="00051ECF">
        <w:rPr>
          <w:rFonts w:ascii="Times New Roman" w:hAnsi="Times New Roman" w:cs="Times New Roman"/>
          <w:sz w:val="28"/>
          <w:szCs w:val="28"/>
        </w:rPr>
        <w:t>и,</w:t>
      </w:r>
      <w:r w:rsidR="00276282">
        <w:rPr>
          <w:rFonts w:ascii="Times New Roman" w:hAnsi="Times New Roman" w:cs="Times New Roman"/>
          <w:sz w:val="28"/>
          <w:szCs w:val="28"/>
        </w:rPr>
        <w:t xml:space="preserve"> меняется </w:t>
      </w:r>
      <w:r w:rsidR="00051ECF">
        <w:rPr>
          <w:rFonts w:ascii="Times New Roman" w:hAnsi="Times New Roman" w:cs="Times New Roman"/>
          <w:sz w:val="28"/>
          <w:szCs w:val="28"/>
        </w:rPr>
        <w:t xml:space="preserve">их </w:t>
      </w:r>
      <w:r w:rsidR="00EE3352" w:rsidRPr="00EE3352">
        <w:rPr>
          <w:rFonts w:ascii="Times New Roman" w:hAnsi="Times New Roman" w:cs="Times New Roman"/>
          <w:sz w:val="28"/>
          <w:szCs w:val="28"/>
        </w:rPr>
        <w:t xml:space="preserve">видение </w:t>
      </w:r>
      <w:r w:rsidR="00276282">
        <w:rPr>
          <w:rFonts w:ascii="Times New Roman" w:hAnsi="Times New Roman" w:cs="Times New Roman"/>
          <w:sz w:val="28"/>
          <w:szCs w:val="28"/>
        </w:rPr>
        <w:t>внешнего мира и отношение к нему</w:t>
      </w:r>
      <w:r w:rsidR="00EE3352" w:rsidRPr="00EE3352">
        <w:rPr>
          <w:rFonts w:ascii="Times New Roman" w:hAnsi="Times New Roman" w:cs="Times New Roman"/>
          <w:sz w:val="28"/>
          <w:szCs w:val="28"/>
        </w:rPr>
        <w:t xml:space="preserve">. </w:t>
      </w:r>
      <w:r w:rsidR="004D3651" w:rsidRPr="00EE3352">
        <w:rPr>
          <w:rFonts w:ascii="Times New Roman" w:hAnsi="Times New Roman" w:cs="Times New Roman"/>
          <w:color w:val="000000"/>
          <w:sz w:val="28"/>
          <w:szCs w:val="28"/>
        </w:rPr>
        <w:t xml:space="preserve">Данный цикл </w:t>
      </w:r>
      <w:r w:rsidR="00E261BC" w:rsidRPr="00EE335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C3B9E" w:rsidRPr="00EE335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3651" w:rsidRPr="00EE335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261BC" w:rsidRPr="00EE3352">
        <w:rPr>
          <w:rFonts w:ascii="Times New Roman" w:hAnsi="Times New Roman" w:cs="Times New Roman"/>
          <w:color w:val="000000"/>
          <w:sz w:val="28"/>
          <w:szCs w:val="28"/>
        </w:rPr>
        <w:t>тавляет  3-</w:t>
      </w:r>
      <w:r w:rsidR="001C20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1BC" w:rsidRPr="00EE3352">
        <w:rPr>
          <w:rFonts w:ascii="Times New Roman" w:hAnsi="Times New Roman" w:cs="Times New Roman"/>
          <w:color w:val="000000"/>
          <w:sz w:val="28"/>
          <w:szCs w:val="28"/>
        </w:rPr>
        <w:t>4 занятия.</w:t>
      </w:r>
    </w:p>
    <w:p w:rsidR="00E261BC" w:rsidRPr="00EE3352" w:rsidRDefault="00E261BC" w:rsidP="00C927F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F8">
        <w:rPr>
          <w:rFonts w:ascii="Times New Roman" w:hAnsi="Times New Roman" w:cs="Times New Roman"/>
          <w:b/>
          <w:color w:val="000000"/>
          <w:sz w:val="28"/>
          <w:szCs w:val="28"/>
        </w:rPr>
        <w:t>Второй цикл:</w:t>
      </w:r>
      <w:r w:rsidRPr="00EE3352">
        <w:rPr>
          <w:rFonts w:ascii="Times New Roman" w:hAnsi="Times New Roman" w:cs="Times New Roman"/>
          <w:color w:val="000000"/>
          <w:sz w:val="28"/>
          <w:szCs w:val="28"/>
        </w:rPr>
        <w:t xml:space="preserve"> «Это Я и мои друзья» - предусматривает снижение негативных эмоциональных состояний в процессе межличностных взаимодействий через овладение способами установления отношений с другими детьми. </w:t>
      </w:r>
      <w:r w:rsidR="00C927F8" w:rsidRPr="00C927F8">
        <w:rPr>
          <w:rFonts w:ascii="Times New Roman" w:hAnsi="Times New Roman" w:cs="Times New Roman"/>
          <w:sz w:val="28"/>
          <w:szCs w:val="28"/>
        </w:rPr>
        <w:t>Происходит обмен ролями</w:t>
      </w:r>
      <w:r w:rsidR="00276282">
        <w:rPr>
          <w:rFonts w:ascii="Times New Roman" w:hAnsi="Times New Roman" w:cs="Times New Roman"/>
          <w:sz w:val="28"/>
          <w:szCs w:val="28"/>
        </w:rPr>
        <w:t>,</w:t>
      </w:r>
      <w:r w:rsidR="00C927F8" w:rsidRPr="00C927F8">
        <w:rPr>
          <w:rFonts w:ascii="Times New Roman" w:hAnsi="Times New Roman" w:cs="Times New Roman"/>
          <w:sz w:val="28"/>
          <w:szCs w:val="28"/>
        </w:rPr>
        <w:t xml:space="preserve"> в начале</w:t>
      </w:r>
      <w:r w:rsidR="00276282">
        <w:rPr>
          <w:rFonts w:ascii="Times New Roman" w:hAnsi="Times New Roman" w:cs="Times New Roman"/>
          <w:sz w:val="28"/>
          <w:szCs w:val="28"/>
        </w:rPr>
        <w:t>,</w:t>
      </w:r>
      <w:r w:rsidR="00C927F8" w:rsidRPr="00C927F8">
        <w:rPr>
          <w:rFonts w:ascii="Times New Roman" w:hAnsi="Times New Roman" w:cs="Times New Roman"/>
          <w:sz w:val="28"/>
          <w:szCs w:val="28"/>
        </w:rPr>
        <w:t xml:space="preserve"> между взрослым и ребенком,</w:t>
      </w:r>
      <w:r w:rsidR="00051ECF">
        <w:rPr>
          <w:rFonts w:ascii="Times New Roman" w:hAnsi="Times New Roman" w:cs="Times New Roman"/>
          <w:sz w:val="28"/>
          <w:szCs w:val="28"/>
        </w:rPr>
        <w:t xml:space="preserve"> а затем и между детьми. Воспитанники начинают самостоятельно программировать</w:t>
      </w:r>
      <w:r w:rsidR="00C927F8" w:rsidRPr="00C927F8">
        <w:rPr>
          <w:rFonts w:ascii="Times New Roman" w:hAnsi="Times New Roman" w:cs="Times New Roman"/>
          <w:sz w:val="28"/>
          <w:szCs w:val="28"/>
        </w:rPr>
        <w:t xml:space="preserve"> </w:t>
      </w:r>
      <w:r w:rsidR="00F724B4">
        <w:rPr>
          <w:rFonts w:ascii="Times New Roman" w:hAnsi="Times New Roman" w:cs="Times New Roman"/>
          <w:sz w:val="28"/>
          <w:szCs w:val="28"/>
        </w:rPr>
        <w:t xml:space="preserve">свою </w:t>
      </w:r>
      <w:r w:rsidR="00051ECF">
        <w:rPr>
          <w:rFonts w:ascii="Times New Roman" w:hAnsi="Times New Roman" w:cs="Times New Roman"/>
          <w:sz w:val="28"/>
          <w:szCs w:val="28"/>
        </w:rPr>
        <w:t>деятельность,  осуществляю</w:t>
      </w:r>
      <w:r w:rsidR="00F724B4">
        <w:rPr>
          <w:rFonts w:ascii="Times New Roman" w:hAnsi="Times New Roman" w:cs="Times New Roman"/>
          <w:sz w:val="28"/>
          <w:szCs w:val="28"/>
        </w:rPr>
        <w:t xml:space="preserve">т помощь </w:t>
      </w:r>
      <w:r w:rsidR="003E4663">
        <w:rPr>
          <w:rFonts w:ascii="Times New Roman" w:hAnsi="Times New Roman" w:cs="Times New Roman"/>
          <w:sz w:val="28"/>
          <w:szCs w:val="28"/>
        </w:rPr>
        <w:t>при выполнении</w:t>
      </w:r>
      <w:r w:rsidR="00F724B4">
        <w:rPr>
          <w:rFonts w:ascii="Times New Roman" w:hAnsi="Times New Roman" w:cs="Times New Roman"/>
          <w:sz w:val="28"/>
          <w:szCs w:val="28"/>
        </w:rPr>
        <w:t xml:space="preserve"> действий другим детям</w:t>
      </w:r>
      <w:r w:rsidR="00C927F8" w:rsidRPr="00C927F8">
        <w:rPr>
          <w:rFonts w:ascii="Times New Roman" w:hAnsi="Times New Roman" w:cs="Times New Roman"/>
          <w:sz w:val="28"/>
          <w:szCs w:val="28"/>
        </w:rPr>
        <w:t>.</w:t>
      </w:r>
      <w:r w:rsidR="00C927F8">
        <w:rPr>
          <w:rFonts w:ascii="Times New Roman" w:hAnsi="Times New Roman" w:cs="Times New Roman"/>
          <w:sz w:val="28"/>
          <w:szCs w:val="28"/>
        </w:rPr>
        <w:t xml:space="preserve"> </w:t>
      </w:r>
      <w:r w:rsidRPr="00EE3352">
        <w:rPr>
          <w:rFonts w:ascii="Times New Roman" w:hAnsi="Times New Roman" w:cs="Times New Roman"/>
          <w:color w:val="000000"/>
          <w:sz w:val="28"/>
          <w:szCs w:val="28"/>
        </w:rPr>
        <w:t>Данный цикл состоит из 5-6 за</w:t>
      </w:r>
      <w:r w:rsidRPr="00EE3352">
        <w:rPr>
          <w:rFonts w:ascii="Times New Roman" w:hAnsi="Times New Roman" w:cs="Times New Roman"/>
          <w:color w:val="000000"/>
          <w:sz w:val="28"/>
          <w:szCs w:val="28"/>
        </w:rPr>
        <w:softHyphen/>
        <w:t>нятий</w:t>
      </w:r>
      <w:r w:rsidR="00203C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61BC" w:rsidRPr="00C927F8" w:rsidRDefault="00E261BC" w:rsidP="00C927F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F8">
        <w:rPr>
          <w:rFonts w:ascii="Times New Roman" w:hAnsi="Times New Roman" w:cs="Times New Roman"/>
          <w:b/>
          <w:color w:val="000000"/>
          <w:sz w:val="28"/>
          <w:szCs w:val="28"/>
        </w:rPr>
        <w:t>Третий цикл:</w:t>
      </w:r>
      <w:r w:rsidRPr="00C927F8">
        <w:rPr>
          <w:rFonts w:ascii="Times New Roman" w:hAnsi="Times New Roman" w:cs="Times New Roman"/>
          <w:color w:val="000000"/>
          <w:sz w:val="28"/>
          <w:szCs w:val="28"/>
        </w:rPr>
        <w:t xml:space="preserve"> «Это Я и мои чувства» — основная его цель состоит в том, чтобы научить детей различать и определять собственные чувства, переживания, развивать эмо</w:t>
      </w:r>
      <w:r w:rsidRPr="00C927F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циональное самовыражение. </w:t>
      </w:r>
      <w:r w:rsidR="003E4663">
        <w:rPr>
          <w:rFonts w:ascii="Times New Roman" w:hAnsi="Times New Roman" w:cs="Times New Roman"/>
          <w:color w:val="000000"/>
          <w:sz w:val="28"/>
          <w:szCs w:val="28"/>
        </w:rPr>
        <w:t xml:space="preserve">На данном этапе </w:t>
      </w:r>
      <w:r w:rsidR="003E4663">
        <w:rPr>
          <w:rFonts w:ascii="Times New Roman" w:hAnsi="Times New Roman" w:cs="Times New Roman"/>
          <w:sz w:val="28"/>
          <w:szCs w:val="28"/>
        </w:rPr>
        <w:t>ребё</w:t>
      </w:r>
      <w:r w:rsidR="00C927F8" w:rsidRPr="00EE3352">
        <w:rPr>
          <w:rFonts w:ascii="Times New Roman" w:hAnsi="Times New Roman" w:cs="Times New Roman"/>
          <w:sz w:val="28"/>
          <w:szCs w:val="28"/>
        </w:rPr>
        <w:t>нок получает возможность без смущения выражать свои идеи, чувства, желания, фантазии, достигать разрядки эмоционального напряжения в безопасной обстановке, постепенно и с уменьшающейся со временем тревогой продвига</w:t>
      </w:r>
      <w:r w:rsidR="00C927F8">
        <w:rPr>
          <w:rFonts w:ascii="Times New Roman" w:hAnsi="Times New Roman" w:cs="Times New Roman"/>
          <w:sz w:val="28"/>
          <w:szCs w:val="28"/>
        </w:rPr>
        <w:t>ет</w:t>
      </w:r>
      <w:r w:rsidR="00C927F8" w:rsidRPr="00EE3352">
        <w:rPr>
          <w:rFonts w:ascii="Times New Roman" w:hAnsi="Times New Roman" w:cs="Times New Roman"/>
          <w:sz w:val="28"/>
          <w:szCs w:val="28"/>
        </w:rPr>
        <w:t>ся к достижению психотерапевтических целей.</w:t>
      </w:r>
      <w:r w:rsidR="00C927F8">
        <w:rPr>
          <w:rFonts w:ascii="Times New Roman" w:hAnsi="Times New Roman" w:cs="Times New Roman"/>
          <w:sz w:val="28"/>
          <w:szCs w:val="28"/>
        </w:rPr>
        <w:t xml:space="preserve"> </w:t>
      </w:r>
      <w:r w:rsidRPr="00A13B27">
        <w:rPr>
          <w:rFonts w:ascii="Times New Roman" w:hAnsi="Times New Roman" w:cs="Times New Roman"/>
          <w:color w:val="000000"/>
          <w:sz w:val="28"/>
          <w:szCs w:val="28"/>
        </w:rPr>
        <w:t>Данный цикл состоит из 4-5 за</w:t>
      </w:r>
      <w:r w:rsidRPr="00A13B27">
        <w:rPr>
          <w:rFonts w:ascii="Times New Roman" w:hAnsi="Times New Roman" w:cs="Times New Roman"/>
          <w:color w:val="000000"/>
          <w:sz w:val="28"/>
          <w:szCs w:val="28"/>
        </w:rPr>
        <w:softHyphen/>
        <w:t>нятий.</w:t>
      </w:r>
    </w:p>
    <w:p w:rsidR="00E261BC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 основу </w:t>
      </w:r>
      <w:r w:rsidR="003E4663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занятий заложена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триад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а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сказкотерапевтических методов: «рассказ – рисунок – рефлексия».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 содержание </w:t>
      </w:r>
      <w:r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- терапевтические сказки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О.В. Хухлаевой</w:t>
      </w:r>
    </w:p>
    <w:p w:rsidR="001A01BB" w:rsidRPr="001A01BB" w:rsidRDefault="001A01BB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61BC" w:rsidRPr="001A01BB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лучшего понимания предлагаемой работы с детьми, давайте рассмотрим более подробно сочетание используемых методов.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b/>
          <w:sz w:val="28"/>
          <w:szCs w:val="28"/>
        </w:rPr>
        <w:t>Метод «Рассказ»</w:t>
      </w:r>
    </w:p>
    <w:p w:rsidR="00E261BC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13B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Безусловно, каждый рассказ имеет определённую направленность и определённые ситуации, схожие с теми, в которые часто попадают дети. Также в нём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должны описыва</w:t>
      </w:r>
      <w:r w:rsidRPr="00A13B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A13B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ся чувства, возникающие у детей, которые могут быть связаны с совершенно различными событиями жизни.</w:t>
      </w:r>
    </w:p>
    <w:p w:rsidR="00E261BC" w:rsidRPr="00E261BC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Часто использую в сказках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имена героев, созвучные с именами детей. Это помогает детям быстрее включить в поле сказки свой личный опыт.</w:t>
      </w:r>
    </w:p>
    <w:p w:rsidR="00E261BC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Особое внимание уделяю окончанию сказки. Оно должно быть торжественно по форме и эмоционально по содержанию и обязательно должно включать в себя «залог» на будущее.</w:t>
      </w:r>
    </w:p>
    <w:p w:rsidR="00E261BC" w:rsidRPr="001A01BB" w:rsidRDefault="00E261BC" w:rsidP="001A01BB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Обратите внимание! </w:t>
      </w:r>
      <w:r w:rsidRPr="00A13B27">
        <w:rPr>
          <w:rFonts w:ascii="Times New Roman" w:eastAsia="Times New Roman" w:hAnsi="Times New Roman" w:cs="Times New Roman"/>
          <w:noProof/>
          <w:sz w:val="28"/>
          <w:szCs w:val="28"/>
        </w:rPr>
        <w:t>Сказку лучше рассказывать, а не читать, т.к. при этом можно наблюдать, что происходит в процессе работы с детьми.</w:t>
      </w:r>
    </w:p>
    <w:p w:rsidR="00E261BC" w:rsidRPr="00A13B27" w:rsidRDefault="00E261BC" w:rsidP="0043357C">
      <w:pPr>
        <w:pStyle w:val="a3"/>
        <w:spacing w:after="120" w:line="240" w:lineRule="auto"/>
        <w:ind w:hanging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13B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Метод «Рисунок»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прослушивания предлагаю детям сказку нарисовать. </w:t>
      </w:r>
      <w:r w:rsidR="008F0496">
        <w:rPr>
          <w:rFonts w:ascii="Times New Roman" w:eastAsia="Times New Roman" w:hAnsi="Times New Roman" w:cs="Times New Roman"/>
          <w:sz w:val="28"/>
          <w:szCs w:val="28"/>
        </w:rPr>
        <w:t xml:space="preserve">Для чего это нужно? 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Рисуя карандашами, </w:t>
      </w:r>
      <w:r w:rsidR="008F0496">
        <w:rPr>
          <w:rFonts w:ascii="Times New Roman" w:eastAsia="Times New Roman" w:hAnsi="Times New Roman" w:cs="Times New Roman"/>
          <w:sz w:val="28"/>
          <w:szCs w:val="28"/>
        </w:rPr>
        <w:t>красками или гуашью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на бумаге </w:t>
      </w:r>
      <w:r w:rsidR="008F0496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>воплощают всё, что их волнует, свои чувств</w:t>
      </w:r>
      <w:r w:rsidR="008F0496">
        <w:rPr>
          <w:rFonts w:ascii="Times New Roman" w:eastAsia="Times New Roman" w:hAnsi="Times New Roman" w:cs="Times New Roman"/>
          <w:sz w:val="28"/>
          <w:szCs w:val="28"/>
        </w:rPr>
        <w:t>а, мысли. Тем самым они освобождаются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от тревоги, или другого чувства, которое их беспокоило. Иногда делают много рисунков и даже сами </w:t>
      </w:r>
      <w:r w:rsidR="00947AFA">
        <w:rPr>
          <w:rFonts w:ascii="Times New Roman" w:eastAsia="Times New Roman" w:hAnsi="Times New Roman" w:cs="Times New Roman"/>
          <w:sz w:val="28"/>
          <w:szCs w:val="28"/>
        </w:rPr>
        <w:t>их нумеруют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>. При этом дети в итоге сами выбирают, каких персонажей они оставляют себе (в основном положительных), какие оставляются в кабинете психолога (отрицательные).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Необходимым условием интерпретации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является то, чтобы у детей в группе была равная возможность рассказать о своём рисунке, выразить своё отношение к поступку того или иного сказочного героя.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b/>
          <w:sz w:val="28"/>
          <w:szCs w:val="28"/>
        </w:rPr>
        <w:t>Метод «Рефлексия»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В любом случае после рисования проводится рефлексия. Все интересующие вопросы детей обсуждаются в процессе групповой работы, что  часто превосходит  эффект, полученный непосредственно от прослушивания сюжета сказки.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Важно в этой ситуации ещё раз обратить внимание детей на положительный финал сказки, помочь перенести его в конкретную ситуацию ребёнка.</w:t>
      </w:r>
    </w:p>
    <w:p w:rsidR="00E261BC" w:rsidRDefault="00E261BC" w:rsidP="001A01BB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b/>
          <w:sz w:val="28"/>
          <w:szCs w:val="28"/>
        </w:rPr>
        <w:t>Например:</w:t>
      </w:r>
    </w:p>
    <w:p w:rsidR="00E261BC" w:rsidRDefault="00E261BC" w:rsidP="001A01BB">
      <w:pPr>
        <w:pStyle w:val="a3"/>
        <w:numPr>
          <w:ilvl w:val="0"/>
          <w:numId w:val="31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76C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Сказка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«Реп</w:t>
      </w:r>
      <w:r w:rsidRPr="00DF576C">
        <w:rPr>
          <w:rFonts w:ascii="Times New Roman" w:eastAsia="Times New Roman" w:hAnsi="Times New Roman" w:cs="Times New Roman"/>
          <w:bCs/>
          <w:sz w:val="28"/>
          <w:szCs w:val="28"/>
        </w:rPr>
        <w:t>ка»:</w:t>
      </w:r>
      <w:r w:rsidRPr="00DF5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576C">
        <w:rPr>
          <w:rFonts w:ascii="Times New Roman" w:eastAsia="Times New Roman" w:hAnsi="Times New Roman" w:cs="Times New Roman"/>
          <w:sz w:val="28"/>
          <w:szCs w:val="28"/>
        </w:rPr>
        <w:t xml:space="preserve">сли не получается – попробуй еще раз, привлекая разные доступные ресурсы; </w:t>
      </w:r>
    </w:p>
    <w:p w:rsidR="00E261BC" w:rsidRPr="00DF576C" w:rsidRDefault="00E261BC" w:rsidP="001A01BB">
      <w:pPr>
        <w:pStyle w:val="a3"/>
        <w:numPr>
          <w:ilvl w:val="0"/>
          <w:numId w:val="31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76C">
        <w:rPr>
          <w:rFonts w:ascii="Times New Roman" w:eastAsia="Times New Roman" w:hAnsi="Times New Roman" w:cs="Times New Roman"/>
          <w:sz w:val="28"/>
          <w:szCs w:val="28"/>
        </w:rPr>
        <w:t xml:space="preserve">«Колобок»: Как далеко можно отойти от мамы: </w:t>
      </w:r>
    </w:p>
    <w:p w:rsidR="00E261BC" w:rsidRPr="00A13B27" w:rsidRDefault="00E261BC" w:rsidP="001A01BB">
      <w:pPr>
        <w:pStyle w:val="a3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на шаг – ничего;</w:t>
      </w:r>
    </w:p>
    <w:p w:rsidR="00E261BC" w:rsidRPr="00A13B27" w:rsidRDefault="00E261BC" w:rsidP="001A01BB">
      <w:pPr>
        <w:pStyle w:val="a3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на два – спокойно;</w:t>
      </w:r>
    </w:p>
    <w:p w:rsidR="00E261BC" w:rsidRPr="00A13B27" w:rsidRDefault="00E261BC" w:rsidP="001A01BB">
      <w:pPr>
        <w:pStyle w:val="a3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на три – нормально;</w:t>
      </w:r>
    </w:p>
    <w:p w:rsidR="00E261BC" w:rsidRPr="00DF576C" w:rsidRDefault="00E261BC" w:rsidP="001A01BB">
      <w:pPr>
        <w:pStyle w:val="a3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на четыре – </w:t>
      </w:r>
      <w:r w:rsidRPr="00A13B27">
        <w:rPr>
          <w:rFonts w:ascii="Times New Roman" w:eastAsia="Times New Roman" w:hAnsi="Times New Roman" w:cs="Times New Roman"/>
          <w:b/>
          <w:sz w:val="28"/>
          <w:szCs w:val="28"/>
        </w:rPr>
        <w:t>съедят!!!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E261BC" w:rsidRPr="00A13B27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При обсуждении сказки приветствую любые детские высказывания, мягко направляя их  в развитие основного русла сказки.</w:t>
      </w:r>
    </w:p>
    <w:p w:rsidR="00E261BC" w:rsidRDefault="00E261BC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И, безусловно, каждый этап только выигрывает от подробного обсуждения с детьми сюжета сказки, темы рисунков и их чувств, вызванных обсуждением поступков сказочных героев.</w:t>
      </w:r>
    </w:p>
    <w:p w:rsidR="001A01BB" w:rsidRPr="00A13B27" w:rsidRDefault="008F0496" w:rsidP="001A01BB">
      <w:pPr>
        <w:pStyle w:val="a3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Существуют определённые правила</w:t>
      </w:r>
      <w:r w:rsidR="001A01BB" w:rsidRPr="00A13B2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сказкотерапии:</w:t>
      </w:r>
    </w:p>
    <w:p w:rsidR="001A01BB" w:rsidRPr="00A13B27" w:rsidRDefault="001A01BB" w:rsidP="001A01BB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Во время рассказа следует расположиться  перед детьми так, чтобы</w:t>
      </w:r>
      <w:r w:rsidR="006C3B9E">
        <w:rPr>
          <w:rFonts w:ascii="Times New Roman" w:eastAsia="Times New Roman" w:hAnsi="Times New Roman" w:cs="Times New Roman"/>
          <w:sz w:val="28"/>
          <w:szCs w:val="28"/>
        </w:rPr>
        <w:t xml:space="preserve"> они могли видеть лицо взрослого</w:t>
      </w:r>
      <w:r w:rsidRPr="00A13B27">
        <w:rPr>
          <w:rFonts w:ascii="Times New Roman" w:eastAsia="Times New Roman" w:hAnsi="Times New Roman" w:cs="Times New Roman"/>
          <w:sz w:val="28"/>
          <w:szCs w:val="28"/>
        </w:rPr>
        <w:t xml:space="preserve"> и наблюдать за жестами, мимикой, выражением его глаз.</w:t>
      </w:r>
    </w:p>
    <w:p w:rsidR="001A01BB" w:rsidRPr="00A13B27" w:rsidRDefault="001A01BB" w:rsidP="001A01BB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При рассказывании должны передаваться подлинные эмоции и чувства.</w:t>
      </w:r>
    </w:p>
    <w:p w:rsidR="001A01BB" w:rsidRPr="00A13B27" w:rsidRDefault="001A01BB" w:rsidP="001A01BB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Нельзя допускать затянувшихся пауз.</w:t>
      </w:r>
    </w:p>
    <w:p w:rsidR="001A01BB" w:rsidRPr="00A13B27" w:rsidRDefault="001A01BB" w:rsidP="001A01BB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Рассказ должен содержать актуальную для детей проблему, «зашифрованную» в образном ряде сказки.</w:t>
      </w:r>
    </w:p>
    <w:p w:rsidR="001A01BB" w:rsidRPr="00A13B27" w:rsidRDefault="001A01BB" w:rsidP="001A01BB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27">
        <w:rPr>
          <w:rFonts w:ascii="Times New Roman" w:eastAsia="Times New Roman" w:hAnsi="Times New Roman" w:cs="Times New Roman"/>
          <w:sz w:val="28"/>
          <w:szCs w:val="28"/>
        </w:rPr>
        <w:t>Ситуации и вопросы должны быть построены и сформулированы так, чтобы побудить детей самостоятельно строить и прослеживать причинно-следственные связи.</w:t>
      </w:r>
    </w:p>
    <w:p w:rsidR="001A01BB" w:rsidRDefault="001A01BB" w:rsidP="001A01B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Необходи</w:t>
      </w:r>
      <w:r>
        <w:rPr>
          <w:rFonts w:ascii="Times New Roman" w:hAnsi="Times New Roman" w:cs="Times New Roman"/>
          <w:sz w:val="28"/>
          <w:szCs w:val="28"/>
        </w:rPr>
        <w:t>мым условием проведения занятия</w:t>
      </w:r>
      <w:r w:rsidRPr="00A13B27">
        <w:rPr>
          <w:rFonts w:ascii="Times New Roman" w:hAnsi="Times New Roman" w:cs="Times New Roman"/>
          <w:sz w:val="28"/>
          <w:szCs w:val="28"/>
        </w:rPr>
        <w:t xml:space="preserve"> является то, чтобы сказка подходила детям по возрасту.</w:t>
      </w:r>
    </w:p>
    <w:p w:rsidR="004D3651" w:rsidRDefault="000A5578" w:rsidP="004D3651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рассматривать т</w:t>
      </w:r>
      <w:r w:rsidR="004D3651" w:rsidRPr="00A13B27">
        <w:rPr>
          <w:rFonts w:ascii="Times New Roman" w:hAnsi="Times New Roman" w:cs="Times New Roman"/>
          <w:sz w:val="28"/>
          <w:szCs w:val="28"/>
        </w:rPr>
        <w:t>ерапевт</w:t>
      </w:r>
      <w:r>
        <w:rPr>
          <w:rFonts w:ascii="Times New Roman" w:hAnsi="Times New Roman" w:cs="Times New Roman"/>
          <w:sz w:val="28"/>
          <w:szCs w:val="28"/>
        </w:rPr>
        <w:t>ическую</w:t>
      </w:r>
      <w:r w:rsidR="004D3651" w:rsidRPr="00A1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(коррекционная) функцию</w:t>
      </w:r>
      <w:r w:rsidR="004D3651">
        <w:rPr>
          <w:rFonts w:ascii="Times New Roman" w:hAnsi="Times New Roman" w:cs="Times New Roman"/>
          <w:sz w:val="28"/>
          <w:szCs w:val="28"/>
        </w:rPr>
        <w:t> программы</w:t>
      </w:r>
      <w:r>
        <w:rPr>
          <w:rFonts w:ascii="Times New Roman" w:hAnsi="Times New Roman" w:cs="Times New Roman"/>
          <w:sz w:val="28"/>
          <w:szCs w:val="28"/>
        </w:rPr>
        <w:t xml:space="preserve">, то она </w:t>
      </w:r>
      <w:r w:rsidR="004D3651" w:rsidRPr="00A13B27">
        <w:rPr>
          <w:rFonts w:ascii="Times New Roman" w:hAnsi="Times New Roman" w:cs="Times New Roman"/>
          <w:sz w:val="28"/>
          <w:szCs w:val="28"/>
        </w:rPr>
        <w:t xml:space="preserve">заключается в ненавязчивой сказочной форме предложения детям </w:t>
      </w:r>
      <w:r w:rsidR="004D3651" w:rsidRPr="00A13B27">
        <w:rPr>
          <w:rFonts w:ascii="Times New Roman" w:hAnsi="Times New Roman" w:cs="Times New Roman"/>
          <w:sz w:val="28"/>
          <w:szCs w:val="28"/>
        </w:rPr>
        <w:lastRenderedPageBreak/>
        <w:t>положительного примера поведения, и нет ничего удивит</w:t>
      </w:r>
      <w:r w:rsidR="00994932">
        <w:rPr>
          <w:rFonts w:ascii="Times New Roman" w:hAnsi="Times New Roman" w:cs="Times New Roman"/>
          <w:sz w:val="28"/>
          <w:szCs w:val="28"/>
        </w:rPr>
        <w:t xml:space="preserve">ельного, что воспитанники начинают </w:t>
      </w:r>
      <w:r w:rsidR="004D3651" w:rsidRPr="00A13B27">
        <w:rPr>
          <w:rFonts w:ascii="Times New Roman" w:hAnsi="Times New Roman" w:cs="Times New Roman"/>
          <w:sz w:val="28"/>
          <w:szCs w:val="28"/>
        </w:rPr>
        <w:t>часто вести себя к</w:t>
      </w:r>
      <w:r w:rsidR="00994932">
        <w:rPr>
          <w:rFonts w:ascii="Times New Roman" w:hAnsi="Times New Roman" w:cs="Times New Roman"/>
          <w:sz w:val="28"/>
          <w:szCs w:val="28"/>
        </w:rPr>
        <w:t>ак и сказочные герои. Они стремят</w:t>
      </w:r>
      <w:r w:rsidR="004D3651" w:rsidRPr="00A13B27">
        <w:rPr>
          <w:rFonts w:ascii="Times New Roman" w:hAnsi="Times New Roman" w:cs="Times New Roman"/>
          <w:sz w:val="28"/>
          <w:szCs w:val="28"/>
        </w:rPr>
        <w:t>ся пользоваться примером положительного героя в борьбе со своими страхами и проблемами. </w:t>
      </w:r>
    </w:p>
    <w:p w:rsidR="006C3B9E" w:rsidRDefault="00E261BC" w:rsidP="006C3B9E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Таким о</w:t>
      </w:r>
      <w:r>
        <w:rPr>
          <w:rFonts w:ascii="Times New Roman" w:hAnsi="Times New Roman" w:cs="Times New Roman"/>
          <w:sz w:val="28"/>
          <w:szCs w:val="28"/>
        </w:rPr>
        <w:t>бразом, основной замысел программы</w:t>
      </w:r>
      <w:r w:rsidRPr="00A13B27">
        <w:rPr>
          <w:rFonts w:ascii="Times New Roman" w:hAnsi="Times New Roman" w:cs="Times New Roman"/>
          <w:sz w:val="28"/>
          <w:szCs w:val="28"/>
        </w:rPr>
        <w:t xml:space="preserve"> заключается в знакомстве ребенка </w:t>
      </w:r>
      <w:r w:rsidR="00520862">
        <w:rPr>
          <w:rFonts w:ascii="Times New Roman" w:hAnsi="Times New Roman" w:cs="Times New Roman"/>
          <w:sz w:val="28"/>
          <w:szCs w:val="28"/>
        </w:rPr>
        <w:t xml:space="preserve">со своими сильными сторонами, </w:t>
      </w:r>
      <w:r w:rsidR="00994932">
        <w:rPr>
          <w:rFonts w:ascii="Times New Roman" w:hAnsi="Times New Roman" w:cs="Times New Roman"/>
          <w:sz w:val="28"/>
          <w:szCs w:val="28"/>
        </w:rPr>
        <w:t>«расширением</w:t>
      </w:r>
      <w:r w:rsidRPr="00A13B27">
        <w:rPr>
          <w:rFonts w:ascii="Times New Roman" w:hAnsi="Times New Roman" w:cs="Times New Roman"/>
          <w:sz w:val="28"/>
          <w:szCs w:val="28"/>
        </w:rPr>
        <w:t xml:space="preserve">» </w:t>
      </w:r>
      <w:r w:rsidR="00994932">
        <w:rPr>
          <w:rFonts w:ascii="Times New Roman" w:hAnsi="Times New Roman" w:cs="Times New Roman"/>
          <w:sz w:val="28"/>
          <w:szCs w:val="28"/>
        </w:rPr>
        <w:t>сво</w:t>
      </w:r>
      <w:r w:rsidRPr="00A13B27">
        <w:rPr>
          <w:rFonts w:ascii="Times New Roman" w:hAnsi="Times New Roman" w:cs="Times New Roman"/>
          <w:sz w:val="28"/>
          <w:szCs w:val="28"/>
        </w:rPr>
        <w:t>е</w:t>
      </w:r>
      <w:r w:rsidR="00994932">
        <w:rPr>
          <w:rFonts w:ascii="Times New Roman" w:hAnsi="Times New Roman" w:cs="Times New Roman"/>
          <w:sz w:val="28"/>
          <w:szCs w:val="28"/>
        </w:rPr>
        <w:t>го поля сознания и поведения, а также поиском</w:t>
      </w:r>
      <w:r w:rsidRPr="00A13B27">
        <w:rPr>
          <w:rFonts w:ascii="Times New Roman" w:hAnsi="Times New Roman" w:cs="Times New Roman"/>
          <w:sz w:val="28"/>
          <w:szCs w:val="28"/>
        </w:rPr>
        <w:t xml:space="preserve"> нестандартных, оптимальных выход</w:t>
      </w:r>
      <w:r w:rsidR="00994932">
        <w:rPr>
          <w:rFonts w:ascii="Times New Roman" w:hAnsi="Times New Roman" w:cs="Times New Roman"/>
          <w:sz w:val="28"/>
          <w:szCs w:val="28"/>
        </w:rPr>
        <w:t>ов из различных си</w:t>
      </w:r>
      <w:r w:rsidR="00520862">
        <w:rPr>
          <w:rFonts w:ascii="Times New Roman" w:hAnsi="Times New Roman" w:cs="Times New Roman"/>
          <w:sz w:val="28"/>
          <w:szCs w:val="28"/>
        </w:rPr>
        <w:t>туаций</w:t>
      </w:r>
      <w:r w:rsidRPr="00A13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651" w:rsidRPr="00A13B27" w:rsidRDefault="004D3651" w:rsidP="004D36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При формировании группы</w:t>
      </w:r>
      <w:r>
        <w:rPr>
          <w:rFonts w:ascii="Times New Roman" w:hAnsi="Times New Roman" w:cs="Times New Roman"/>
          <w:sz w:val="28"/>
          <w:szCs w:val="28"/>
        </w:rPr>
        <w:t xml:space="preserve"> детей на сказкотерапевтические занятия</w:t>
      </w:r>
      <w:r w:rsidRPr="00A1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A13B27">
        <w:rPr>
          <w:rFonts w:ascii="Times New Roman" w:hAnsi="Times New Roman" w:cs="Times New Roman"/>
          <w:sz w:val="28"/>
          <w:szCs w:val="28"/>
        </w:rPr>
        <w:t>провож</w:t>
      </w:r>
      <w:r>
        <w:rPr>
          <w:rFonts w:ascii="Times New Roman" w:hAnsi="Times New Roman" w:cs="Times New Roman"/>
          <w:sz w:val="28"/>
          <w:szCs w:val="28"/>
        </w:rPr>
        <w:t>у диагностическое обследование</w:t>
      </w:r>
      <w:r w:rsidR="00945B46">
        <w:rPr>
          <w:rFonts w:ascii="Times New Roman" w:hAnsi="Times New Roman" w:cs="Times New Roman"/>
          <w:sz w:val="28"/>
          <w:szCs w:val="28"/>
        </w:rPr>
        <w:t>. По итогам</w:t>
      </w:r>
      <w:r w:rsidRPr="00DF3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диагностики выявляю </w:t>
      </w:r>
      <w:r w:rsidR="00F724B4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4932">
        <w:rPr>
          <w:rFonts w:ascii="Times New Roman" w:hAnsi="Times New Roman" w:cs="Times New Roman"/>
          <w:sz w:val="28"/>
          <w:szCs w:val="28"/>
        </w:rPr>
        <w:t>ровень тревожности детей</w:t>
      </w:r>
      <w:r w:rsidR="00F724B4">
        <w:rPr>
          <w:rFonts w:ascii="Times New Roman" w:hAnsi="Times New Roman" w:cs="Times New Roman"/>
          <w:sz w:val="28"/>
          <w:szCs w:val="28"/>
        </w:rPr>
        <w:t>,</w:t>
      </w:r>
      <w:r w:rsidR="00994932">
        <w:rPr>
          <w:rFonts w:ascii="Times New Roman" w:hAnsi="Times New Roman" w:cs="Times New Roman"/>
          <w:sz w:val="28"/>
          <w:szCs w:val="28"/>
        </w:rPr>
        <w:t xml:space="preserve"> </w:t>
      </w:r>
      <w:r w:rsidR="00F724B4">
        <w:rPr>
          <w:rFonts w:ascii="Times New Roman" w:hAnsi="Times New Roman" w:cs="Times New Roman"/>
          <w:sz w:val="28"/>
          <w:szCs w:val="28"/>
        </w:rPr>
        <w:t xml:space="preserve">но </w:t>
      </w:r>
      <w:r w:rsidR="009949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причины </w:t>
      </w:r>
      <w:r w:rsidR="00051ECF">
        <w:rPr>
          <w:rFonts w:ascii="Times New Roman" w:hAnsi="Times New Roman" w:cs="Times New Roman"/>
          <w:sz w:val="28"/>
          <w:szCs w:val="28"/>
        </w:rPr>
        <w:t>поя</w:t>
      </w:r>
      <w:r w:rsidR="00F724B4">
        <w:rPr>
          <w:rFonts w:ascii="Times New Roman" w:hAnsi="Times New Roman" w:cs="Times New Roman"/>
          <w:sz w:val="28"/>
          <w:szCs w:val="28"/>
        </w:rPr>
        <w:t xml:space="preserve">вления </w:t>
      </w:r>
      <w:r>
        <w:rPr>
          <w:rFonts w:ascii="Times New Roman" w:hAnsi="Times New Roman" w:cs="Times New Roman"/>
          <w:sz w:val="28"/>
          <w:szCs w:val="28"/>
        </w:rPr>
        <w:t>негативных эмоциональных состояний</w:t>
      </w:r>
      <w:r w:rsidRPr="00A13B27">
        <w:rPr>
          <w:rFonts w:ascii="Times New Roman" w:hAnsi="Times New Roman" w:cs="Times New Roman"/>
          <w:sz w:val="28"/>
          <w:szCs w:val="28"/>
        </w:rPr>
        <w:t>.</w:t>
      </w:r>
      <w:r w:rsidR="00945B46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провожу коррекционно-развивающую работу.</w:t>
      </w:r>
    </w:p>
    <w:p w:rsidR="004D3651" w:rsidRDefault="00945B46" w:rsidP="004D365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</w:t>
      </w:r>
      <w:r w:rsidR="004D3651" w:rsidRPr="00A13B27">
        <w:rPr>
          <w:rFonts w:ascii="Times New Roman" w:hAnsi="Times New Roman" w:cs="Times New Roman"/>
          <w:sz w:val="28"/>
          <w:szCs w:val="28"/>
        </w:rPr>
        <w:t xml:space="preserve"> проведения сказкотерапевтической сессии провожу ит</w:t>
      </w:r>
      <w:r>
        <w:rPr>
          <w:rFonts w:ascii="Times New Roman" w:hAnsi="Times New Roman" w:cs="Times New Roman"/>
          <w:sz w:val="28"/>
          <w:szCs w:val="28"/>
        </w:rPr>
        <w:t>оговую диагностику. Использую</w:t>
      </w:r>
      <w:r w:rsidR="004D3651" w:rsidRPr="00A13B27">
        <w:rPr>
          <w:rFonts w:ascii="Times New Roman" w:hAnsi="Times New Roman" w:cs="Times New Roman"/>
          <w:sz w:val="28"/>
          <w:szCs w:val="28"/>
        </w:rPr>
        <w:t xml:space="preserve"> те же методики, что и на начальном этапе, с целью выявления результативности проведенной работы.</w:t>
      </w:r>
    </w:p>
    <w:p w:rsidR="00945B46" w:rsidRDefault="00945B46" w:rsidP="004D365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B46" w:rsidRPr="00A13B27" w:rsidRDefault="00945B46" w:rsidP="00945B4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B27">
        <w:rPr>
          <w:rFonts w:ascii="Times New Roman" w:hAnsi="Times New Roman" w:cs="Times New Roman"/>
          <w:b/>
          <w:sz w:val="28"/>
          <w:szCs w:val="28"/>
        </w:rPr>
        <w:t xml:space="preserve">Результаты диагностики: </w:t>
      </w:r>
    </w:p>
    <w:p w:rsidR="00945B46" w:rsidRPr="00A13B27" w:rsidRDefault="00945B46" w:rsidP="00945B46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Pr="00A13B27" w:rsidRDefault="00945B46" w:rsidP="00945B4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B27">
        <w:rPr>
          <w:rFonts w:ascii="Times New Roman" w:hAnsi="Times New Roman" w:cs="Times New Roman"/>
          <w:b/>
          <w:sz w:val="28"/>
          <w:szCs w:val="28"/>
        </w:rPr>
        <w:t>Начальный этап</w:t>
      </w:r>
    </w:p>
    <w:tbl>
      <w:tblPr>
        <w:tblStyle w:val="1-1"/>
        <w:tblpPr w:leftFromText="180" w:rightFromText="180" w:vertAnchor="text" w:horzAnchor="margin" w:tblpY="99"/>
        <w:tblW w:w="8387" w:type="dxa"/>
        <w:tblLook w:val="01E0"/>
      </w:tblPr>
      <w:tblGrid>
        <w:gridCol w:w="2593"/>
        <w:gridCol w:w="1889"/>
        <w:gridCol w:w="1778"/>
        <w:gridCol w:w="2127"/>
      </w:tblGrid>
      <w:tr w:rsidR="001157AD" w:rsidRPr="00A13B27" w:rsidTr="001157AD">
        <w:trPr>
          <w:cnfStyle w:val="100000000000"/>
          <w:trHeight w:val="587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cnfStyle w:val="000010000000"/>
            <w:tcW w:w="1889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(высокая)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157AD" w:rsidRPr="00A13B27" w:rsidRDefault="001157AD" w:rsidP="001157AD">
            <w:pPr>
              <w:pStyle w:val="a7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(низкая)</w:t>
            </w:r>
          </w:p>
        </w:tc>
        <w:tc>
          <w:tcPr>
            <w:cnfStyle w:val="000100000000"/>
            <w:tcW w:w="2127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Неуверенность в себе</w:t>
            </w:r>
          </w:p>
        </w:tc>
      </w:tr>
      <w:tr w:rsidR="001157AD" w:rsidRPr="00A13B27" w:rsidTr="001157AD">
        <w:trPr>
          <w:cnfStyle w:val="000000100000"/>
          <w:trHeight w:val="680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cnfStyle w:val="000010000000"/>
            <w:tcW w:w="1889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cnfStyle w:val="000100000000"/>
            <w:tcW w:w="2127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37%</w:t>
            </w:r>
          </w:p>
        </w:tc>
      </w:tr>
      <w:tr w:rsidR="001157AD" w:rsidRPr="00A13B27" w:rsidTr="001157AD">
        <w:trPr>
          <w:trHeight w:val="680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cnfStyle w:val="000010000000"/>
            <w:tcW w:w="1889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cnfStyle w:val="000100000000"/>
            <w:tcW w:w="2127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35%</w:t>
            </w:r>
          </w:p>
        </w:tc>
      </w:tr>
      <w:tr w:rsidR="001157AD" w:rsidRPr="00A13B27" w:rsidTr="001157AD">
        <w:trPr>
          <w:cnfStyle w:val="010000000000"/>
          <w:trHeight w:val="680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1157AD" w:rsidRPr="00A13B27" w:rsidRDefault="001157AD" w:rsidP="001157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cnfStyle w:val="000010000000"/>
            <w:tcW w:w="1889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42%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cnfStyle w:val="01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45,5%</w:t>
            </w:r>
          </w:p>
        </w:tc>
        <w:tc>
          <w:tcPr>
            <w:cnfStyle w:val="000100000000"/>
            <w:tcW w:w="2127" w:type="dxa"/>
            <w:shd w:val="clear" w:color="auto" w:fill="C6D9F1" w:themeFill="text2" w:themeFillTint="33"/>
          </w:tcPr>
          <w:p w:rsidR="001157AD" w:rsidRPr="00A13B27" w:rsidRDefault="001157AD" w:rsidP="001157AD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36%</w:t>
            </w:r>
          </w:p>
        </w:tc>
      </w:tr>
    </w:tbl>
    <w:p w:rsidR="00945B46" w:rsidRPr="00A13B27" w:rsidRDefault="00945B46" w:rsidP="00945B46">
      <w:pPr>
        <w:pStyle w:val="a7"/>
        <w:ind w:firstLine="708"/>
        <w:jc w:val="center"/>
        <w:rPr>
          <w:rFonts w:ascii="Arial Narrow" w:hAnsi="Arial Narrow"/>
          <w:b/>
          <w:sz w:val="28"/>
          <w:szCs w:val="28"/>
        </w:rPr>
      </w:pPr>
    </w:p>
    <w:p w:rsidR="00945B46" w:rsidRPr="00A13B27" w:rsidRDefault="00945B46" w:rsidP="00945B46">
      <w:pPr>
        <w:pStyle w:val="a7"/>
        <w:ind w:firstLine="708"/>
        <w:jc w:val="both"/>
        <w:rPr>
          <w:rFonts w:ascii="Arial Narrow" w:hAnsi="Arial Narrow"/>
          <w:sz w:val="28"/>
          <w:szCs w:val="28"/>
        </w:rPr>
      </w:pPr>
    </w:p>
    <w:p w:rsidR="00945B46" w:rsidRPr="00A13B27" w:rsidRDefault="00945B46" w:rsidP="00945B4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45B46" w:rsidRPr="00A13B27" w:rsidRDefault="00945B46" w:rsidP="00945B4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6" w:rsidRPr="00A13B27" w:rsidRDefault="00945B46" w:rsidP="00945B46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B27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945B46" w:rsidRPr="00A13B27" w:rsidRDefault="00945B46" w:rsidP="00945B46">
      <w:pPr>
        <w:pStyle w:val="a7"/>
        <w:jc w:val="both"/>
        <w:rPr>
          <w:rFonts w:ascii="Arial Narrow" w:hAnsi="Arial Narrow"/>
          <w:sz w:val="28"/>
          <w:szCs w:val="28"/>
        </w:rPr>
      </w:pPr>
    </w:p>
    <w:tbl>
      <w:tblPr>
        <w:tblStyle w:val="-1"/>
        <w:tblW w:w="8387" w:type="dxa"/>
        <w:tblLook w:val="01E0"/>
      </w:tblPr>
      <w:tblGrid>
        <w:gridCol w:w="2593"/>
        <w:gridCol w:w="1889"/>
        <w:gridCol w:w="1778"/>
        <w:gridCol w:w="2127"/>
      </w:tblGrid>
      <w:tr w:rsidR="00945B46" w:rsidRPr="00A13B27" w:rsidTr="001157AD">
        <w:trPr>
          <w:cnfStyle w:val="100000000000"/>
          <w:trHeight w:val="587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cnfStyle w:val="000010000000"/>
            <w:tcW w:w="1889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945B46" w:rsidRPr="00A13B27" w:rsidRDefault="00945B46" w:rsidP="007D6C32">
            <w:pPr>
              <w:pStyle w:val="a7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(низкая)</w:t>
            </w:r>
          </w:p>
        </w:tc>
        <w:tc>
          <w:tcPr>
            <w:cnfStyle w:val="000100000000"/>
            <w:tcW w:w="2127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Неуверенность в себе</w:t>
            </w:r>
          </w:p>
        </w:tc>
      </w:tr>
      <w:tr w:rsidR="00945B46" w:rsidRPr="00A13B27" w:rsidTr="001157AD">
        <w:trPr>
          <w:cnfStyle w:val="000000100000"/>
          <w:trHeight w:val="680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cnfStyle w:val="000010000000"/>
            <w:tcW w:w="1889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cnfStyle w:val="000100000000"/>
            <w:tcW w:w="2127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9%</w:t>
            </w:r>
          </w:p>
        </w:tc>
      </w:tr>
      <w:tr w:rsidR="00945B46" w:rsidRPr="00A13B27" w:rsidTr="001157AD">
        <w:trPr>
          <w:cnfStyle w:val="000000010000"/>
          <w:trHeight w:val="680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cnfStyle w:val="000010000000"/>
            <w:tcW w:w="1889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cnfStyle w:val="000100000000"/>
            <w:tcW w:w="2127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7%</w:t>
            </w:r>
          </w:p>
        </w:tc>
      </w:tr>
      <w:tr w:rsidR="00945B46" w:rsidRPr="00A13B27" w:rsidTr="001157AD">
        <w:trPr>
          <w:cnfStyle w:val="010000000000"/>
          <w:trHeight w:val="680"/>
        </w:trPr>
        <w:tc>
          <w:tcPr>
            <w:cnfStyle w:val="001000000000"/>
            <w:tcW w:w="2593" w:type="dxa"/>
            <w:shd w:val="clear" w:color="auto" w:fill="8DB3E2" w:themeFill="text2" w:themeFillTint="66"/>
          </w:tcPr>
          <w:p w:rsidR="00945B46" w:rsidRPr="00A13B27" w:rsidRDefault="00945B46" w:rsidP="007D6C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cnfStyle w:val="000010000000"/>
            <w:tcW w:w="1889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10%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cnfStyle w:val="01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8%</w:t>
            </w:r>
          </w:p>
        </w:tc>
        <w:tc>
          <w:tcPr>
            <w:cnfStyle w:val="000100000000"/>
            <w:tcW w:w="2127" w:type="dxa"/>
            <w:shd w:val="clear" w:color="auto" w:fill="C6D9F1" w:themeFill="text2" w:themeFillTint="33"/>
          </w:tcPr>
          <w:p w:rsidR="00945B46" w:rsidRPr="00A13B27" w:rsidRDefault="00945B46" w:rsidP="007D6C32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B27">
              <w:rPr>
                <w:rFonts w:ascii="Times New Roman" w:hAnsi="Times New Roman" w:cs="Times New Roman"/>
                <w:b w:val="0"/>
                <w:sz w:val="28"/>
                <w:szCs w:val="28"/>
              </w:rPr>
              <w:t>8%</w:t>
            </w:r>
          </w:p>
        </w:tc>
      </w:tr>
    </w:tbl>
    <w:p w:rsidR="00945B46" w:rsidRPr="00A13B27" w:rsidRDefault="00945B46" w:rsidP="00945B46">
      <w:pPr>
        <w:pStyle w:val="a7"/>
        <w:ind w:firstLine="426"/>
        <w:jc w:val="both"/>
        <w:rPr>
          <w:rFonts w:ascii="Arial Narrow" w:hAnsi="Arial Narrow"/>
          <w:sz w:val="28"/>
          <w:szCs w:val="28"/>
        </w:rPr>
      </w:pPr>
    </w:p>
    <w:p w:rsidR="00945B46" w:rsidRDefault="001A29D8" w:rsidP="001A29D8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945B46" w:rsidRPr="00A13B27">
        <w:rPr>
          <w:rFonts w:ascii="Times New Roman" w:hAnsi="Times New Roman" w:cs="Times New Roman"/>
          <w:color w:val="000000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лючительной диагностики, </w:t>
      </w:r>
      <w:r w:rsidR="00543C35">
        <w:rPr>
          <w:rFonts w:ascii="Times New Roman" w:hAnsi="Times New Roman" w:cs="Times New Roman"/>
          <w:color w:val="000000"/>
          <w:sz w:val="28"/>
          <w:szCs w:val="28"/>
        </w:rPr>
        <w:t>являются подтверждением того,</w:t>
      </w:r>
      <w:r w:rsidR="00D13A32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 w:rsidR="00945B46" w:rsidRPr="00A13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B46">
        <w:rPr>
          <w:rFonts w:ascii="Times New Roman" w:eastAsia="Times New Roman" w:hAnsi="Times New Roman" w:cs="Times New Roman"/>
          <w:color w:val="2D2A2A"/>
          <w:sz w:val="28"/>
          <w:szCs w:val="28"/>
        </w:rPr>
        <w:t>э</w:t>
      </w:r>
      <w:r w:rsidR="00945B46"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>та форма работы даёт уникальную возможность</w:t>
      </w:r>
      <w:r w:rsidR="00543C35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детям за 25-30 минут</w:t>
      </w:r>
      <w:r w:rsidR="00945B46"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«пережить», </w:t>
      </w:r>
      <w:r w:rsidR="00945B46"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«проиграть» жизненные ситуации</w:t>
      </w:r>
      <w:r w:rsidR="000A5578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без ущерба для собственного здоровья</w:t>
      </w:r>
      <w:r w:rsidR="00543C35">
        <w:rPr>
          <w:rFonts w:ascii="Times New Roman" w:eastAsia="Times New Roman" w:hAnsi="Times New Roman" w:cs="Times New Roman"/>
          <w:color w:val="2D2A2A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является</w:t>
      </w:r>
      <w:r w:rsidR="00945B46" w:rsidRPr="00A13B2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эффективным способом воспитательно-образовательной работы с детьми. </w:t>
      </w:r>
    </w:p>
    <w:p w:rsidR="00945B46" w:rsidRPr="00A13B27" w:rsidRDefault="001A29D8" w:rsidP="00945B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43C35">
        <w:rPr>
          <w:rFonts w:ascii="Times New Roman" w:hAnsi="Times New Roman" w:cs="Times New Roman"/>
          <w:color w:val="000000"/>
          <w:sz w:val="28"/>
          <w:szCs w:val="28"/>
        </w:rPr>
        <w:t>наглядности динамики</w:t>
      </w:r>
      <w:r w:rsidR="00945B46" w:rsidRPr="00A13B27">
        <w:rPr>
          <w:rFonts w:ascii="Times New Roman" w:hAnsi="Times New Roman" w:cs="Times New Roman"/>
          <w:color w:val="000000"/>
          <w:sz w:val="28"/>
          <w:szCs w:val="28"/>
        </w:rPr>
        <w:t xml:space="preserve"> снижения </w:t>
      </w:r>
      <w:r w:rsidR="00945B46" w:rsidRPr="00A13B27">
        <w:rPr>
          <w:rFonts w:ascii="Times New Roman" w:hAnsi="Times New Roman" w:cs="Times New Roman"/>
          <w:sz w:val="28"/>
          <w:szCs w:val="28"/>
        </w:rPr>
        <w:t>страхов и нега</w:t>
      </w:r>
      <w:r w:rsidR="00520862">
        <w:rPr>
          <w:rFonts w:ascii="Times New Roman" w:hAnsi="Times New Roman" w:cs="Times New Roman"/>
          <w:sz w:val="28"/>
          <w:szCs w:val="28"/>
        </w:rPr>
        <w:t xml:space="preserve">тивных эмоциональных состояний </w:t>
      </w:r>
      <w:r w:rsidR="00945B46" w:rsidRPr="00A13B27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43C35">
        <w:rPr>
          <w:rFonts w:ascii="Times New Roman" w:hAnsi="Times New Roman" w:cs="Times New Roman"/>
          <w:color w:val="000000"/>
          <w:sz w:val="28"/>
          <w:szCs w:val="28"/>
        </w:rPr>
        <w:t>предлагаю вам рассмотреть диаграмму</w:t>
      </w:r>
      <w:r w:rsidR="00945B46" w:rsidRPr="00A13B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B46" w:rsidRPr="00A13B27" w:rsidRDefault="00945B46" w:rsidP="00945B4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5B46" w:rsidRPr="00A13B27" w:rsidRDefault="00945B46" w:rsidP="00945B4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3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Диаграмма сравнительных результатов диагностики </w:t>
      </w:r>
      <w:r w:rsidRPr="00A13B27">
        <w:rPr>
          <w:rFonts w:ascii="Times New Roman" w:hAnsi="Times New Roman" w:cs="Times New Roman"/>
          <w:b/>
          <w:sz w:val="28"/>
          <w:szCs w:val="28"/>
        </w:rPr>
        <w:t>негативных эмоциональных состояний у детей старшего дошкольного возраста</w:t>
      </w:r>
    </w:p>
    <w:p w:rsidR="00945B46" w:rsidRPr="00A13B27" w:rsidRDefault="00945B46" w:rsidP="00945B46">
      <w:pPr>
        <w:pStyle w:val="a7"/>
        <w:ind w:firstLine="426"/>
        <w:jc w:val="both"/>
        <w:rPr>
          <w:rFonts w:ascii="Arial Narrow" w:hAnsi="Arial Narrow"/>
          <w:sz w:val="28"/>
          <w:szCs w:val="28"/>
        </w:rPr>
      </w:pPr>
    </w:p>
    <w:p w:rsidR="00945B46" w:rsidRPr="00A13B27" w:rsidRDefault="00945B46" w:rsidP="00945B46">
      <w:pPr>
        <w:pStyle w:val="a7"/>
        <w:jc w:val="both"/>
        <w:rPr>
          <w:rFonts w:ascii="Arial Narrow" w:hAnsi="Arial Narrow"/>
          <w:sz w:val="28"/>
          <w:szCs w:val="28"/>
        </w:rPr>
      </w:pPr>
      <w:r w:rsidRPr="00A13B27">
        <w:rPr>
          <w:rFonts w:ascii="Arial Narrow" w:hAnsi="Arial Narrow"/>
          <w:noProof/>
          <w:sz w:val="28"/>
          <w:szCs w:val="28"/>
          <w:lang w:eastAsia="ru-RU"/>
        </w:rPr>
        <w:drawing>
          <wp:inline distT="0" distB="0" distL="0" distR="0">
            <wp:extent cx="5867400" cy="2819400"/>
            <wp:effectExtent l="57150" t="19050" r="38100" b="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5B46" w:rsidRPr="00A13B27" w:rsidRDefault="00945B46" w:rsidP="00945B46">
      <w:pPr>
        <w:pStyle w:val="a7"/>
        <w:ind w:firstLine="426"/>
        <w:jc w:val="both"/>
        <w:rPr>
          <w:rFonts w:ascii="Arial Narrow" w:hAnsi="Arial Narrow"/>
          <w:sz w:val="28"/>
          <w:szCs w:val="28"/>
        </w:rPr>
      </w:pPr>
    </w:p>
    <w:p w:rsidR="00520862" w:rsidRDefault="00520862" w:rsidP="005208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>Описанная структура сказкотерапевтической сессии не является жёсткой. Это очень гибкая система, развивающаяся и меняющаяся в зависимости от уровня проблем, потребностей и особенностей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13B27">
        <w:rPr>
          <w:rFonts w:ascii="Times New Roman" w:hAnsi="Times New Roman" w:cs="Times New Roman"/>
          <w:sz w:val="28"/>
          <w:szCs w:val="28"/>
        </w:rPr>
        <w:t>.</w:t>
      </w:r>
    </w:p>
    <w:p w:rsidR="00945B46" w:rsidRPr="00520862" w:rsidRDefault="00520862" w:rsidP="00520862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13B27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в дошкольном возрасте у детей не проводить коррекцию негативных эмоциональных состояний, то </w:t>
      </w:r>
      <w:r w:rsidRPr="00A13B27">
        <w:rPr>
          <w:rFonts w:ascii="Times New Roman" w:hAnsi="Times New Roman" w:cs="Times New Roman"/>
          <w:sz w:val="28"/>
          <w:szCs w:val="28"/>
        </w:rPr>
        <w:t xml:space="preserve">страхи </w:t>
      </w:r>
      <w:r>
        <w:rPr>
          <w:rFonts w:ascii="Times New Roman" w:hAnsi="Times New Roman" w:cs="Times New Roman"/>
          <w:sz w:val="28"/>
          <w:szCs w:val="28"/>
        </w:rPr>
        <w:t>могут сохраня</w:t>
      </w:r>
      <w:r w:rsidRPr="00A13B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13B27">
        <w:rPr>
          <w:rFonts w:ascii="Times New Roman" w:hAnsi="Times New Roman" w:cs="Times New Roman"/>
          <w:sz w:val="28"/>
          <w:szCs w:val="28"/>
        </w:rPr>
        <w:t>ся в детском</w:t>
      </w:r>
      <w:r>
        <w:rPr>
          <w:rFonts w:ascii="Times New Roman" w:hAnsi="Times New Roman" w:cs="Times New Roman"/>
          <w:sz w:val="28"/>
          <w:szCs w:val="28"/>
        </w:rPr>
        <w:t xml:space="preserve"> организме длительное время, что</w:t>
      </w:r>
      <w:r w:rsidRPr="00A1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13B27">
        <w:rPr>
          <w:rFonts w:ascii="Times New Roman" w:hAnsi="Times New Roman" w:cs="Times New Roman"/>
          <w:sz w:val="28"/>
          <w:szCs w:val="28"/>
        </w:rPr>
        <w:t xml:space="preserve">служит признаком неблагополучия и ослабленности нервной системы ребёнка, что </w:t>
      </w:r>
      <w:r>
        <w:rPr>
          <w:rFonts w:ascii="Times New Roman" w:hAnsi="Times New Roman" w:cs="Times New Roman"/>
          <w:sz w:val="28"/>
          <w:szCs w:val="28"/>
        </w:rPr>
        <w:t>может привести</w:t>
      </w:r>
      <w:r w:rsidRPr="00A13B27">
        <w:rPr>
          <w:rFonts w:ascii="Times New Roman" w:hAnsi="Times New Roman" w:cs="Times New Roman"/>
          <w:sz w:val="28"/>
          <w:szCs w:val="28"/>
        </w:rPr>
        <w:t xml:space="preserve"> к понижению иммунитета ребёнка и увеличению числа психосоматических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3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это ещё раз подтверждает </w:t>
      </w:r>
      <w:r w:rsidRPr="00094B40">
        <w:rPr>
          <w:rFonts w:ascii="Times New Roman" w:hAnsi="Times New Roman" w:cs="Times New Roman"/>
          <w:sz w:val="28"/>
          <w:szCs w:val="28"/>
        </w:rPr>
        <w:t>что работа в данном направлении является необходимостью в дошкольном учреждении.</w:t>
      </w:r>
    </w:p>
    <w:p w:rsidR="00E3113C" w:rsidRPr="00D31FD0" w:rsidRDefault="0015507F" w:rsidP="00E3113C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Высокие показатели коррекционной работы </w:t>
      </w:r>
      <w:r w:rsidR="00D3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</w:t>
      </w:r>
      <w:r w:rsidR="001B0937">
        <w:rPr>
          <w:rFonts w:ascii="Times New Roman" w:hAnsi="Times New Roman" w:cs="Times New Roman"/>
          <w:color w:val="000000" w:themeColor="text1"/>
          <w:sz w:val="28"/>
          <w:szCs w:val="28"/>
        </w:rPr>
        <w:t>явили</w:t>
      </w:r>
      <w:r w:rsidR="00E731D5" w:rsidRPr="00D31FD0">
        <w:rPr>
          <w:rFonts w:ascii="Times New Roman" w:hAnsi="Times New Roman" w:cs="Times New Roman"/>
          <w:color w:val="000000" w:themeColor="text1"/>
          <w:sz w:val="28"/>
          <w:szCs w:val="28"/>
        </w:rPr>
        <w:t>сь основанием для составления мною сборника терапевтических сказок</w:t>
      </w:r>
      <w:r w:rsidR="006E4DBC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который вошли сказки с различными видами агрессивности и страхами, трудностями в общении и подготовке к обучению в школе.</w:t>
      </w:r>
    </w:p>
    <w:p w:rsidR="00D13A32" w:rsidRDefault="0015507F" w:rsidP="000A55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кого </w:t>
      </w:r>
      <w:r w:rsidR="00D31FD0">
        <w:rPr>
          <w:rFonts w:ascii="Times New Roman" w:hAnsi="Times New Roman" w:cs="Times New Roman"/>
          <w:sz w:val="28"/>
          <w:szCs w:val="28"/>
        </w:rPr>
        <w:t>эта информация заинтересовала</w:t>
      </w:r>
      <w:r w:rsidR="00D13A32">
        <w:rPr>
          <w:rFonts w:ascii="Times New Roman" w:hAnsi="Times New Roman" w:cs="Times New Roman"/>
          <w:sz w:val="28"/>
          <w:szCs w:val="28"/>
        </w:rPr>
        <w:t>, я о</w:t>
      </w:r>
      <w:r w:rsidR="001A29D8">
        <w:rPr>
          <w:rFonts w:ascii="Times New Roman" w:hAnsi="Times New Roman" w:cs="Times New Roman"/>
          <w:sz w:val="28"/>
          <w:szCs w:val="28"/>
        </w:rPr>
        <w:t>рганизовала выставку своих нара</w:t>
      </w:r>
      <w:r w:rsidR="00D13A32">
        <w:rPr>
          <w:rFonts w:ascii="Times New Roman" w:hAnsi="Times New Roman" w:cs="Times New Roman"/>
          <w:sz w:val="28"/>
          <w:szCs w:val="28"/>
        </w:rPr>
        <w:t>боток, в них вошли:</w:t>
      </w:r>
    </w:p>
    <w:p w:rsidR="00D13A32" w:rsidRDefault="001A29D8" w:rsidP="000A55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D13A32">
        <w:rPr>
          <w:rFonts w:ascii="Times New Roman" w:hAnsi="Times New Roman" w:cs="Times New Roman"/>
          <w:sz w:val="28"/>
          <w:szCs w:val="28"/>
        </w:rPr>
        <w:t>рограмма коррекции негативных эмоциональных состояний у дете</w:t>
      </w:r>
      <w:r w:rsidR="001B0937"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  <w:r w:rsidR="00270997">
        <w:rPr>
          <w:rFonts w:ascii="Times New Roman" w:hAnsi="Times New Roman" w:cs="Times New Roman"/>
          <w:sz w:val="28"/>
          <w:szCs w:val="28"/>
        </w:rPr>
        <w:t xml:space="preserve"> с расписанным в приложении занятием.</w:t>
      </w:r>
    </w:p>
    <w:p w:rsidR="00D13A32" w:rsidRDefault="00D13A32" w:rsidP="000A55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Методическая разработка «Сказкотерапия как метод сохранения и укрепления здоровья детей в ДОУ»;</w:t>
      </w:r>
    </w:p>
    <w:p w:rsidR="00D13A32" w:rsidRDefault="00D13A32" w:rsidP="000A55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Сборник терапевтических сказок;</w:t>
      </w:r>
    </w:p>
    <w:p w:rsidR="0002504B" w:rsidRDefault="006E4DBC" w:rsidP="001B09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Также предлагаю </w:t>
      </w:r>
      <w:r w:rsidR="001A29D8">
        <w:rPr>
          <w:rFonts w:ascii="Times New Roman" w:hAnsi="Times New Roman" w:cs="Times New Roman"/>
          <w:sz w:val="28"/>
          <w:szCs w:val="28"/>
        </w:rPr>
        <w:t xml:space="preserve"> б</w:t>
      </w:r>
      <w:r w:rsidR="00D13A32">
        <w:rPr>
          <w:rFonts w:ascii="Times New Roman" w:hAnsi="Times New Roman" w:cs="Times New Roman"/>
          <w:sz w:val="28"/>
          <w:szCs w:val="28"/>
        </w:rPr>
        <w:t>уклет для педагогов ДОУ «</w:t>
      </w:r>
      <w:r w:rsidR="001A29D8">
        <w:rPr>
          <w:rFonts w:ascii="Times New Roman" w:hAnsi="Times New Roman" w:cs="Times New Roman"/>
          <w:sz w:val="28"/>
          <w:szCs w:val="28"/>
        </w:rPr>
        <w:t xml:space="preserve">Её Величество сказка», в котором вы сможете найти </w:t>
      </w:r>
      <w:r w:rsidR="001B0937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1A29D8">
        <w:rPr>
          <w:rFonts w:ascii="Times New Roman" w:hAnsi="Times New Roman" w:cs="Times New Roman"/>
          <w:sz w:val="28"/>
          <w:szCs w:val="28"/>
        </w:rPr>
        <w:t>полезные рекомендации по применению сказкотерапии</w:t>
      </w:r>
      <w:r w:rsidR="001B0937">
        <w:rPr>
          <w:rFonts w:ascii="Times New Roman" w:hAnsi="Times New Roman" w:cs="Times New Roman"/>
          <w:sz w:val="28"/>
          <w:szCs w:val="28"/>
        </w:rPr>
        <w:t>, но и правила создания терапевтической сказки. Зная проблемы ребёнка сказку можно использовать не только авторскую, но и придумывать её самим. Все знают, что хорошо развитому воображению педагога ДОУ может позавидовать любой учитель школы.</w:t>
      </w:r>
    </w:p>
    <w:p w:rsidR="001A29D8" w:rsidRDefault="00270997" w:rsidP="000250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="0002504B" w:rsidRPr="00A13B27">
        <w:rPr>
          <w:rFonts w:ascii="Times New Roman" w:hAnsi="Times New Roman" w:cs="Times New Roman"/>
          <w:sz w:val="28"/>
          <w:szCs w:val="28"/>
        </w:rPr>
        <w:t>ктуальность данного направления в современных условиях очевидна, она приносит положительные  результаты, а главное, оказывает реальную действенную помощь детям.</w:t>
      </w:r>
      <w:r w:rsidR="00025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DBC" w:rsidRPr="006E4DBC" w:rsidRDefault="006E4DBC" w:rsidP="006E4DB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помнить, что именно </w:t>
      </w:r>
      <w:r>
        <w:rPr>
          <w:rFonts w:ascii="Times New Roman" w:hAnsi="Times New Roman"/>
          <w:b/>
          <w:sz w:val="28"/>
          <w:szCs w:val="28"/>
        </w:rPr>
        <w:t>терапевтическая сказка</w:t>
      </w:r>
      <w:r w:rsidRPr="00AF166A">
        <w:rPr>
          <w:rFonts w:ascii="Times New Roman" w:hAnsi="Times New Roman"/>
          <w:b/>
          <w:sz w:val="28"/>
          <w:szCs w:val="28"/>
        </w:rPr>
        <w:t xml:space="preserve"> </w:t>
      </w:r>
      <w:r w:rsidRPr="00AF166A">
        <w:rPr>
          <w:rFonts w:ascii="Times New Roman" w:hAnsi="Times New Roman"/>
          <w:sz w:val="28"/>
          <w:szCs w:val="28"/>
        </w:rPr>
        <w:t>является</w:t>
      </w:r>
      <w:r w:rsidRPr="00AF166A">
        <w:rPr>
          <w:rFonts w:ascii="Times New Roman" w:hAnsi="Times New Roman"/>
          <w:b/>
          <w:sz w:val="28"/>
          <w:szCs w:val="28"/>
        </w:rPr>
        <w:t xml:space="preserve"> </w:t>
      </w:r>
      <w:r w:rsidRPr="00AF166A">
        <w:rPr>
          <w:rFonts w:ascii="Times New Roman" w:hAnsi="Times New Roman"/>
          <w:sz w:val="28"/>
          <w:szCs w:val="28"/>
        </w:rPr>
        <w:t>мощным фактором, влияющим на снятие внутренних зажимов,</w:t>
      </w:r>
      <w:r>
        <w:rPr>
          <w:rFonts w:ascii="Times New Roman" w:hAnsi="Times New Roman"/>
          <w:sz w:val="28"/>
          <w:szCs w:val="28"/>
        </w:rPr>
        <w:t xml:space="preserve"> развития</w:t>
      </w:r>
      <w:r w:rsidRPr="00AF1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чувства </w:t>
      </w:r>
      <w:r w:rsidRPr="00AF166A">
        <w:rPr>
          <w:rFonts w:ascii="Times New Roman" w:hAnsi="Times New Roman"/>
          <w:sz w:val="28"/>
          <w:szCs w:val="28"/>
        </w:rPr>
        <w:t xml:space="preserve">уверенности в себе, </w:t>
      </w:r>
      <w:r>
        <w:rPr>
          <w:rFonts w:ascii="Times New Roman" w:hAnsi="Times New Roman"/>
          <w:sz w:val="28"/>
          <w:szCs w:val="28"/>
        </w:rPr>
        <w:t xml:space="preserve">и, как результат, </w:t>
      </w:r>
      <w:r w:rsidRPr="00AF166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озможности безбоязненно</w:t>
      </w:r>
      <w:r w:rsidRPr="0013273D">
        <w:rPr>
          <w:rFonts w:ascii="Times New Roman" w:hAnsi="Times New Roman"/>
          <w:sz w:val="28"/>
          <w:szCs w:val="28"/>
        </w:rPr>
        <w:t xml:space="preserve"> </w:t>
      </w:r>
      <w:r w:rsidRPr="00AF166A">
        <w:rPr>
          <w:rFonts w:ascii="Times New Roman" w:hAnsi="Times New Roman"/>
          <w:sz w:val="28"/>
          <w:szCs w:val="28"/>
        </w:rPr>
        <w:t>раскрыт</w:t>
      </w:r>
      <w:r>
        <w:rPr>
          <w:rFonts w:ascii="Times New Roman" w:hAnsi="Times New Roman"/>
          <w:sz w:val="28"/>
          <w:szCs w:val="28"/>
        </w:rPr>
        <w:t>ь</w:t>
      </w:r>
      <w:r w:rsidRPr="00AF1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внутренний </w:t>
      </w:r>
      <w:r w:rsidRPr="00AF166A">
        <w:rPr>
          <w:rFonts w:ascii="Times New Roman" w:hAnsi="Times New Roman"/>
          <w:sz w:val="28"/>
          <w:szCs w:val="28"/>
        </w:rPr>
        <w:t>потенциа</w:t>
      </w:r>
      <w:r>
        <w:rPr>
          <w:rFonts w:ascii="Times New Roman" w:hAnsi="Times New Roman"/>
          <w:sz w:val="28"/>
          <w:szCs w:val="28"/>
        </w:rPr>
        <w:t>л</w:t>
      </w:r>
      <w:r w:rsidRPr="00AF166A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ый</w:t>
      </w:r>
      <w:r w:rsidRPr="00AF166A">
        <w:rPr>
          <w:rFonts w:ascii="Times New Roman" w:hAnsi="Times New Roman"/>
          <w:sz w:val="28"/>
          <w:szCs w:val="28"/>
        </w:rPr>
        <w:t xml:space="preserve"> будет благоприятно влиять </w:t>
      </w:r>
      <w:r>
        <w:rPr>
          <w:rFonts w:ascii="Times New Roman" w:hAnsi="Times New Roman"/>
          <w:sz w:val="28"/>
          <w:szCs w:val="28"/>
        </w:rPr>
        <w:t xml:space="preserve">не только на здоровье, но и </w:t>
      </w:r>
      <w:r w:rsidRPr="00AF166A">
        <w:rPr>
          <w:rFonts w:ascii="Times New Roman" w:hAnsi="Times New Roman"/>
          <w:sz w:val="28"/>
          <w:szCs w:val="28"/>
        </w:rPr>
        <w:t xml:space="preserve">на успешное будущее ребенка. </w:t>
      </w:r>
    </w:p>
    <w:p w:rsidR="00DB0C98" w:rsidRPr="00A13B27" w:rsidRDefault="008E4937" w:rsidP="002807F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B27">
        <w:rPr>
          <w:rFonts w:ascii="Times New Roman" w:hAnsi="Times New Roman" w:cs="Times New Roman"/>
          <w:sz w:val="28"/>
          <w:szCs w:val="28"/>
        </w:rPr>
        <w:t xml:space="preserve">Изложенный </w:t>
      </w:r>
      <w:r w:rsidR="0043357C">
        <w:rPr>
          <w:rFonts w:ascii="Times New Roman" w:hAnsi="Times New Roman" w:cs="Times New Roman"/>
          <w:sz w:val="28"/>
          <w:szCs w:val="28"/>
        </w:rPr>
        <w:t xml:space="preserve">мною </w:t>
      </w:r>
      <w:r w:rsidR="00270997">
        <w:rPr>
          <w:rFonts w:ascii="Times New Roman" w:hAnsi="Times New Roman" w:cs="Times New Roman"/>
          <w:sz w:val="28"/>
          <w:szCs w:val="28"/>
        </w:rPr>
        <w:t>материал могут использовать в своей работе</w:t>
      </w:r>
      <w:r w:rsidR="00F11783" w:rsidRPr="00A13B27">
        <w:rPr>
          <w:rFonts w:ascii="Times New Roman" w:hAnsi="Times New Roman" w:cs="Times New Roman"/>
          <w:sz w:val="28"/>
          <w:szCs w:val="28"/>
        </w:rPr>
        <w:t xml:space="preserve"> </w:t>
      </w:r>
      <w:r w:rsidR="0043357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270997">
        <w:rPr>
          <w:rFonts w:ascii="Times New Roman" w:hAnsi="Times New Roman" w:cs="Times New Roman"/>
          <w:sz w:val="28"/>
          <w:szCs w:val="28"/>
        </w:rPr>
        <w:t>психолог</w:t>
      </w:r>
      <w:r w:rsidR="00F11783" w:rsidRPr="00A13B27">
        <w:rPr>
          <w:rFonts w:ascii="Times New Roman" w:hAnsi="Times New Roman" w:cs="Times New Roman"/>
          <w:sz w:val="28"/>
          <w:szCs w:val="28"/>
        </w:rPr>
        <w:t xml:space="preserve">и, </w:t>
      </w:r>
      <w:r w:rsidR="0043357C">
        <w:rPr>
          <w:rFonts w:ascii="Times New Roman" w:hAnsi="Times New Roman" w:cs="Times New Roman"/>
          <w:sz w:val="28"/>
          <w:szCs w:val="28"/>
        </w:rPr>
        <w:t xml:space="preserve">но и воспитателями </w:t>
      </w:r>
      <w:r w:rsidR="00F11783" w:rsidRPr="00A13B27">
        <w:rPr>
          <w:rFonts w:ascii="Times New Roman" w:hAnsi="Times New Roman" w:cs="Times New Roman"/>
          <w:sz w:val="28"/>
          <w:szCs w:val="28"/>
        </w:rPr>
        <w:t>дошколь</w:t>
      </w:r>
      <w:r w:rsidR="0043357C">
        <w:rPr>
          <w:rFonts w:ascii="Times New Roman" w:hAnsi="Times New Roman" w:cs="Times New Roman"/>
          <w:sz w:val="28"/>
          <w:szCs w:val="28"/>
        </w:rPr>
        <w:t>ных образовательных учреждений.</w:t>
      </w:r>
    </w:p>
    <w:p w:rsidR="00DB0C98" w:rsidRPr="00A13B27" w:rsidRDefault="00DB0C98" w:rsidP="002807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5004" w:rsidRPr="00A13B27" w:rsidRDefault="00AC5004" w:rsidP="002807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E9E" w:rsidRPr="00A13B27" w:rsidRDefault="00AE4E9E" w:rsidP="00562897">
      <w:pPr>
        <w:spacing w:line="240" w:lineRule="auto"/>
        <w:jc w:val="both"/>
        <w:rPr>
          <w:sz w:val="28"/>
          <w:szCs w:val="28"/>
        </w:rPr>
      </w:pPr>
    </w:p>
    <w:sectPr w:rsidR="00AE4E9E" w:rsidRPr="00A13B27" w:rsidSect="0019716C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BC" w:rsidRDefault="00F371BC" w:rsidP="009E1AD7">
      <w:pPr>
        <w:spacing w:after="0" w:line="240" w:lineRule="auto"/>
      </w:pPr>
      <w:r>
        <w:separator/>
      </w:r>
    </w:p>
  </w:endnote>
  <w:endnote w:type="continuationSeparator" w:id="0">
    <w:p w:rsidR="00F371BC" w:rsidRDefault="00F371BC" w:rsidP="009E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BC" w:rsidRDefault="00F371BC" w:rsidP="009E1AD7">
      <w:pPr>
        <w:spacing w:after="0" w:line="240" w:lineRule="auto"/>
      </w:pPr>
      <w:r>
        <w:separator/>
      </w:r>
    </w:p>
  </w:footnote>
  <w:footnote w:type="continuationSeparator" w:id="0">
    <w:p w:rsidR="00F371BC" w:rsidRDefault="00F371BC" w:rsidP="009E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E"/>
      </v:shape>
    </w:pict>
  </w:numPicBullet>
  <w:abstractNum w:abstractNumId="0">
    <w:nsid w:val="0BEE67E5"/>
    <w:multiLevelType w:val="hybridMultilevel"/>
    <w:tmpl w:val="30D49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3F11"/>
    <w:multiLevelType w:val="hybridMultilevel"/>
    <w:tmpl w:val="42CC1834"/>
    <w:lvl w:ilvl="0" w:tplc="056A123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1A6C00"/>
    <w:multiLevelType w:val="multilevel"/>
    <w:tmpl w:val="2BF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05FF8"/>
    <w:multiLevelType w:val="hybridMultilevel"/>
    <w:tmpl w:val="6F1E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823D2"/>
    <w:multiLevelType w:val="hybridMultilevel"/>
    <w:tmpl w:val="AFBAE9C6"/>
    <w:lvl w:ilvl="0" w:tplc="056A12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B76E0"/>
    <w:multiLevelType w:val="hybridMultilevel"/>
    <w:tmpl w:val="978C6F6E"/>
    <w:lvl w:ilvl="0" w:tplc="056A12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67BDF"/>
    <w:multiLevelType w:val="hybridMultilevel"/>
    <w:tmpl w:val="3E8A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3CDF"/>
    <w:multiLevelType w:val="hybridMultilevel"/>
    <w:tmpl w:val="4030E422"/>
    <w:lvl w:ilvl="0" w:tplc="056A12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D6BCE"/>
    <w:multiLevelType w:val="hybridMultilevel"/>
    <w:tmpl w:val="1100AA14"/>
    <w:lvl w:ilvl="0" w:tplc="7B760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67E91"/>
    <w:multiLevelType w:val="hybridMultilevel"/>
    <w:tmpl w:val="E62EF106"/>
    <w:lvl w:ilvl="0" w:tplc="056A12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E4048"/>
    <w:multiLevelType w:val="hybridMultilevel"/>
    <w:tmpl w:val="B17EBC3E"/>
    <w:lvl w:ilvl="0" w:tplc="056A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CC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C23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C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49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0E7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4EB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A6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C4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8F919B7"/>
    <w:multiLevelType w:val="hybridMultilevel"/>
    <w:tmpl w:val="6778CB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210E0"/>
    <w:multiLevelType w:val="hybridMultilevel"/>
    <w:tmpl w:val="E7DEB3DE"/>
    <w:lvl w:ilvl="0" w:tplc="8EACE1B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AF64955"/>
    <w:multiLevelType w:val="hybridMultilevel"/>
    <w:tmpl w:val="0278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32A73"/>
    <w:multiLevelType w:val="hybridMultilevel"/>
    <w:tmpl w:val="78CCB86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2EE7F97"/>
    <w:multiLevelType w:val="hybridMultilevel"/>
    <w:tmpl w:val="6534D22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B1C4FC2"/>
    <w:multiLevelType w:val="hybridMultilevel"/>
    <w:tmpl w:val="34CCF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236ED"/>
    <w:multiLevelType w:val="hybridMultilevel"/>
    <w:tmpl w:val="E75C50AC"/>
    <w:lvl w:ilvl="0" w:tplc="056A123E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DE82369"/>
    <w:multiLevelType w:val="hybridMultilevel"/>
    <w:tmpl w:val="663A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66F05"/>
    <w:multiLevelType w:val="hybridMultilevel"/>
    <w:tmpl w:val="DECA8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4339E8"/>
    <w:multiLevelType w:val="hybridMultilevel"/>
    <w:tmpl w:val="49F4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30903"/>
    <w:multiLevelType w:val="hybridMultilevel"/>
    <w:tmpl w:val="8B02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3414"/>
    <w:multiLevelType w:val="hybridMultilevel"/>
    <w:tmpl w:val="33026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26940"/>
    <w:multiLevelType w:val="hybridMultilevel"/>
    <w:tmpl w:val="EE442AF6"/>
    <w:lvl w:ilvl="0" w:tplc="056A12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A278A"/>
    <w:multiLevelType w:val="hybridMultilevel"/>
    <w:tmpl w:val="0B4A92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03CA0"/>
    <w:multiLevelType w:val="hybridMultilevel"/>
    <w:tmpl w:val="1CC0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04C30"/>
    <w:multiLevelType w:val="hybridMultilevel"/>
    <w:tmpl w:val="50AEADCA"/>
    <w:lvl w:ilvl="0" w:tplc="107806E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BC2719F"/>
    <w:multiLevelType w:val="hybridMultilevel"/>
    <w:tmpl w:val="43126A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32D742A"/>
    <w:multiLevelType w:val="hybridMultilevel"/>
    <w:tmpl w:val="6D6683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6B74FAB"/>
    <w:multiLevelType w:val="hybridMultilevel"/>
    <w:tmpl w:val="6B283F2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E87547"/>
    <w:multiLevelType w:val="hybridMultilevel"/>
    <w:tmpl w:val="07D4B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53048"/>
    <w:multiLevelType w:val="hybridMultilevel"/>
    <w:tmpl w:val="950C90F2"/>
    <w:lvl w:ilvl="0" w:tplc="127C6A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FED0AD9"/>
    <w:multiLevelType w:val="hybridMultilevel"/>
    <w:tmpl w:val="D53870F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2"/>
  </w:num>
  <w:num w:numId="4">
    <w:abstractNumId w:val="29"/>
  </w:num>
  <w:num w:numId="5">
    <w:abstractNumId w:val="3"/>
  </w:num>
  <w:num w:numId="6">
    <w:abstractNumId w:val="26"/>
  </w:num>
  <w:num w:numId="7">
    <w:abstractNumId w:val="28"/>
  </w:num>
  <w:num w:numId="8">
    <w:abstractNumId w:val="31"/>
  </w:num>
  <w:num w:numId="9">
    <w:abstractNumId w:val="10"/>
  </w:num>
  <w:num w:numId="10">
    <w:abstractNumId w:val="11"/>
  </w:num>
  <w:num w:numId="11">
    <w:abstractNumId w:val="2"/>
  </w:num>
  <w:num w:numId="12">
    <w:abstractNumId w:val="16"/>
  </w:num>
  <w:num w:numId="13">
    <w:abstractNumId w:val="14"/>
  </w:num>
  <w:num w:numId="14">
    <w:abstractNumId w:val="9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20"/>
  </w:num>
  <w:num w:numId="20">
    <w:abstractNumId w:val="5"/>
  </w:num>
  <w:num w:numId="21">
    <w:abstractNumId w:val="17"/>
  </w:num>
  <w:num w:numId="22">
    <w:abstractNumId w:val="18"/>
  </w:num>
  <w:num w:numId="23">
    <w:abstractNumId w:val="21"/>
  </w:num>
  <w:num w:numId="24">
    <w:abstractNumId w:val="24"/>
  </w:num>
  <w:num w:numId="25">
    <w:abstractNumId w:val="25"/>
  </w:num>
  <w:num w:numId="26">
    <w:abstractNumId w:val="23"/>
  </w:num>
  <w:num w:numId="27">
    <w:abstractNumId w:val="1"/>
  </w:num>
  <w:num w:numId="28">
    <w:abstractNumId w:val="22"/>
  </w:num>
  <w:num w:numId="29">
    <w:abstractNumId w:val="19"/>
  </w:num>
  <w:num w:numId="30">
    <w:abstractNumId w:val="8"/>
  </w:num>
  <w:num w:numId="31">
    <w:abstractNumId w:val="6"/>
  </w:num>
  <w:num w:numId="32">
    <w:abstractNumId w:val="27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1461"/>
    <w:rsid w:val="000151E0"/>
    <w:rsid w:val="0002504B"/>
    <w:rsid w:val="000467DD"/>
    <w:rsid w:val="00051136"/>
    <w:rsid w:val="00051357"/>
    <w:rsid w:val="00051ECF"/>
    <w:rsid w:val="0005661F"/>
    <w:rsid w:val="000568EF"/>
    <w:rsid w:val="000818A6"/>
    <w:rsid w:val="00087DC4"/>
    <w:rsid w:val="00094B40"/>
    <w:rsid w:val="00097D95"/>
    <w:rsid w:val="000A1BB8"/>
    <w:rsid w:val="000A1C06"/>
    <w:rsid w:val="000A5471"/>
    <w:rsid w:val="000A5578"/>
    <w:rsid w:val="000A7B24"/>
    <w:rsid w:val="000B631B"/>
    <w:rsid w:val="000E11DA"/>
    <w:rsid w:val="000E1DAF"/>
    <w:rsid w:val="000F1912"/>
    <w:rsid w:val="00106F70"/>
    <w:rsid w:val="0011132D"/>
    <w:rsid w:val="00112A8E"/>
    <w:rsid w:val="00112E7F"/>
    <w:rsid w:val="001157AD"/>
    <w:rsid w:val="00126E9A"/>
    <w:rsid w:val="00131EF1"/>
    <w:rsid w:val="001418C7"/>
    <w:rsid w:val="0015507F"/>
    <w:rsid w:val="001650EB"/>
    <w:rsid w:val="0017449D"/>
    <w:rsid w:val="00175BFA"/>
    <w:rsid w:val="00184D66"/>
    <w:rsid w:val="001911EF"/>
    <w:rsid w:val="00194A8A"/>
    <w:rsid w:val="00195E90"/>
    <w:rsid w:val="0019716C"/>
    <w:rsid w:val="001A01BB"/>
    <w:rsid w:val="001A29D8"/>
    <w:rsid w:val="001B0937"/>
    <w:rsid w:val="001B3FDA"/>
    <w:rsid w:val="001C0E20"/>
    <w:rsid w:val="001C2041"/>
    <w:rsid w:val="001C52F2"/>
    <w:rsid w:val="001D0016"/>
    <w:rsid w:val="001D102F"/>
    <w:rsid w:val="001D33E2"/>
    <w:rsid w:val="001E1031"/>
    <w:rsid w:val="001E6674"/>
    <w:rsid w:val="001F55D1"/>
    <w:rsid w:val="001F6CDD"/>
    <w:rsid w:val="0020066E"/>
    <w:rsid w:val="00203CAE"/>
    <w:rsid w:val="002053CF"/>
    <w:rsid w:val="00223B30"/>
    <w:rsid w:val="0023002E"/>
    <w:rsid w:val="00240EB2"/>
    <w:rsid w:val="0025335C"/>
    <w:rsid w:val="00270296"/>
    <w:rsid w:val="00270997"/>
    <w:rsid w:val="00276282"/>
    <w:rsid w:val="002807F3"/>
    <w:rsid w:val="00281558"/>
    <w:rsid w:val="00285D2A"/>
    <w:rsid w:val="00294B24"/>
    <w:rsid w:val="002A2234"/>
    <w:rsid w:val="002B0B8B"/>
    <w:rsid w:val="002B2ABE"/>
    <w:rsid w:val="002B7D44"/>
    <w:rsid w:val="002E06C0"/>
    <w:rsid w:val="002E0C71"/>
    <w:rsid w:val="002E7DA5"/>
    <w:rsid w:val="002F1578"/>
    <w:rsid w:val="002F1B84"/>
    <w:rsid w:val="00305A24"/>
    <w:rsid w:val="003126FC"/>
    <w:rsid w:val="00324857"/>
    <w:rsid w:val="003257C6"/>
    <w:rsid w:val="0033103C"/>
    <w:rsid w:val="00340F2B"/>
    <w:rsid w:val="003444C9"/>
    <w:rsid w:val="00350977"/>
    <w:rsid w:val="003606DC"/>
    <w:rsid w:val="00364CD3"/>
    <w:rsid w:val="00371DC3"/>
    <w:rsid w:val="00372E39"/>
    <w:rsid w:val="00373327"/>
    <w:rsid w:val="00381A5F"/>
    <w:rsid w:val="00397551"/>
    <w:rsid w:val="003B33DD"/>
    <w:rsid w:val="003D0D0D"/>
    <w:rsid w:val="003D392C"/>
    <w:rsid w:val="003D4C11"/>
    <w:rsid w:val="003D5EF6"/>
    <w:rsid w:val="003E4663"/>
    <w:rsid w:val="003E4CAF"/>
    <w:rsid w:val="003F0AEE"/>
    <w:rsid w:val="00402D5D"/>
    <w:rsid w:val="0040408F"/>
    <w:rsid w:val="00405F3D"/>
    <w:rsid w:val="00406DFF"/>
    <w:rsid w:val="00416101"/>
    <w:rsid w:val="004315B2"/>
    <w:rsid w:val="0043357C"/>
    <w:rsid w:val="00450AF8"/>
    <w:rsid w:val="00451149"/>
    <w:rsid w:val="0046285E"/>
    <w:rsid w:val="004648C7"/>
    <w:rsid w:val="004675E8"/>
    <w:rsid w:val="004743D1"/>
    <w:rsid w:val="00476F55"/>
    <w:rsid w:val="004931B8"/>
    <w:rsid w:val="00494C88"/>
    <w:rsid w:val="00496E23"/>
    <w:rsid w:val="004A3309"/>
    <w:rsid w:val="004A5D58"/>
    <w:rsid w:val="004C45E2"/>
    <w:rsid w:val="004C60DF"/>
    <w:rsid w:val="004D291C"/>
    <w:rsid w:val="004D3651"/>
    <w:rsid w:val="004F29BB"/>
    <w:rsid w:val="004F38F9"/>
    <w:rsid w:val="004F7A68"/>
    <w:rsid w:val="00511B41"/>
    <w:rsid w:val="00515CC1"/>
    <w:rsid w:val="00516A19"/>
    <w:rsid w:val="00520862"/>
    <w:rsid w:val="00523344"/>
    <w:rsid w:val="00530F57"/>
    <w:rsid w:val="00532C97"/>
    <w:rsid w:val="00536C04"/>
    <w:rsid w:val="0053705D"/>
    <w:rsid w:val="00543C35"/>
    <w:rsid w:val="00545D2E"/>
    <w:rsid w:val="005520A7"/>
    <w:rsid w:val="00562897"/>
    <w:rsid w:val="0056395A"/>
    <w:rsid w:val="00571499"/>
    <w:rsid w:val="005874BC"/>
    <w:rsid w:val="00590AA4"/>
    <w:rsid w:val="005A3245"/>
    <w:rsid w:val="005A351D"/>
    <w:rsid w:val="005B3381"/>
    <w:rsid w:val="005B5C10"/>
    <w:rsid w:val="005C62C2"/>
    <w:rsid w:val="005C7103"/>
    <w:rsid w:val="005E13E0"/>
    <w:rsid w:val="005F0DF4"/>
    <w:rsid w:val="005F741A"/>
    <w:rsid w:val="00606C79"/>
    <w:rsid w:val="00616BD3"/>
    <w:rsid w:val="00627BEF"/>
    <w:rsid w:val="00631F95"/>
    <w:rsid w:val="006445E2"/>
    <w:rsid w:val="00646762"/>
    <w:rsid w:val="006513F6"/>
    <w:rsid w:val="00653860"/>
    <w:rsid w:val="00663D09"/>
    <w:rsid w:val="0067219D"/>
    <w:rsid w:val="006729D2"/>
    <w:rsid w:val="006808FB"/>
    <w:rsid w:val="00681DE5"/>
    <w:rsid w:val="006845DE"/>
    <w:rsid w:val="00686326"/>
    <w:rsid w:val="00693A59"/>
    <w:rsid w:val="006A0776"/>
    <w:rsid w:val="006A1461"/>
    <w:rsid w:val="006A65CD"/>
    <w:rsid w:val="006A6F4A"/>
    <w:rsid w:val="006B0950"/>
    <w:rsid w:val="006B4935"/>
    <w:rsid w:val="006C238E"/>
    <w:rsid w:val="006C3B9E"/>
    <w:rsid w:val="006D58C8"/>
    <w:rsid w:val="006E4DBC"/>
    <w:rsid w:val="006E6786"/>
    <w:rsid w:val="006F0183"/>
    <w:rsid w:val="006F6B3A"/>
    <w:rsid w:val="00711751"/>
    <w:rsid w:val="00714CB2"/>
    <w:rsid w:val="007154D2"/>
    <w:rsid w:val="00724481"/>
    <w:rsid w:val="00731672"/>
    <w:rsid w:val="007351B4"/>
    <w:rsid w:val="00741906"/>
    <w:rsid w:val="00742AE1"/>
    <w:rsid w:val="007452FE"/>
    <w:rsid w:val="0075550F"/>
    <w:rsid w:val="0076033A"/>
    <w:rsid w:val="007749C0"/>
    <w:rsid w:val="007815F0"/>
    <w:rsid w:val="00782B9D"/>
    <w:rsid w:val="007A04E7"/>
    <w:rsid w:val="007A185F"/>
    <w:rsid w:val="007A4C35"/>
    <w:rsid w:val="007B2F2A"/>
    <w:rsid w:val="007C1FE4"/>
    <w:rsid w:val="007D0BD5"/>
    <w:rsid w:val="007F68D5"/>
    <w:rsid w:val="00800C7F"/>
    <w:rsid w:val="00810BCD"/>
    <w:rsid w:val="00811E28"/>
    <w:rsid w:val="0081302F"/>
    <w:rsid w:val="00814217"/>
    <w:rsid w:val="00826775"/>
    <w:rsid w:val="00827D96"/>
    <w:rsid w:val="00837D04"/>
    <w:rsid w:val="00846647"/>
    <w:rsid w:val="00846D12"/>
    <w:rsid w:val="008510F2"/>
    <w:rsid w:val="008652FF"/>
    <w:rsid w:val="00866081"/>
    <w:rsid w:val="0086643A"/>
    <w:rsid w:val="00884A90"/>
    <w:rsid w:val="00885CD4"/>
    <w:rsid w:val="00890E41"/>
    <w:rsid w:val="00895C0D"/>
    <w:rsid w:val="008A353F"/>
    <w:rsid w:val="008A5057"/>
    <w:rsid w:val="008D5984"/>
    <w:rsid w:val="008E1661"/>
    <w:rsid w:val="008E4937"/>
    <w:rsid w:val="008E775A"/>
    <w:rsid w:val="008F0496"/>
    <w:rsid w:val="008F0892"/>
    <w:rsid w:val="008F342C"/>
    <w:rsid w:val="00901275"/>
    <w:rsid w:val="00917BE7"/>
    <w:rsid w:val="00917C3F"/>
    <w:rsid w:val="00921765"/>
    <w:rsid w:val="00923932"/>
    <w:rsid w:val="00926626"/>
    <w:rsid w:val="00927B9D"/>
    <w:rsid w:val="00940921"/>
    <w:rsid w:val="00945B46"/>
    <w:rsid w:val="009471D3"/>
    <w:rsid w:val="00947AFA"/>
    <w:rsid w:val="00972A1A"/>
    <w:rsid w:val="009730CD"/>
    <w:rsid w:val="00984358"/>
    <w:rsid w:val="00994932"/>
    <w:rsid w:val="009A0CF3"/>
    <w:rsid w:val="009A0F73"/>
    <w:rsid w:val="009D3DA4"/>
    <w:rsid w:val="009E1AD7"/>
    <w:rsid w:val="009F158A"/>
    <w:rsid w:val="009F3971"/>
    <w:rsid w:val="00A05F3F"/>
    <w:rsid w:val="00A1325B"/>
    <w:rsid w:val="00A13B27"/>
    <w:rsid w:val="00A1548A"/>
    <w:rsid w:val="00A21230"/>
    <w:rsid w:val="00A2593C"/>
    <w:rsid w:val="00A42DC4"/>
    <w:rsid w:val="00A502E7"/>
    <w:rsid w:val="00A74EF7"/>
    <w:rsid w:val="00A77A70"/>
    <w:rsid w:val="00A81240"/>
    <w:rsid w:val="00AA5EE3"/>
    <w:rsid w:val="00AA6D30"/>
    <w:rsid w:val="00AB2A0A"/>
    <w:rsid w:val="00AB7494"/>
    <w:rsid w:val="00AC15C2"/>
    <w:rsid w:val="00AC2EF3"/>
    <w:rsid w:val="00AC5004"/>
    <w:rsid w:val="00AE0EDB"/>
    <w:rsid w:val="00AE4A4C"/>
    <w:rsid w:val="00AE4E9E"/>
    <w:rsid w:val="00AF2A73"/>
    <w:rsid w:val="00AF499B"/>
    <w:rsid w:val="00B00418"/>
    <w:rsid w:val="00B023A2"/>
    <w:rsid w:val="00B042E5"/>
    <w:rsid w:val="00B12A4B"/>
    <w:rsid w:val="00B12D3B"/>
    <w:rsid w:val="00B40FB6"/>
    <w:rsid w:val="00B42167"/>
    <w:rsid w:val="00B45609"/>
    <w:rsid w:val="00B4634A"/>
    <w:rsid w:val="00B5448B"/>
    <w:rsid w:val="00B82EB8"/>
    <w:rsid w:val="00BA079D"/>
    <w:rsid w:val="00BA14CE"/>
    <w:rsid w:val="00BA7A2B"/>
    <w:rsid w:val="00BB4F9F"/>
    <w:rsid w:val="00BC2698"/>
    <w:rsid w:val="00BC2F5A"/>
    <w:rsid w:val="00BD1A5C"/>
    <w:rsid w:val="00BD1D58"/>
    <w:rsid w:val="00BD4293"/>
    <w:rsid w:val="00BD43F0"/>
    <w:rsid w:val="00BF209B"/>
    <w:rsid w:val="00C26B84"/>
    <w:rsid w:val="00C30ADD"/>
    <w:rsid w:val="00C31316"/>
    <w:rsid w:val="00C3578D"/>
    <w:rsid w:val="00C35C0D"/>
    <w:rsid w:val="00C450F6"/>
    <w:rsid w:val="00C476B0"/>
    <w:rsid w:val="00C50E5F"/>
    <w:rsid w:val="00C52DAC"/>
    <w:rsid w:val="00C578B7"/>
    <w:rsid w:val="00C774DC"/>
    <w:rsid w:val="00C77D85"/>
    <w:rsid w:val="00C83166"/>
    <w:rsid w:val="00C87FCF"/>
    <w:rsid w:val="00C91F60"/>
    <w:rsid w:val="00C927F8"/>
    <w:rsid w:val="00C93401"/>
    <w:rsid w:val="00C96061"/>
    <w:rsid w:val="00CA174F"/>
    <w:rsid w:val="00CA3ABA"/>
    <w:rsid w:val="00CB7938"/>
    <w:rsid w:val="00CC1C44"/>
    <w:rsid w:val="00CC1E7C"/>
    <w:rsid w:val="00CD0C2F"/>
    <w:rsid w:val="00CD4514"/>
    <w:rsid w:val="00CD6E3C"/>
    <w:rsid w:val="00CE2318"/>
    <w:rsid w:val="00CF03AE"/>
    <w:rsid w:val="00CF4F90"/>
    <w:rsid w:val="00D052C4"/>
    <w:rsid w:val="00D059CC"/>
    <w:rsid w:val="00D13A32"/>
    <w:rsid w:val="00D17F4E"/>
    <w:rsid w:val="00D31FD0"/>
    <w:rsid w:val="00D33C8A"/>
    <w:rsid w:val="00D33D20"/>
    <w:rsid w:val="00D33F40"/>
    <w:rsid w:val="00D3593A"/>
    <w:rsid w:val="00D35B48"/>
    <w:rsid w:val="00D41218"/>
    <w:rsid w:val="00D51B8B"/>
    <w:rsid w:val="00D61F3A"/>
    <w:rsid w:val="00DA131A"/>
    <w:rsid w:val="00DB0C98"/>
    <w:rsid w:val="00DB163B"/>
    <w:rsid w:val="00DB400F"/>
    <w:rsid w:val="00DC0E25"/>
    <w:rsid w:val="00DC2C49"/>
    <w:rsid w:val="00DC4C18"/>
    <w:rsid w:val="00DF3E63"/>
    <w:rsid w:val="00DF576C"/>
    <w:rsid w:val="00E0144F"/>
    <w:rsid w:val="00E07A68"/>
    <w:rsid w:val="00E123C9"/>
    <w:rsid w:val="00E21375"/>
    <w:rsid w:val="00E25753"/>
    <w:rsid w:val="00E261BC"/>
    <w:rsid w:val="00E26CA9"/>
    <w:rsid w:val="00E3113C"/>
    <w:rsid w:val="00E348ED"/>
    <w:rsid w:val="00E37364"/>
    <w:rsid w:val="00E538E9"/>
    <w:rsid w:val="00E63D14"/>
    <w:rsid w:val="00E7312F"/>
    <w:rsid w:val="00E731D5"/>
    <w:rsid w:val="00E77F16"/>
    <w:rsid w:val="00E844DE"/>
    <w:rsid w:val="00E84CE5"/>
    <w:rsid w:val="00E858C6"/>
    <w:rsid w:val="00E868F3"/>
    <w:rsid w:val="00EA6DDC"/>
    <w:rsid w:val="00EC37CC"/>
    <w:rsid w:val="00ED1D2D"/>
    <w:rsid w:val="00EE0BB7"/>
    <w:rsid w:val="00EE3352"/>
    <w:rsid w:val="00EF5185"/>
    <w:rsid w:val="00EF5893"/>
    <w:rsid w:val="00F008CA"/>
    <w:rsid w:val="00F076D4"/>
    <w:rsid w:val="00F11783"/>
    <w:rsid w:val="00F1217D"/>
    <w:rsid w:val="00F13713"/>
    <w:rsid w:val="00F17320"/>
    <w:rsid w:val="00F34078"/>
    <w:rsid w:val="00F35424"/>
    <w:rsid w:val="00F371BC"/>
    <w:rsid w:val="00F42EAC"/>
    <w:rsid w:val="00F459CF"/>
    <w:rsid w:val="00F543FB"/>
    <w:rsid w:val="00F55C96"/>
    <w:rsid w:val="00F55E73"/>
    <w:rsid w:val="00F56378"/>
    <w:rsid w:val="00F62936"/>
    <w:rsid w:val="00F724B4"/>
    <w:rsid w:val="00F753A1"/>
    <w:rsid w:val="00F76DDD"/>
    <w:rsid w:val="00F81B76"/>
    <w:rsid w:val="00F95E1A"/>
    <w:rsid w:val="00F97FF5"/>
    <w:rsid w:val="00FA6FDD"/>
    <w:rsid w:val="00FC0603"/>
    <w:rsid w:val="00FC43CF"/>
    <w:rsid w:val="00FD2276"/>
    <w:rsid w:val="00FD5286"/>
    <w:rsid w:val="00FD5728"/>
    <w:rsid w:val="00FE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61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D4293"/>
  </w:style>
  <w:style w:type="paragraph" w:styleId="a4">
    <w:name w:val="Balloon Text"/>
    <w:basedOn w:val="a"/>
    <w:link w:val="a5"/>
    <w:uiPriority w:val="99"/>
    <w:semiHidden/>
    <w:unhideWhenUsed/>
    <w:rsid w:val="0037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2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Grid Accent 5"/>
    <w:basedOn w:val="a1"/>
    <w:uiPriority w:val="73"/>
    <w:rsid w:val="002B2A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2B2A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7">
    <w:name w:val="No Spacing"/>
    <w:link w:val="a8"/>
    <w:uiPriority w:val="1"/>
    <w:qFormat/>
    <w:rsid w:val="00D17F4E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17F4E"/>
    <w:rPr>
      <w:lang w:eastAsia="en-US"/>
    </w:rPr>
  </w:style>
  <w:style w:type="table" w:styleId="-50">
    <w:name w:val="Light Grid Accent 5"/>
    <w:basedOn w:val="a1"/>
    <w:uiPriority w:val="62"/>
    <w:rsid w:val="00D17F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9">
    <w:name w:val="header"/>
    <w:basedOn w:val="a"/>
    <w:link w:val="aa"/>
    <w:uiPriority w:val="99"/>
    <w:semiHidden/>
    <w:unhideWhenUsed/>
    <w:rsid w:val="009E1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1AD7"/>
  </w:style>
  <w:style w:type="paragraph" w:styleId="ab">
    <w:name w:val="footer"/>
    <w:basedOn w:val="a"/>
    <w:link w:val="ac"/>
    <w:uiPriority w:val="99"/>
    <w:unhideWhenUsed/>
    <w:rsid w:val="009E1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1AD7"/>
  </w:style>
  <w:style w:type="table" w:customStyle="1" w:styleId="-11">
    <w:name w:val="Светлая сетка - Акцент 11"/>
    <w:basedOn w:val="a1"/>
    <w:uiPriority w:val="62"/>
    <w:rsid w:val="00FC0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866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d">
    <w:name w:val="Normal (Web)"/>
    <w:basedOn w:val="a"/>
    <w:uiPriority w:val="99"/>
    <w:semiHidden/>
    <w:unhideWhenUsed/>
    <w:rsid w:val="0016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 + Не курсив"/>
    <w:basedOn w:val="a0"/>
    <w:link w:val="2"/>
    <w:uiPriority w:val="99"/>
    <w:rsid w:val="006B095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e">
    <w:name w:val="Body Text"/>
    <w:basedOn w:val="a"/>
    <w:link w:val="af"/>
    <w:uiPriority w:val="99"/>
    <w:rsid w:val="006B0950"/>
    <w:pPr>
      <w:widowControl w:val="0"/>
      <w:shd w:val="clear" w:color="auto" w:fill="FFFFFF"/>
      <w:spacing w:before="3840" w:after="0" w:line="33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6B09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Заголовок №2"/>
    <w:basedOn w:val="a"/>
    <w:link w:val="5"/>
    <w:rsid w:val="006B0950"/>
    <w:pPr>
      <w:widowControl w:val="0"/>
      <w:shd w:val="clear" w:color="auto" w:fill="FFFFFF"/>
      <w:spacing w:after="1200" w:line="405" w:lineRule="exact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table" w:styleId="1-6">
    <w:name w:val="Medium Shading 1 Accent 6"/>
    <w:basedOn w:val="a1"/>
    <w:uiPriority w:val="63"/>
    <w:rsid w:val="004315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313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Grid Accent 1"/>
    <w:basedOn w:val="a1"/>
    <w:uiPriority w:val="62"/>
    <w:rsid w:val="00C313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0">
    <w:name w:val="Заголовок №2_"/>
    <w:basedOn w:val="a0"/>
    <w:rsid w:val="00E3113C"/>
    <w:rPr>
      <w:rFonts w:ascii="Arial" w:eastAsia="Arial" w:hAnsi="Arial" w:cs="Arial"/>
      <w:sz w:val="31"/>
      <w:szCs w:val="31"/>
      <w:shd w:val="clear" w:color="auto" w:fill="FFFFFF"/>
    </w:rPr>
  </w:style>
  <w:style w:type="character" w:customStyle="1" w:styleId="1">
    <w:name w:val="Заголовок №1_"/>
    <w:basedOn w:val="a0"/>
    <w:link w:val="10"/>
    <w:rsid w:val="00E3113C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E3113C"/>
    <w:pPr>
      <w:shd w:val="clear" w:color="auto" w:fill="FFFFFF"/>
      <w:spacing w:after="1680" w:line="374" w:lineRule="exact"/>
      <w:jc w:val="center"/>
      <w:outlineLvl w:val="0"/>
    </w:pPr>
    <w:rPr>
      <w:rFonts w:ascii="Arial" w:eastAsia="Arial" w:hAnsi="Arial" w:cs="Arial"/>
      <w:sz w:val="31"/>
      <w:szCs w:val="31"/>
    </w:rPr>
  </w:style>
  <w:style w:type="character" w:customStyle="1" w:styleId="1TimesNewRoman175pt">
    <w:name w:val="Заголовок №1 + Times New Roman;17;5 pt"/>
    <w:basedOn w:val="1"/>
    <w:rsid w:val="00E31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тревожность</c:v>
                </c:pt>
                <c:pt idx="1">
                  <c:v>самооценка</c:v>
                </c:pt>
                <c:pt idx="2">
                  <c:v>неуверенность в себе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46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тревожность</c:v>
                </c:pt>
                <c:pt idx="1">
                  <c:v>самооценка</c:v>
                </c:pt>
                <c:pt idx="2">
                  <c:v>неуверенность в себе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hape val="box"/>
        <c:axId val="58900864"/>
        <c:axId val="58902400"/>
        <c:axId val="0"/>
      </c:bar3DChart>
      <c:catAx>
        <c:axId val="58900864"/>
        <c:scaling>
          <c:orientation val="minMax"/>
        </c:scaling>
        <c:axPos val="b"/>
        <c:tickLblPos val="nextTo"/>
        <c:crossAx val="58902400"/>
        <c:crosses val="autoZero"/>
        <c:auto val="1"/>
        <c:lblAlgn val="ctr"/>
        <c:lblOffset val="100"/>
      </c:catAx>
      <c:valAx>
        <c:axId val="58902400"/>
        <c:scaling>
          <c:orientation val="minMax"/>
        </c:scaling>
        <c:axPos val="l"/>
        <c:majorGridlines/>
        <c:numFmt formatCode="General" sourceLinked="1"/>
        <c:tickLblPos val="nextTo"/>
        <c:crossAx val="58900864"/>
        <c:crosses val="autoZero"/>
        <c:crossBetween val="between"/>
      </c:valAx>
    </c:plotArea>
    <c:legend>
      <c:legendPos val="r"/>
    </c:legend>
    <c:plotVisOnly val="1"/>
    <c:dispBlanksAs val="gap"/>
  </c:chart>
  <c:spPr>
    <a:scene3d>
      <a:camera prst="orthographicFront"/>
      <a:lightRig rig="threePt" dir="t"/>
    </a:scene3d>
    <a:sp3d>
      <a:bevelT w="101600" prst="riblet"/>
    </a:sp3d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AA24-FA06-4470-999E-20FD0B8F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7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МБДОУ41</Company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teacher</cp:lastModifiedBy>
  <cp:revision>73</cp:revision>
  <cp:lastPrinted>2014-04-04T15:29:00Z</cp:lastPrinted>
  <dcterms:created xsi:type="dcterms:W3CDTF">2014-03-18T07:34:00Z</dcterms:created>
  <dcterms:modified xsi:type="dcterms:W3CDTF">2016-10-13T10:38:00Z</dcterms:modified>
</cp:coreProperties>
</file>