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EC" w:rsidRPr="002361EC" w:rsidRDefault="002361EC" w:rsidP="002361EC">
      <w:pPr>
        <w:shd w:val="clear" w:color="auto" w:fill="FFFFFF"/>
        <w:spacing w:after="0" w:line="240" w:lineRule="auto"/>
        <w:ind w:firstLine="568"/>
        <w:jc w:val="center"/>
        <w:rPr>
          <w:rFonts w:ascii="Times New Roman" w:eastAsia="Times New Roman" w:hAnsi="Times New Roman" w:cs="Times New Roman"/>
          <w:b/>
          <w:bCs/>
          <w:sz w:val="28"/>
          <w:szCs w:val="28"/>
          <w:lang w:eastAsia="ru-RU"/>
        </w:rPr>
      </w:pPr>
      <w:r w:rsidRPr="002361EC">
        <w:rPr>
          <w:rFonts w:ascii="Times New Roman" w:eastAsia="Times New Roman" w:hAnsi="Times New Roman" w:cs="Times New Roman"/>
          <w:b/>
          <w:bCs/>
          <w:sz w:val="28"/>
          <w:szCs w:val="28"/>
          <w:lang w:eastAsia="ru-RU"/>
        </w:rPr>
        <w:t>Проект</w:t>
      </w:r>
      <w:r w:rsidR="00A03258">
        <w:rPr>
          <w:rFonts w:ascii="Times New Roman" w:eastAsia="Times New Roman" w:hAnsi="Times New Roman" w:cs="Times New Roman"/>
          <w:b/>
          <w:bCs/>
          <w:sz w:val="28"/>
          <w:szCs w:val="28"/>
          <w:lang w:eastAsia="ru-RU"/>
        </w:rPr>
        <w:t>:</w:t>
      </w:r>
      <w:r w:rsidRPr="002361EC">
        <w:rPr>
          <w:rFonts w:ascii="Times New Roman" w:eastAsia="Times New Roman" w:hAnsi="Times New Roman" w:cs="Times New Roman"/>
          <w:b/>
          <w:bCs/>
          <w:sz w:val="28"/>
          <w:szCs w:val="28"/>
          <w:lang w:eastAsia="ru-RU"/>
        </w:rPr>
        <w:t xml:space="preserve"> «Развитие математических способностей</w:t>
      </w:r>
      <w:r w:rsidR="00A03258">
        <w:rPr>
          <w:rFonts w:ascii="Times New Roman" w:eastAsia="Times New Roman" w:hAnsi="Times New Roman" w:cs="Times New Roman"/>
          <w:b/>
          <w:bCs/>
          <w:sz w:val="28"/>
          <w:szCs w:val="28"/>
          <w:lang w:eastAsia="ru-RU"/>
        </w:rPr>
        <w:t xml:space="preserve"> у старших дошкольников</w:t>
      </w:r>
      <w:r w:rsidRPr="002361EC">
        <w:rPr>
          <w:rFonts w:ascii="Times New Roman" w:eastAsia="Times New Roman" w:hAnsi="Times New Roman" w:cs="Times New Roman"/>
          <w:b/>
          <w:bCs/>
          <w:sz w:val="28"/>
          <w:szCs w:val="28"/>
          <w:lang w:eastAsia="ru-RU"/>
        </w:rPr>
        <w:t xml:space="preserve"> п</w:t>
      </w:r>
      <w:r>
        <w:rPr>
          <w:rFonts w:ascii="Times New Roman" w:eastAsia="Times New Roman" w:hAnsi="Times New Roman" w:cs="Times New Roman"/>
          <w:b/>
          <w:bCs/>
          <w:sz w:val="28"/>
          <w:szCs w:val="28"/>
          <w:lang w:eastAsia="ru-RU"/>
        </w:rPr>
        <w:t>осредством интеллектуальных игр»</w:t>
      </w:r>
    </w:p>
    <w:p w:rsidR="002361EC" w:rsidRDefault="002361EC" w:rsidP="002361EC">
      <w:pPr>
        <w:shd w:val="clear" w:color="auto" w:fill="FFFFFF"/>
        <w:spacing w:after="0" w:line="240" w:lineRule="auto"/>
        <w:ind w:firstLine="568"/>
        <w:jc w:val="center"/>
        <w:rPr>
          <w:rFonts w:ascii="Times New Roman" w:eastAsia="Times New Roman" w:hAnsi="Times New Roman" w:cs="Times New Roman"/>
          <w:b/>
          <w:bCs/>
          <w:color w:val="800080"/>
          <w:sz w:val="28"/>
          <w:szCs w:val="28"/>
          <w:lang w:eastAsia="ru-RU"/>
        </w:rPr>
      </w:pPr>
      <w:bookmarkStart w:id="0" w:name="_GoBack"/>
      <w:bookmarkEnd w:id="0"/>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Cs/>
          <w:color w:val="000000" w:themeColor="text1"/>
          <w:sz w:val="28"/>
          <w:szCs w:val="28"/>
          <w:lang w:eastAsia="ru-RU"/>
        </w:rPr>
        <w:t>Тип проекта:</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По методу – информационно-исследовательский;</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По содержанию – «Ребенок математические отношения»;</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Ребенок – субъект проектирования;</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Внутри группы (участвуют дети все дети группы)</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Фронтальный;</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Долгосрочный.</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bCs/>
          <w:color w:val="000000" w:themeColor="text1"/>
          <w:sz w:val="28"/>
          <w:szCs w:val="28"/>
          <w:lang w:eastAsia="ru-RU"/>
        </w:rPr>
        <w:t>Актуальность проблемы: </w:t>
      </w:r>
      <w:r w:rsidRPr="002361EC">
        <w:rPr>
          <w:rFonts w:ascii="Times New Roman" w:eastAsia="Times New Roman" w:hAnsi="Times New Roman" w:cs="Times New Roman"/>
          <w:color w:val="000000" w:themeColor="text1"/>
          <w:sz w:val="24"/>
          <w:szCs w:val="24"/>
          <w:lang w:eastAsia="ru-RU"/>
        </w:rPr>
        <w:t xml:space="preserve">В настоящее </w:t>
      </w:r>
      <w:r w:rsidRPr="002361EC">
        <w:rPr>
          <w:rFonts w:ascii="Times New Roman" w:eastAsia="Times New Roman" w:hAnsi="Times New Roman" w:cs="Times New Roman"/>
          <w:color w:val="000000"/>
          <w:sz w:val="24"/>
          <w:szCs w:val="24"/>
          <w:lang w:eastAsia="ru-RU"/>
        </w:rPr>
        <w:t xml:space="preserve">время проблема формирования и развития математических способностей – одно из распространенных </w:t>
      </w:r>
      <w:proofErr w:type="gramStart"/>
      <w:r w:rsidRPr="002361EC">
        <w:rPr>
          <w:rFonts w:ascii="Times New Roman" w:eastAsia="Times New Roman" w:hAnsi="Times New Roman" w:cs="Times New Roman"/>
          <w:color w:val="000000"/>
          <w:sz w:val="24"/>
          <w:szCs w:val="24"/>
          <w:lang w:eastAsia="ru-RU"/>
        </w:rPr>
        <w:t>на сегодня методических проблем</w:t>
      </w:r>
      <w:proofErr w:type="gramEnd"/>
      <w:r w:rsidRPr="002361EC">
        <w:rPr>
          <w:rFonts w:ascii="Times New Roman" w:eastAsia="Times New Roman" w:hAnsi="Times New Roman" w:cs="Times New Roman"/>
          <w:color w:val="000000"/>
          <w:sz w:val="24"/>
          <w:szCs w:val="24"/>
          <w:lang w:eastAsia="ru-RU"/>
        </w:rPr>
        <w:t xml:space="preserve"> дошкольной педагогики. В последние десятилетия возникли тенденции: система образовательной работы с дошкольниками стала во многом использовать школьные формы, методы обучения и нередко они сводятся к обучению их счету, чтению, письму. Концепция по дошкольному образованию,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развитие математических способностей. В связи с этим нас заинтересовала проблема: как обеспечить, развитие математических способностей, отвечающее современным требованиям, что не соответствует возможностям детей, их восприятию, мышлению, памяти. И необходимым условием качественного обновления общества является умножение его интеллектуального потенциала. Возникает вопрос как же можно активизировать мыслительные процессы детей дошкольного возраста, не причиняя вреда здоровью.</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При всей разнородности мнений о сути и содержании понятия «математические способности» исследователи отмечают такие специфические особенности мыслительного процесса математически способного ребенка; как гибкость мышления, т.е. не шаблонность, неординарность, умение варьировать способы решения познавательной проблемы, легкость перехода от одного пути решения к другому, умение выходить за пределы привычного способа деятельности и умение находить новые способы решения проблемы при измененных условиях.</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Исследователи выделяют так же такую характеристику, как глубина мышления. (Колягин Ю.М. «Учись решать задачи» М.,1979)</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Многие исследователи отмечают и целенаправленность мышления, т.е. способность к формированию обобщенных способов действий, умение охватить проблему целиком, не </w:t>
      </w:r>
      <w:proofErr w:type="gramStart"/>
      <w:r w:rsidRPr="002361EC">
        <w:rPr>
          <w:rFonts w:ascii="Times New Roman" w:eastAsia="Times New Roman" w:hAnsi="Times New Roman" w:cs="Times New Roman"/>
          <w:color w:val="000000"/>
          <w:sz w:val="24"/>
          <w:szCs w:val="24"/>
          <w:lang w:eastAsia="ru-RU"/>
        </w:rPr>
        <w:t>упуская  детали</w:t>
      </w:r>
      <w:proofErr w:type="gramEnd"/>
      <w:r w:rsidRPr="002361EC">
        <w:rPr>
          <w:rFonts w:ascii="Times New Roman" w:eastAsia="Times New Roman" w:hAnsi="Times New Roman" w:cs="Times New Roman"/>
          <w:color w:val="000000"/>
          <w:sz w:val="24"/>
          <w:szCs w:val="24"/>
          <w:lang w:eastAsia="ru-RU"/>
        </w:rPr>
        <w:t>.</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Концепция по дошкольному образованию,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развитие математических способностей. В связи с этим нас заинтересовала проблема: как обеспечить математическое развитие детей, отвечающее современным требованиям.</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Современные требования к развивающему </w:t>
      </w:r>
      <w:proofErr w:type="gramStart"/>
      <w:r w:rsidRPr="002361EC">
        <w:rPr>
          <w:rFonts w:ascii="Times New Roman" w:eastAsia="Times New Roman" w:hAnsi="Times New Roman" w:cs="Times New Roman"/>
          <w:color w:val="000000"/>
          <w:sz w:val="24"/>
          <w:szCs w:val="24"/>
          <w:lang w:eastAsia="ru-RU"/>
        </w:rPr>
        <w:t>обучению  в</w:t>
      </w:r>
      <w:proofErr w:type="gramEnd"/>
      <w:r w:rsidRPr="002361EC">
        <w:rPr>
          <w:rFonts w:ascii="Times New Roman" w:eastAsia="Times New Roman" w:hAnsi="Times New Roman" w:cs="Times New Roman"/>
          <w:color w:val="000000"/>
          <w:sz w:val="24"/>
          <w:szCs w:val="24"/>
          <w:lang w:eastAsia="ru-RU"/>
        </w:rPr>
        <w:t xml:space="preserve"> период дошкольного детства ставят необходимость создания новых форм игровой деятельности, при которых сохранялись бы элементы познавательного, учебного и игрового общения.</w:t>
      </w:r>
    </w:p>
    <w:p w:rsidR="002361EC" w:rsidRPr="002361EC" w:rsidRDefault="002361EC" w:rsidP="002361EC">
      <w:pPr>
        <w:shd w:val="clear" w:color="auto" w:fill="FFFFFF"/>
        <w:spacing w:after="0" w:line="240" w:lineRule="auto"/>
        <w:ind w:firstLine="568"/>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Объект исследования </w:t>
      </w:r>
      <w:r w:rsidRPr="002361EC">
        <w:rPr>
          <w:rFonts w:ascii="Times New Roman" w:eastAsia="Times New Roman" w:hAnsi="Times New Roman" w:cs="Times New Roman"/>
          <w:color w:val="000000" w:themeColor="text1"/>
          <w:sz w:val="28"/>
          <w:szCs w:val="28"/>
          <w:lang w:eastAsia="ru-RU"/>
        </w:rPr>
        <w:t>– </w:t>
      </w:r>
      <w:r w:rsidRPr="002361EC">
        <w:rPr>
          <w:rFonts w:ascii="Times New Roman" w:eastAsia="Times New Roman" w:hAnsi="Times New Roman" w:cs="Times New Roman"/>
          <w:color w:val="000000" w:themeColor="text1"/>
          <w:sz w:val="24"/>
          <w:szCs w:val="24"/>
          <w:lang w:eastAsia="ru-RU"/>
        </w:rPr>
        <w:t>учебно-воспитательный процесс в ДОУ.</w:t>
      </w:r>
    </w:p>
    <w:p w:rsidR="002361EC" w:rsidRPr="002361EC" w:rsidRDefault="002361EC" w:rsidP="002361EC">
      <w:pPr>
        <w:shd w:val="clear" w:color="auto" w:fill="FFFFFF"/>
        <w:spacing w:after="0" w:line="240" w:lineRule="auto"/>
        <w:ind w:firstLine="568"/>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Предмет исследования</w:t>
      </w:r>
      <w:r w:rsidRPr="002361EC">
        <w:rPr>
          <w:rFonts w:ascii="Times New Roman" w:eastAsia="Times New Roman" w:hAnsi="Times New Roman" w:cs="Times New Roman"/>
          <w:color w:val="000000" w:themeColor="text1"/>
          <w:sz w:val="28"/>
          <w:szCs w:val="28"/>
          <w:lang w:eastAsia="ru-RU"/>
        </w:rPr>
        <w:t> – </w:t>
      </w:r>
      <w:r w:rsidRPr="002361EC">
        <w:rPr>
          <w:rFonts w:ascii="Times New Roman" w:eastAsia="Times New Roman" w:hAnsi="Times New Roman" w:cs="Times New Roman"/>
          <w:color w:val="000000" w:themeColor="text1"/>
          <w:sz w:val="24"/>
          <w:szCs w:val="24"/>
          <w:lang w:eastAsia="ru-RU"/>
        </w:rPr>
        <w:t xml:space="preserve">развитие математических </w:t>
      </w:r>
      <w:proofErr w:type="gramStart"/>
      <w:r w:rsidRPr="002361EC">
        <w:rPr>
          <w:rFonts w:ascii="Times New Roman" w:eastAsia="Times New Roman" w:hAnsi="Times New Roman" w:cs="Times New Roman"/>
          <w:color w:val="000000" w:themeColor="text1"/>
          <w:sz w:val="24"/>
          <w:szCs w:val="24"/>
          <w:lang w:eastAsia="ru-RU"/>
        </w:rPr>
        <w:t>способностей  дошкольников</w:t>
      </w:r>
      <w:proofErr w:type="gramEnd"/>
      <w:r w:rsidRPr="002361EC">
        <w:rPr>
          <w:rFonts w:ascii="Times New Roman" w:eastAsia="Times New Roman" w:hAnsi="Times New Roman" w:cs="Times New Roman"/>
          <w:color w:val="000000" w:themeColor="text1"/>
          <w:sz w:val="24"/>
          <w:szCs w:val="24"/>
          <w:lang w:eastAsia="ru-RU"/>
        </w:rPr>
        <w:t>.</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Цель: </w:t>
      </w:r>
      <w:r w:rsidRPr="002361EC">
        <w:rPr>
          <w:rFonts w:ascii="Times New Roman" w:eastAsia="Times New Roman" w:hAnsi="Times New Roman" w:cs="Times New Roman"/>
          <w:color w:val="000000" w:themeColor="text1"/>
          <w:sz w:val="24"/>
          <w:szCs w:val="24"/>
          <w:lang w:eastAsia="ru-RU"/>
        </w:rPr>
        <w:t>способствовать развитию у детей:</w:t>
      </w:r>
    </w:p>
    <w:p w:rsidR="002361EC" w:rsidRPr="002361EC" w:rsidRDefault="002361EC" w:rsidP="002361EC">
      <w:pPr>
        <w:numPr>
          <w:ilvl w:val="0"/>
          <w:numId w:val="1"/>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высокой познавательной мотивации;</w:t>
      </w:r>
    </w:p>
    <w:p w:rsidR="002361EC" w:rsidRPr="002361EC" w:rsidRDefault="002361EC" w:rsidP="002361EC">
      <w:pPr>
        <w:numPr>
          <w:ilvl w:val="0"/>
          <w:numId w:val="1"/>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lastRenderedPageBreak/>
        <w:t>свободной, самостоятельной, активной, проявляющей инициативы в деятельности и в общении;</w:t>
      </w:r>
    </w:p>
    <w:p w:rsidR="002361EC" w:rsidRPr="002361EC" w:rsidRDefault="002361EC" w:rsidP="002361EC">
      <w:pPr>
        <w:numPr>
          <w:ilvl w:val="0"/>
          <w:numId w:val="1"/>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чувство собственного достоинства и способность уважать других;</w:t>
      </w:r>
    </w:p>
    <w:p w:rsidR="002361EC" w:rsidRPr="002361EC" w:rsidRDefault="002361EC" w:rsidP="002361EC">
      <w:pPr>
        <w:numPr>
          <w:ilvl w:val="0"/>
          <w:numId w:val="1"/>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подготовленности к жизни и учебе в следующей «социальной ситуации развития» школе;</w:t>
      </w:r>
    </w:p>
    <w:p w:rsidR="002361EC" w:rsidRPr="002361EC" w:rsidRDefault="002361EC" w:rsidP="002361EC">
      <w:pPr>
        <w:numPr>
          <w:ilvl w:val="0"/>
          <w:numId w:val="1"/>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обеспечить детям высокий уровень подготовки к последующему усвоению систематического курса математики;</w:t>
      </w:r>
    </w:p>
    <w:p w:rsidR="002361EC" w:rsidRPr="002361EC" w:rsidRDefault="002361EC" w:rsidP="002361EC">
      <w:pPr>
        <w:numPr>
          <w:ilvl w:val="0"/>
          <w:numId w:val="1"/>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поддержать систему непрерывного образования.</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Задачи:</w:t>
      </w:r>
    </w:p>
    <w:p w:rsidR="002361EC" w:rsidRPr="002361EC" w:rsidRDefault="002361EC" w:rsidP="002361EC">
      <w:pPr>
        <w:numPr>
          <w:ilvl w:val="0"/>
          <w:numId w:val="2"/>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формировать мотивации учения, ориентированной на удовлетворение познавательных интересов, радость творчества;</w:t>
      </w:r>
    </w:p>
    <w:p w:rsidR="002361EC" w:rsidRPr="002361EC" w:rsidRDefault="002361EC" w:rsidP="002361EC">
      <w:pPr>
        <w:numPr>
          <w:ilvl w:val="0"/>
          <w:numId w:val="2"/>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увеличение объема внимания и памяти;</w:t>
      </w:r>
    </w:p>
    <w:p w:rsidR="002361EC" w:rsidRPr="002361EC" w:rsidRDefault="002361EC" w:rsidP="002361EC">
      <w:pPr>
        <w:numPr>
          <w:ilvl w:val="0"/>
          <w:numId w:val="2"/>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формирование мыслительных операций (анализа, синтеза, аналогии);</w:t>
      </w:r>
    </w:p>
    <w:p w:rsidR="002361EC" w:rsidRPr="002361EC" w:rsidRDefault="002361EC" w:rsidP="002361EC">
      <w:pPr>
        <w:numPr>
          <w:ilvl w:val="0"/>
          <w:numId w:val="2"/>
        </w:numPr>
        <w:shd w:val="clear" w:color="auto" w:fill="FFFFFF"/>
        <w:spacing w:after="0" w:line="240" w:lineRule="auto"/>
        <w:ind w:left="360" w:firstLine="9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развитие образного и вариативного мышления, фантазии, воображения, творческих способностей.</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Ожидаемый результат:</w:t>
      </w:r>
      <w:r w:rsidRPr="002361EC">
        <w:rPr>
          <w:rFonts w:ascii="Times New Roman" w:eastAsia="Times New Roman" w:hAnsi="Times New Roman" w:cs="Times New Roman"/>
          <w:color w:val="000000" w:themeColor="text1"/>
          <w:sz w:val="28"/>
          <w:szCs w:val="28"/>
          <w:lang w:eastAsia="ru-RU"/>
        </w:rPr>
        <w:t> </w:t>
      </w:r>
      <w:r w:rsidRPr="002361EC">
        <w:rPr>
          <w:rFonts w:ascii="Times New Roman" w:eastAsia="Times New Roman" w:hAnsi="Times New Roman" w:cs="Times New Roman"/>
          <w:color w:val="000000" w:themeColor="text1"/>
          <w:sz w:val="24"/>
          <w:szCs w:val="24"/>
          <w:lang w:eastAsia="ru-RU"/>
        </w:rPr>
        <w:t xml:space="preserve">предполагается, что организованная работа по развитию математических способностей дошкольников в соответствии с современными требованиями будет способствовать повышению уровня развития </w:t>
      </w:r>
      <w:proofErr w:type="gramStart"/>
      <w:r w:rsidRPr="002361EC">
        <w:rPr>
          <w:rFonts w:ascii="Times New Roman" w:eastAsia="Times New Roman" w:hAnsi="Times New Roman" w:cs="Times New Roman"/>
          <w:color w:val="000000" w:themeColor="text1"/>
          <w:sz w:val="24"/>
          <w:szCs w:val="24"/>
          <w:lang w:eastAsia="ru-RU"/>
        </w:rPr>
        <w:t>математических  способностей</w:t>
      </w:r>
      <w:proofErr w:type="gramEnd"/>
      <w:r w:rsidRPr="002361EC">
        <w:rPr>
          <w:rFonts w:ascii="Times New Roman" w:eastAsia="Times New Roman" w:hAnsi="Times New Roman" w:cs="Times New Roman"/>
          <w:color w:val="000000" w:themeColor="text1"/>
          <w:sz w:val="24"/>
          <w:szCs w:val="24"/>
          <w:lang w:eastAsia="ru-RU"/>
        </w:rPr>
        <w:t xml:space="preserve">  детей:</w:t>
      </w:r>
    </w:p>
    <w:p w:rsidR="002361EC" w:rsidRPr="002361EC" w:rsidRDefault="002361EC" w:rsidP="002361EC">
      <w:pPr>
        <w:numPr>
          <w:ilvl w:val="0"/>
          <w:numId w:val="3"/>
        </w:numPr>
        <w:shd w:val="clear" w:color="auto" w:fill="FFFFFF"/>
        <w:spacing w:after="0" w:line="240" w:lineRule="auto"/>
        <w:ind w:left="1800" w:firstLine="27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у детей выработан интерес к самому процессу познания математики;</w:t>
      </w:r>
    </w:p>
    <w:p w:rsidR="002361EC" w:rsidRPr="002361EC" w:rsidRDefault="002361EC" w:rsidP="002361EC">
      <w:pPr>
        <w:numPr>
          <w:ilvl w:val="0"/>
          <w:numId w:val="4"/>
        </w:numPr>
        <w:shd w:val="clear" w:color="auto" w:fill="FFFFFF"/>
        <w:spacing w:after="0" w:line="240" w:lineRule="auto"/>
        <w:ind w:left="792"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преодолевают трудности;</w:t>
      </w:r>
    </w:p>
    <w:p w:rsidR="002361EC" w:rsidRPr="002361EC" w:rsidRDefault="002361EC" w:rsidP="002361EC">
      <w:pPr>
        <w:numPr>
          <w:ilvl w:val="0"/>
          <w:numId w:val="4"/>
        </w:numPr>
        <w:shd w:val="clear" w:color="auto" w:fill="FFFFFF"/>
        <w:spacing w:after="0" w:line="240" w:lineRule="auto"/>
        <w:ind w:left="792"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не бояться ошибок;</w:t>
      </w:r>
    </w:p>
    <w:p w:rsidR="002361EC" w:rsidRPr="002361EC" w:rsidRDefault="002361EC" w:rsidP="002361EC">
      <w:pPr>
        <w:numPr>
          <w:ilvl w:val="0"/>
          <w:numId w:val="4"/>
        </w:numPr>
        <w:shd w:val="clear" w:color="auto" w:fill="FFFFFF"/>
        <w:spacing w:after="0" w:line="240" w:lineRule="auto"/>
        <w:ind w:left="792"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xml:space="preserve"> самостоятельно находят способы решения </w:t>
      </w:r>
      <w:proofErr w:type="gramStart"/>
      <w:r w:rsidRPr="002361EC">
        <w:rPr>
          <w:rFonts w:ascii="Times New Roman" w:eastAsia="Times New Roman" w:hAnsi="Times New Roman" w:cs="Times New Roman"/>
          <w:color w:val="000000" w:themeColor="text1"/>
          <w:sz w:val="24"/>
          <w:szCs w:val="24"/>
          <w:lang w:eastAsia="ru-RU"/>
        </w:rPr>
        <w:t>познавательных  задач</w:t>
      </w:r>
      <w:proofErr w:type="gramEnd"/>
      <w:r w:rsidRPr="002361EC">
        <w:rPr>
          <w:rFonts w:ascii="Times New Roman" w:eastAsia="Times New Roman" w:hAnsi="Times New Roman" w:cs="Times New Roman"/>
          <w:color w:val="000000" w:themeColor="text1"/>
          <w:sz w:val="24"/>
          <w:szCs w:val="24"/>
          <w:lang w:eastAsia="ru-RU"/>
        </w:rPr>
        <w:t>;</w:t>
      </w:r>
    </w:p>
    <w:p w:rsidR="002361EC" w:rsidRPr="002361EC" w:rsidRDefault="002361EC" w:rsidP="002361EC">
      <w:pPr>
        <w:numPr>
          <w:ilvl w:val="0"/>
          <w:numId w:val="4"/>
        </w:numPr>
        <w:shd w:val="clear" w:color="auto" w:fill="FFFFFF"/>
        <w:spacing w:after="0" w:line="240" w:lineRule="auto"/>
        <w:ind w:left="792"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стремятся к достижению поставленной цели;</w:t>
      </w:r>
    </w:p>
    <w:p w:rsidR="002361EC" w:rsidRPr="002361EC" w:rsidRDefault="002361EC" w:rsidP="002361EC">
      <w:pPr>
        <w:numPr>
          <w:ilvl w:val="0"/>
          <w:numId w:val="4"/>
        </w:numPr>
        <w:shd w:val="clear" w:color="auto" w:fill="FFFFFF"/>
        <w:spacing w:after="0" w:line="240" w:lineRule="auto"/>
        <w:ind w:left="792"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умеют переносить усвоенный опыт в новые ситуации.</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Рабочая гипотеза</w:t>
      </w:r>
      <w:r w:rsidRPr="002361EC">
        <w:rPr>
          <w:rFonts w:ascii="Times New Roman" w:eastAsia="Times New Roman" w:hAnsi="Times New Roman" w:cs="Times New Roman"/>
          <w:color w:val="000000" w:themeColor="text1"/>
          <w:sz w:val="28"/>
          <w:szCs w:val="28"/>
          <w:lang w:eastAsia="ru-RU"/>
        </w:rPr>
        <w:t> - </w:t>
      </w:r>
      <w:r w:rsidRPr="002361EC">
        <w:rPr>
          <w:rFonts w:ascii="Times New Roman" w:eastAsia="Times New Roman" w:hAnsi="Times New Roman" w:cs="Times New Roman"/>
          <w:color w:val="000000" w:themeColor="text1"/>
          <w:sz w:val="24"/>
          <w:szCs w:val="24"/>
          <w:lang w:eastAsia="ru-RU"/>
        </w:rPr>
        <w:t xml:space="preserve">предполагается, что организованная работа по развитию математических способностей дошкольников в соответствии с современными требованиями будет способствовать повышению уровня развития </w:t>
      </w:r>
      <w:proofErr w:type="gramStart"/>
      <w:r w:rsidRPr="002361EC">
        <w:rPr>
          <w:rFonts w:ascii="Times New Roman" w:eastAsia="Times New Roman" w:hAnsi="Times New Roman" w:cs="Times New Roman"/>
          <w:color w:val="000000" w:themeColor="text1"/>
          <w:sz w:val="24"/>
          <w:szCs w:val="24"/>
          <w:lang w:eastAsia="ru-RU"/>
        </w:rPr>
        <w:t>математических  способностей</w:t>
      </w:r>
      <w:proofErr w:type="gramEnd"/>
      <w:r w:rsidRPr="002361EC">
        <w:rPr>
          <w:rFonts w:ascii="Times New Roman" w:eastAsia="Times New Roman" w:hAnsi="Times New Roman" w:cs="Times New Roman"/>
          <w:color w:val="000000" w:themeColor="text1"/>
          <w:sz w:val="24"/>
          <w:szCs w:val="24"/>
          <w:lang w:eastAsia="ru-RU"/>
        </w:rPr>
        <w:t xml:space="preserve">  детей.</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Новизна</w:t>
      </w:r>
      <w:r w:rsidRPr="002361EC">
        <w:rPr>
          <w:rFonts w:ascii="Times New Roman" w:eastAsia="Times New Roman" w:hAnsi="Times New Roman" w:cs="Times New Roman"/>
          <w:color w:val="000000" w:themeColor="text1"/>
          <w:sz w:val="24"/>
          <w:szCs w:val="24"/>
          <w:lang w:eastAsia="ru-RU"/>
        </w:rPr>
        <w:t> состоит в том, что в работе предлагается система работы в соответствии с современными требованиями.</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Формы реализации:</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обучение в повседневных бытовых ситуациях;</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демонстративные опыты;</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сенсорные праздники (младший возраст);</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театрализация с математическим содержанием;</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коллективное занятие (свободное участие детей в нем);</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фронтальное занятие с четкими правилами, обязательное для всех;</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свободные беседы о истории математики, связи математики и разных видов искусства – музыки, архитектуры, декоративно - прикладного искусства, дизайна;</w:t>
      </w:r>
    </w:p>
    <w:p w:rsidR="002361EC" w:rsidRPr="002361EC" w:rsidRDefault="002361EC" w:rsidP="002361EC">
      <w:pPr>
        <w:numPr>
          <w:ilvl w:val="0"/>
          <w:numId w:val="5"/>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самостоятельная исследовательская деятельность в развивающей среде;</w:t>
      </w:r>
    </w:p>
    <w:p w:rsidR="002361EC" w:rsidRPr="002361EC" w:rsidRDefault="002361EC" w:rsidP="002361EC">
      <w:pPr>
        <w:numPr>
          <w:ilvl w:val="0"/>
          <w:numId w:val="5"/>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индивидуально-творческая деятельность,</w:t>
      </w:r>
    </w:p>
    <w:p w:rsidR="002361EC" w:rsidRPr="002361EC" w:rsidRDefault="002361EC" w:rsidP="002361EC">
      <w:pPr>
        <w:numPr>
          <w:ilvl w:val="0"/>
          <w:numId w:val="5"/>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xml:space="preserve"> творческая деятельность в малой </w:t>
      </w:r>
      <w:proofErr w:type="gramStart"/>
      <w:r w:rsidRPr="002361EC">
        <w:rPr>
          <w:rFonts w:ascii="Times New Roman" w:eastAsia="Times New Roman" w:hAnsi="Times New Roman" w:cs="Times New Roman"/>
          <w:color w:val="000000" w:themeColor="text1"/>
          <w:sz w:val="24"/>
          <w:szCs w:val="24"/>
          <w:lang w:eastAsia="ru-RU"/>
        </w:rPr>
        <w:t>подгруппе(</w:t>
      </w:r>
      <w:proofErr w:type="gramEnd"/>
      <w:r w:rsidRPr="002361EC">
        <w:rPr>
          <w:rFonts w:ascii="Times New Roman" w:eastAsia="Times New Roman" w:hAnsi="Times New Roman" w:cs="Times New Roman"/>
          <w:color w:val="000000" w:themeColor="text1"/>
          <w:sz w:val="24"/>
          <w:szCs w:val="24"/>
          <w:lang w:eastAsia="ru-RU"/>
        </w:rPr>
        <w:t>3-6 детей),</w:t>
      </w:r>
    </w:p>
    <w:p w:rsidR="002361EC" w:rsidRPr="002361EC" w:rsidRDefault="002361EC" w:rsidP="002361EC">
      <w:pPr>
        <w:numPr>
          <w:ilvl w:val="0"/>
          <w:numId w:val="5"/>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учебно-игровая деятельность (познавательные игры, занятия),</w:t>
      </w:r>
    </w:p>
    <w:p w:rsidR="002361EC" w:rsidRPr="002361EC" w:rsidRDefault="002361EC" w:rsidP="002361EC">
      <w:pPr>
        <w:numPr>
          <w:ilvl w:val="0"/>
          <w:numId w:val="5"/>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игровой тренинг.</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Методы и приемы</w:t>
      </w:r>
    </w:p>
    <w:p w:rsidR="002361EC" w:rsidRPr="002361EC" w:rsidRDefault="002361EC" w:rsidP="002361EC">
      <w:pPr>
        <w:numPr>
          <w:ilvl w:val="0"/>
          <w:numId w:val="6"/>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8"/>
          <w:szCs w:val="28"/>
          <w:lang w:eastAsia="ru-RU"/>
        </w:rPr>
        <w:lastRenderedPageBreak/>
        <w:t> </w:t>
      </w:r>
      <w:r w:rsidRPr="002361EC">
        <w:rPr>
          <w:rFonts w:ascii="Times New Roman" w:eastAsia="Times New Roman" w:hAnsi="Times New Roman" w:cs="Times New Roman"/>
          <w:color w:val="000000" w:themeColor="text1"/>
          <w:sz w:val="24"/>
          <w:szCs w:val="24"/>
          <w:lang w:eastAsia="ru-RU"/>
        </w:rPr>
        <w:t>практические (игровые);</w:t>
      </w:r>
    </w:p>
    <w:p w:rsidR="002361EC" w:rsidRPr="002361EC" w:rsidRDefault="002361EC" w:rsidP="002361EC">
      <w:pPr>
        <w:numPr>
          <w:ilvl w:val="0"/>
          <w:numId w:val="6"/>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экспериментирование;</w:t>
      </w:r>
    </w:p>
    <w:p w:rsidR="002361EC" w:rsidRPr="002361EC" w:rsidRDefault="002361EC" w:rsidP="002361EC">
      <w:pPr>
        <w:numPr>
          <w:ilvl w:val="0"/>
          <w:numId w:val="6"/>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моделирование;</w:t>
      </w:r>
    </w:p>
    <w:p w:rsidR="002361EC" w:rsidRPr="002361EC" w:rsidRDefault="002361EC" w:rsidP="002361EC">
      <w:pPr>
        <w:numPr>
          <w:ilvl w:val="0"/>
          <w:numId w:val="6"/>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воссоздание;</w:t>
      </w:r>
    </w:p>
    <w:p w:rsidR="002361EC" w:rsidRPr="002361EC" w:rsidRDefault="002361EC" w:rsidP="002361EC">
      <w:pPr>
        <w:numPr>
          <w:ilvl w:val="0"/>
          <w:numId w:val="6"/>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преобразование;</w:t>
      </w:r>
    </w:p>
    <w:p w:rsidR="002361EC" w:rsidRPr="002361EC" w:rsidRDefault="002361EC" w:rsidP="002361EC">
      <w:pPr>
        <w:numPr>
          <w:ilvl w:val="0"/>
          <w:numId w:val="6"/>
        </w:numPr>
        <w:shd w:val="clear" w:color="auto" w:fill="FFFFFF"/>
        <w:spacing w:after="0" w:line="240" w:lineRule="auto"/>
        <w:ind w:firstLine="18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конструирование.</w:t>
      </w:r>
    </w:p>
    <w:p w:rsidR="002361EC" w:rsidRPr="002361EC" w:rsidRDefault="002361EC" w:rsidP="002361EC">
      <w:pPr>
        <w:numPr>
          <w:ilvl w:val="0"/>
          <w:numId w:val="6"/>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сюжетно – ролевая игра;</w:t>
      </w:r>
    </w:p>
    <w:p w:rsidR="002361EC" w:rsidRPr="002361EC" w:rsidRDefault="002361EC" w:rsidP="002361EC">
      <w:pPr>
        <w:numPr>
          <w:ilvl w:val="0"/>
          <w:numId w:val="6"/>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игра – драматизация</w:t>
      </w:r>
      <w:r w:rsidRPr="002361EC">
        <w:rPr>
          <w:rFonts w:ascii="Times New Roman" w:eastAsia="Times New Roman" w:hAnsi="Times New Roman" w:cs="Times New Roman"/>
          <w:b/>
          <w:bCs/>
          <w:color w:val="000000" w:themeColor="text1"/>
          <w:sz w:val="24"/>
          <w:szCs w:val="24"/>
          <w:lang w:eastAsia="ru-RU"/>
        </w:rPr>
        <w:t> </w:t>
      </w:r>
    </w:p>
    <w:p w:rsidR="002361EC" w:rsidRPr="002361EC" w:rsidRDefault="002361EC" w:rsidP="002361EC">
      <w:pPr>
        <w:shd w:val="clear" w:color="auto" w:fill="FFFFFF"/>
        <w:spacing w:after="0" w:line="240" w:lineRule="auto"/>
        <w:ind w:firstLine="568"/>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Дидактические средства</w:t>
      </w:r>
      <w:r w:rsidRPr="002361EC">
        <w:rPr>
          <w:rFonts w:ascii="Times New Roman" w:eastAsia="Times New Roman" w:hAnsi="Times New Roman" w:cs="Times New Roman"/>
          <w:color w:val="000000" w:themeColor="text1"/>
          <w:sz w:val="28"/>
          <w:szCs w:val="28"/>
          <w:lang w:eastAsia="ru-RU"/>
        </w:rPr>
        <w:t>:</w:t>
      </w:r>
    </w:p>
    <w:p w:rsidR="002361EC" w:rsidRPr="002361EC" w:rsidRDefault="002361EC" w:rsidP="002361EC">
      <w:pPr>
        <w:numPr>
          <w:ilvl w:val="0"/>
          <w:numId w:val="7"/>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наглядный материал (книги, компьютер):</w:t>
      </w:r>
    </w:p>
    <w:p w:rsidR="002361EC" w:rsidRPr="002361EC" w:rsidRDefault="002361EC" w:rsidP="002361EC">
      <w:pPr>
        <w:numPr>
          <w:ilvl w:val="0"/>
          <w:numId w:val="7"/>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xml:space="preserve"> блоки </w:t>
      </w:r>
      <w:proofErr w:type="spellStart"/>
      <w:r w:rsidRPr="002361EC">
        <w:rPr>
          <w:rFonts w:ascii="Times New Roman" w:eastAsia="Times New Roman" w:hAnsi="Times New Roman" w:cs="Times New Roman"/>
          <w:color w:val="000000" w:themeColor="text1"/>
          <w:sz w:val="24"/>
          <w:szCs w:val="24"/>
          <w:lang w:eastAsia="ru-RU"/>
        </w:rPr>
        <w:t>Дьенеша</w:t>
      </w:r>
      <w:proofErr w:type="spellEnd"/>
      <w:r w:rsidRPr="002361EC">
        <w:rPr>
          <w:rFonts w:ascii="Times New Roman" w:eastAsia="Times New Roman" w:hAnsi="Times New Roman" w:cs="Times New Roman"/>
          <w:color w:val="000000" w:themeColor="text1"/>
          <w:sz w:val="24"/>
          <w:szCs w:val="24"/>
          <w:lang w:eastAsia="ru-RU"/>
        </w:rPr>
        <w:t>,</w:t>
      </w:r>
    </w:p>
    <w:p w:rsidR="002361EC" w:rsidRPr="002361EC" w:rsidRDefault="002361EC" w:rsidP="002361EC">
      <w:pPr>
        <w:numPr>
          <w:ilvl w:val="0"/>
          <w:numId w:val="7"/>
        </w:numPr>
        <w:shd w:val="clear" w:color="auto" w:fill="FFFFFF"/>
        <w:spacing w:after="0" w:line="240" w:lineRule="auto"/>
        <w:ind w:left="360" w:firstLine="900"/>
        <w:jc w:val="both"/>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xml:space="preserve"> палочки </w:t>
      </w:r>
      <w:proofErr w:type="spellStart"/>
      <w:r w:rsidRPr="002361EC">
        <w:rPr>
          <w:rFonts w:ascii="Times New Roman" w:eastAsia="Times New Roman" w:hAnsi="Times New Roman" w:cs="Times New Roman"/>
          <w:color w:val="000000" w:themeColor="text1"/>
          <w:sz w:val="24"/>
          <w:szCs w:val="24"/>
          <w:lang w:eastAsia="ru-RU"/>
        </w:rPr>
        <w:t>Кюизенера</w:t>
      </w:r>
      <w:proofErr w:type="spellEnd"/>
      <w:r w:rsidRPr="002361EC">
        <w:rPr>
          <w:rFonts w:ascii="Times New Roman" w:eastAsia="Times New Roman" w:hAnsi="Times New Roman" w:cs="Times New Roman"/>
          <w:color w:val="000000" w:themeColor="text1"/>
          <w:sz w:val="24"/>
          <w:szCs w:val="24"/>
          <w:lang w:eastAsia="ru-RU"/>
        </w:rPr>
        <w:t>,</w:t>
      </w:r>
    </w:p>
    <w:p w:rsidR="002361EC" w:rsidRPr="002361EC" w:rsidRDefault="002361EC" w:rsidP="002361EC">
      <w:pPr>
        <w:numPr>
          <w:ilvl w:val="0"/>
          <w:numId w:val="7"/>
        </w:numPr>
        <w:shd w:val="clear" w:color="auto" w:fill="FFFFFF"/>
        <w:spacing w:after="0" w:line="240" w:lineRule="auto"/>
        <w:ind w:left="360" w:firstLine="9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модели</w:t>
      </w:r>
    </w:p>
    <w:p w:rsidR="002361EC" w:rsidRPr="002361EC" w:rsidRDefault="002361EC" w:rsidP="002361EC">
      <w:pPr>
        <w:shd w:val="clear" w:color="auto" w:fill="FFFFFF"/>
        <w:spacing w:after="0" w:line="240" w:lineRule="auto"/>
        <w:ind w:firstLine="568"/>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Всё это опирается на развивающую среду, которую можно построить следующим образом:</w:t>
      </w:r>
    </w:p>
    <w:p w:rsidR="002361EC" w:rsidRPr="002361EC" w:rsidRDefault="002361EC" w:rsidP="002361EC">
      <w:pPr>
        <w:numPr>
          <w:ilvl w:val="0"/>
          <w:numId w:val="8"/>
        </w:numPr>
        <w:shd w:val="clear" w:color="auto" w:fill="FFFFFF"/>
        <w:spacing w:after="0" w:line="240" w:lineRule="auto"/>
        <w:ind w:left="1288"/>
        <w:rPr>
          <w:rFonts w:ascii="Arial" w:eastAsia="Times New Roman" w:hAnsi="Arial" w:cs="Arial"/>
          <w:b/>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Математические развлечения:</w:t>
      </w:r>
    </w:p>
    <w:p w:rsidR="002361EC" w:rsidRPr="002361EC" w:rsidRDefault="002361EC" w:rsidP="002361EC">
      <w:pPr>
        <w:numPr>
          <w:ilvl w:val="0"/>
          <w:numId w:val="9"/>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xml:space="preserve">игры на плоскостное моделирование (Пифагор, </w:t>
      </w:r>
      <w:proofErr w:type="spellStart"/>
      <w:r w:rsidRPr="002361EC">
        <w:rPr>
          <w:rFonts w:ascii="Times New Roman" w:eastAsia="Times New Roman" w:hAnsi="Times New Roman" w:cs="Times New Roman"/>
          <w:color w:val="000000" w:themeColor="text1"/>
          <w:sz w:val="24"/>
          <w:szCs w:val="24"/>
          <w:lang w:eastAsia="ru-RU"/>
        </w:rPr>
        <w:t>Танграм</w:t>
      </w:r>
      <w:proofErr w:type="spellEnd"/>
      <w:r w:rsidRPr="002361EC">
        <w:rPr>
          <w:rFonts w:ascii="Times New Roman" w:eastAsia="Times New Roman" w:hAnsi="Times New Roman" w:cs="Times New Roman"/>
          <w:color w:val="000000" w:themeColor="text1"/>
          <w:sz w:val="24"/>
          <w:szCs w:val="24"/>
          <w:lang w:eastAsia="ru-RU"/>
        </w:rPr>
        <w:t xml:space="preserve"> и т.д.),</w:t>
      </w:r>
    </w:p>
    <w:p w:rsidR="002361EC" w:rsidRPr="002361EC" w:rsidRDefault="002361EC" w:rsidP="002361EC">
      <w:pPr>
        <w:numPr>
          <w:ilvl w:val="0"/>
          <w:numId w:val="9"/>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игры головоломки,</w:t>
      </w:r>
    </w:p>
    <w:p w:rsidR="002361EC" w:rsidRPr="002361EC" w:rsidRDefault="002361EC" w:rsidP="002361EC">
      <w:pPr>
        <w:numPr>
          <w:ilvl w:val="0"/>
          <w:numId w:val="9"/>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задачи-шутки,</w:t>
      </w:r>
    </w:p>
    <w:p w:rsidR="002361EC" w:rsidRPr="002361EC" w:rsidRDefault="002361EC" w:rsidP="002361EC">
      <w:pPr>
        <w:numPr>
          <w:ilvl w:val="0"/>
          <w:numId w:val="9"/>
        </w:numPr>
        <w:shd w:val="clear" w:color="auto" w:fill="FFFFFF"/>
        <w:spacing w:after="0" w:line="240" w:lineRule="auto"/>
        <w:ind w:firstLine="1800"/>
        <w:rPr>
          <w:rFonts w:ascii="Arial" w:eastAsia="Times New Roman" w:hAnsi="Arial" w:cs="Arial"/>
          <w:color w:val="000000" w:themeColor="text1"/>
          <w:lang w:eastAsia="ru-RU"/>
        </w:rPr>
      </w:pPr>
      <w:r w:rsidRPr="002361EC">
        <w:rPr>
          <w:rFonts w:ascii="Times New Roman" w:eastAsia="Times New Roman" w:hAnsi="Times New Roman" w:cs="Times New Roman"/>
          <w:color w:val="000000" w:themeColor="text1"/>
          <w:sz w:val="24"/>
          <w:szCs w:val="24"/>
          <w:lang w:eastAsia="ru-RU"/>
        </w:rPr>
        <w:t> кроссворды,</w:t>
      </w:r>
    </w:p>
    <w:p w:rsidR="002361EC" w:rsidRPr="002361EC" w:rsidRDefault="002361EC" w:rsidP="002361EC">
      <w:pPr>
        <w:numPr>
          <w:ilvl w:val="0"/>
          <w:numId w:val="9"/>
        </w:numPr>
        <w:shd w:val="clear" w:color="auto" w:fill="FFFFFF"/>
        <w:spacing w:after="0" w:line="240" w:lineRule="auto"/>
        <w:ind w:firstLine="1800"/>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Ребусы</w:t>
      </w:r>
    </w:p>
    <w:p w:rsidR="002361EC" w:rsidRPr="002361EC" w:rsidRDefault="002361EC" w:rsidP="002361EC">
      <w:pPr>
        <w:numPr>
          <w:ilvl w:val="0"/>
          <w:numId w:val="10"/>
        </w:numPr>
        <w:shd w:val="clear" w:color="auto" w:fill="FFFFFF"/>
        <w:spacing w:after="0" w:line="240" w:lineRule="auto"/>
        <w:ind w:left="1288"/>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Дидактические игры:</w:t>
      </w:r>
    </w:p>
    <w:p w:rsidR="002361EC" w:rsidRPr="002361EC" w:rsidRDefault="002361EC" w:rsidP="002361EC">
      <w:pPr>
        <w:numPr>
          <w:ilvl w:val="0"/>
          <w:numId w:val="11"/>
        </w:numPr>
        <w:shd w:val="clear" w:color="auto" w:fill="FFFFFF"/>
        <w:spacing w:after="0" w:line="240" w:lineRule="auto"/>
        <w:ind w:firstLine="1800"/>
        <w:rPr>
          <w:rFonts w:ascii="Arial" w:eastAsia="Times New Roman" w:hAnsi="Arial" w:cs="Arial"/>
          <w:color w:val="000000"/>
          <w:lang w:eastAsia="ru-RU"/>
        </w:rPr>
      </w:pPr>
      <w:r w:rsidRPr="002361EC">
        <w:rPr>
          <w:rFonts w:ascii="Times New Roman" w:eastAsia="Times New Roman" w:hAnsi="Times New Roman" w:cs="Times New Roman"/>
          <w:color w:val="000000"/>
          <w:sz w:val="28"/>
          <w:szCs w:val="28"/>
          <w:lang w:eastAsia="ru-RU"/>
        </w:rPr>
        <w:t> </w:t>
      </w:r>
      <w:r w:rsidRPr="002361EC">
        <w:rPr>
          <w:rFonts w:ascii="Times New Roman" w:eastAsia="Times New Roman" w:hAnsi="Times New Roman" w:cs="Times New Roman"/>
          <w:color w:val="000000"/>
          <w:sz w:val="24"/>
          <w:szCs w:val="24"/>
          <w:lang w:eastAsia="ru-RU"/>
        </w:rPr>
        <w:t>сенсорные,</w:t>
      </w:r>
    </w:p>
    <w:p w:rsidR="002361EC" w:rsidRPr="002361EC" w:rsidRDefault="002361EC" w:rsidP="002361EC">
      <w:pPr>
        <w:numPr>
          <w:ilvl w:val="0"/>
          <w:numId w:val="11"/>
        </w:numPr>
        <w:shd w:val="clear" w:color="auto" w:fill="FFFFFF"/>
        <w:spacing w:after="0" w:line="240" w:lineRule="auto"/>
        <w:ind w:firstLine="1800"/>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моделирующего характера,</w:t>
      </w:r>
    </w:p>
    <w:p w:rsidR="002361EC" w:rsidRPr="002361EC" w:rsidRDefault="002361EC" w:rsidP="002361EC">
      <w:pPr>
        <w:numPr>
          <w:ilvl w:val="0"/>
          <w:numId w:val="11"/>
        </w:numPr>
        <w:shd w:val="clear" w:color="auto" w:fill="FFFFFF"/>
        <w:spacing w:after="0" w:line="240" w:lineRule="auto"/>
        <w:ind w:firstLine="1800"/>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развивающие игры - это игры, способствующие решению умственных способностей. Игры основываются на моделировании, процессе поиска решений. Никитин, </w:t>
      </w:r>
      <w:proofErr w:type="spellStart"/>
      <w:r w:rsidRPr="002361EC">
        <w:rPr>
          <w:rFonts w:ascii="Times New Roman" w:eastAsia="Times New Roman" w:hAnsi="Times New Roman" w:cs="Times New Roman"/>
          <w:color w:val="000000"/>
          <w:sz w:val="24"/>
          <w:szCs w:val="24"/>
          <w:lang w:eastAsia="ru-RU"/>
        </w:rPr>
        <w:t>Минскин</w:t>
      </w:r>
      <w:proofErr w:type="spellEnd"/>
      <w:r w:rsidRPr="002361EC">
        <w:rPr>
          <w:rFonts w:ascii="Times New Roman" w:eastAsia="Times New Roman" w:hAnsi="Times New Roman" w:cs="Times New Roman"/>
          <w:color w:val="000000"/>
          <w:sz w:val="24"/>
          <w:szCs w:val="24"/>
          <w:lang w:eastAsia="ru-RU"/>
        </w:rPr>
        <w:t xml:space="preserve"> «От игры к знаниям».</w:t>
      </w:r>
    </w:p>
    <w:p w:rsidR="002361EC" w:rsidRPr="002361EC" w:rsidRDefault="002361EC" w:rsidP="002361EC">
      <w:pPr>
        <w:numPr>
          <w:ilvl w:val="0"/>
          <w:numId w:val="12"/>
        </w:numPr>
        <w:shd w:val="clear" w:color="auto" w:fill="FFFFFF"/>
        <w:spacing w:after="0" w:line="240" w:lineRule="auto"/>
        <w:ind w:left="1288" w:firstLine="566"/>
        <w:jc w:val="both"/>
        <w:rPr>
          <w:rFonts w:ascii="Arial" w:eastAsia="Times New Roman" w:hAnsi="Arial" w:cs="Arial"/>
          <w:color w:val="000000"/>
          <w:lang w:eastAsia="ru-RU"/>
        </w:rPr>
      </w:pPr>
      <w:r w:rsidRPr="002361EC">
        <w:rPr>
          <w:rFonts w:ascii="Times New Roman" w:eastAsia="Times New Roman" w:hAnsi="Times New Roman" w:cs="Times New Roman"/>
          <w:b/>
          <w:bCs/>
          <w:color w:val="000000" w:themeColor="text1"/>
          <w:sz w:val="28"/>
          <w:szCs w:val="28"/>
          <w:lang w:eastAsia="ru-RU"/>
        </w:rPr>
        <w:t>Развивающие игры</w:t>
      </w:r>
      <w:r w:rsidRPr="002361EC">
        <w:rPr>
          <w:rFonts w:ascii="Times New Roman" w:eastAsia="Times New Roman" w:hAnsi="Times New Roman" w:cs="Times New Roman"/>
          <w:color w:val="000000" w:themeColor="text1"/>
          <w:sz w:val="28"/>
          <w:szCs w:val="28"/>
          <w:lang w:eastAsia="ru-RU"/>
        </w:rPr>
        <w:t> </w:t>
      </w:r>
      <w:r w:rsidRPr="002361EC">
        <w:rPr>
          <w:rFonts w:ascii="Times New Roman" w:eastAsia="Times New Roman" w:hAnsi="Times New Roman" w:cs="Times New Roman"/>
          <w:color w:val="000000"/>
          <w:sz w:val="28"/>
          <w:szCs w:val="28"/>
          <w:lang w:eastAsia="ru-RU"/>
        </w:rPr>
        <w:t>- </w:t>
      </w:r>
      <w:r w:rsidRPr="002361EC">
        <w:rPr>
          <w:rFonts w:ascii="Times New Roman" w:eastAsia="Times New Roman" w:hAnsi="Times New Roman" w:cs="Times New Roman"/>
          <w:color w:val="000000"/>
          <w:sz w:val="24"/>
          <w:szCs w:val="24"/>
          <w:lang w:eastAsia="ru-RU"/>
        </w:rPr>
        <w:t xml:space="preserve">это игры, способствующие решению умственных способностей. Игры основываются на моделировании, процессе поиска решений. Никитин, </w:t>
      </w:r>
      <w:proofErr w:type="spellStart"/>
      <w:r w:rsidRPr="002361EC">
        <w:rPr>
          <w:rFonts w:ascii="Times New Roman" w:eastAsia="Times New Roman" w:hAnsi="Times New Roman" w:cs="Times New Roman"/>
          <w:color w:val="000000"/>
          <w:sz w:val="24"/>
          <w:szCs w:val="24"/>
          <w:lang w:eastAsia="ru-RU"/>
        </w:rPr>
        <w:t>Минскин</w:t>
      </w:r>
      <w:proofErr w:type="spellEnd"/>
      <w:r w:rsidRPr="002361EC">
        <w:rPr>
          <w:rFonts w:ascii="Times New Roman" w:eastAsia="Times New Roman" w:hAnsi="Times New Roman" w:cs="Times New Roman"/>
          <w:color w:val="000000"/>
          <w:sz w:val="24"/>
          <w:szCs w:val="24"/>
          <w:lang w:eastAsia="ru-RU"/>
        </w:rPr>
        <w:t xml:space="preserve"> «От игры к знаниям».</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lang w:eastAsia="ru-RU"/>
        </w:rPr>
      </w:pPr>
      <w:r w:rsidRPr="002361EC">
        <w:rPr>
          <w:rFonts w:ascii="Times New Roman" w:eastAsia="Times New Roman" w:hAnsi="Times New Roman" w:cs="Times New Roman"/>
          <w:b/>
          <w:bCs/>
          <w:color w:val="000000" w:themeColor="text1"/>
          <w:sz w:val="28"/>
          <w:szCs w:val="28"/>
          <w:lang w:eastAsia="ru-RU"/>
        </w:rPr>
        <w:t>Основные средства:</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информирование родителей о задачах и содержании математического воспитания в детском саду и семье;</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участие родителей в работе по развитию математических способностей детей в дошкольном учреждении (математические праздники, конкурсы, КВН);</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создание обогащенной развивающей среды в группе;</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проведение бесед</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создание игровых ситуаций;                                                                                                                                                                                                                                                                                                                                          </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проведение интеллектуальных игр;</w:t>
      </w:r>
    </w:p>
    <w:p w:rsidR="002361EC" w:rsidRPr="002361EC" w:rsidRDefault="002361EC" w:rsidP="002361EC">
      <w:pPr>
        <w:numPr>
          <w:ilvl w:val="0"/>
          <w:numId w:val="13"/>
        </w:numPr>
        <w:shd w:val="clear" w:color="auto" w:fill="FFFFFF"/>
        <w:spacing w:after="0" w:line="240" w:lineRule="auto"/>
        <w:ind w:left="644"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проведение праздников, развлечений, конкурсов, КВН.</w:t>
      </w:r>
    </w:p>
    <w:p w:rsidR="002361EC" w:rsidRPr="002361EC" w:rsidRDefault="002361EC" w:rsidP="002361EC">
      <w:pPr>
        <w:shd w:val="clear" w:color="auto" w:fill="FFFFFF"/>
        <w:spacing w:after="0" w:line="240" w:lineRule="auto"/>
        <w:ind w:firstLine="568"/>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Условия инновационной работы:</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создается образовательная среда, обеспечивающая снятие всех стрессовых факторов учебного процесса,</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новые знания не даются детям в готовом виде, а постигаются ими путем самостоятельного анализа, сравнения, выявления существенных признаков.</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lastRenderedPageBreak/>
        <w:t>большое внимание уделяется развитию вариативного мышления и творческих способностей ребенка.</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необходимо, чтобы каждый ребенок продвигался вперед своим темпом.</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при введении нового знания раскрывается его взаимосвязь с предметами и явлениями окружающего мира;</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у детей формируется умение осуществлять собственный выбор и им систематически предоставляется возможность выбора;</w:t>
      </w:r>
    </w:p>
    <w:p w:rsidR="002361EC" w:rsidRPr="002361EC" w:rsidRDefault="002361EC" w:rsidP="002361EC">
      <w:pPr>
        <w:numPr>
          <w:ilvl w:val="0"/>
          <w:numId w:val="14"/>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процесс обучения сориентирован на приобретение детьми собственного опыта творческой деятельности;</w:t>
      </w:r>
    </w:p>
    <w:p w:rsidR="002361EC" w:rsidRPr="002361EC" w:rsidRDefault="002361EC" w:rsidP="002361EC">
      <w:pPr>
        <w:numPr>
          <w:ilvl w:val="0"/>
          <w:numId w:val="14"/>
        </w:numPr>
        <w:shd w:val="clear" w:color="auto" w:fill="FFFFFF"/>
        <w:spacing w:after="0" w:line="240" w:lineRule="auto"/>
        <w:ind w:left="900" w:firstLine="1800"/>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обеспечивается преемственные связи между всеми ступенями обучения.</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Этапы реализации проекта:</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I этап Организационный.</w:t>
      </w:r>
    </w:p>
    <w:p w:rsidR="002361EC" w:rsidRPr="002361EC" w:rsidRDefault="002361EC" w:rsidP="002361EC">
      <w:pPr>
        <w:numPr>
          <w:ilvl w:val="0"/>
          <w:numId w:val="15"/>
        </w:numPr>
        <w:shd w:val="clear" w:color="auto" w:fill="FFFFFF"/>
        <w:spacing w:after="0" w:line="240" w:lineRule="auto"/>
        <w:ind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8"/>
          <w:szCs w:val="28"/>
          <w:lang w:eastAsia="ru-RU"/>
        </w:rPr>
        <w:t> </w:t>
      </w:r>
      <w:r w:rsidRPr="002361EC">
        <w:rPr>
          <w:rFonts w:ascii="Times New Roman" w:eastAsia="Times New Roman" w:hAnsi="Times New Roman" w:cs="Times New Roman"/>
          <w:color w:val="000000"/>
          <w:sz w:val="24"/>
          <w:szCs w:val="24"/>
          <w:lang w:eastAsia="ru-RU"/>
        </w:rPr>
        <w:t>Составление проекта поэтапного плана работы;                    </w:t>
      </w:r>
    </w:p>
    <w:p w:rsidR="002361EC" w:rsidRPr="002361EC" w:rsidRDefault="002361EC" w:rsidP="002361EC">
      <w:pPr>
        <w:numPr>
          <w:ilvl w:val="0"/>
          <w:numId w:val="15"/>
        </w:numPr>
        <w:shd w:val="clear" w:color="auto" w:fill="FFFFFF"/>
        <w:spacing w:after="0" w:line="240" w:lineRule="auto"/>
        <w:ind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Анализ проблемы: как повысить познавательную активность детей;</w:t>
      </w:r>
    </w:p>
    <w:p w:rsidR="002361EC" w:rsidRPr="002361EC" w:rsidRDefault="002361EC" w:rsidP="002361EC">
      <w:pPr>
        <w:numPr>
          <w:ilvl w:val="0"/>
          <w:numId w:val="15"/>
        </w:numPr>
        <w:shd w:val="clear" w:color="auto" w:fill="FFFFFF"/>
        <w:spacing w:after="0" w:line="240" w:lineRule="auto"/>
        <w:ind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Создание банка идей и предложений; подбор методической, справочной литературы по выбранной тематике проекта;</w:t>
      </w:r>
    </w:p>
    <w:p w:rsidR="002361EC" w:rsidRPr="002361EC" w:rsidRDefault="002361EC" w:rsidP="002361EC">
      <w:pPr>
        <w:numPr>
          <w:ilvl w:val="0"/>
          <w:numId w:val="15"/>
        </w:numPr>
        <w:shd w:val="clear" w:color="auto" w:fill="FFFFFF"/>
        <w:spacing w:after="0" w:line="240" w:lineRule="auto"/>
        <w:ind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 подбор необходимого оборудования и пособий для практического обогащения проекта, целенаправленности, систематизации </w:t>
      </w:r>
      <w:proofErr w:type="spellStart"/>
      <w:r w:rsidRPr="002361EC">
        <w:rPr>
          <w:rFonts w:ascii="Times New Roman" w:eastAsia="Times New Roman" w:hAnsi="Times New Roman" w:cs="Times New Roman"/>
          <w:color w:val="000000"/>
          <w:sz w:val="24"/>
          <w:szCs w:val="24"/>
          <w:lang w:eastAsia="ru-RU"/>
        </w:rPr>
        <w:t>воспитательно</w:t>
      </w:r>
      <w:proofErr w:type="spellEnd"/>
      <w:r w:rsidRPr="002361EC">
        <w:rPr>
          <w:rFonts w:ascii="Times New Roman" w:eastAsia="Times New Roman" w:hAnsi="Times New Roman" w:cs="Times New Roman"/>
          <w:color w:val="000000"/>
          <w:sz w:val="24"/>
          <w:szCs w:val="24"/>
          <w:lang w:eastAsia="ru-RU"/>
        </w:rPr>
        <w:t>–образовательного процесса математической направленности.</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II этап Планирование реализации проекта.</w:t>
      </w:r>
    </w:p>
    <w:p w:rsidR="002361EC" w:rsidRPr="002361EC" w:rsidRDefault="002361EC" w:rsidP="002361EC">
      <w:pPr>
        <w:numPr>
          <w:ilvl w:val="0"/>
          <w:numId w:val="16"/>
        </w:numPr>
        <w:shd w:val="clear" w:color="auto" w:fill="FFFFFF"/>
        <w:spacing w:after="0" w:line="240" w:lineRule="auto"/>
        <w:ind w:left="360"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Определение задач </w:t>
      </w:r>
      <w:proofErr w:type="spellStart"/>
      <w:r w:rsidRPr="002361EC">
        <w:rPr>
          <w:rFonts w:ascii="Times New Roman" w:eastAsia="Times New Roman" w:hAnsi="Times New Roman" w:cs="Times New Roman"/>
          <w:color w:val="000000"/>
          <w:sz w:val="24"/>
          <w:szCs w:val="24"/>
          <w:lang w:eastAsia="ru-RU"/>
        </w:rPr>
        <w:t>воспитательно</w:t>
      </w:r>
      <w:proofErr w:type="spellEnd"/>
      <w:r w:rsidRPr="002361EC">
        <w:rPr>
          <w:rFonts w:ascii="Times New Roman" w:eastAsia="Times New Roman" w:hAnsi="Times New Roman" w:cs="Times New Roman"/>
          <w:color w:val="000000"/>
          <w:sz w:val="24"/>
          <w:szCs w:val="24"/>
          <w:lang w:eastAsia="ru-RU"/>
        </w:rPr>
        <w:t>- образовательной работы;</w:t>
      </w:r>
    </w:p>
    <w:p w:rsidR="002361EC" w:rsidRPr="002361EC" w:rsidRDefault="002361EC" w:rsidP="002361EC">
      <w:pPr>
        <w:numPr>
          <w:ilvl w:val="0"/>
          <w:numId w:val="16"/>
        </w:numPr>
        <w:shd w:val="clear" w:color="auto" w:fill="FFFFFF"/>
        <w:spacing w:after="0" w:line="240" w:lineRule="auto"/>
        <w:ind w:left="360"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Планирование деятельности;</w:t>
      </w:r>
    </w:p>
    <w:p w:rsidR="002361EC" w:rsidRPr="002361EC" w:rsidRDefault="002361EC" w:rsidP="002361EC">
      <w:pPr>
        <w:numPr>
          <w:ilvl w:val="0"/>
          <w:numId w:val="16"/>
        </w:numPr>
        <w:shd w:val="clear" w:color="auto" w:fill="FFFFFF"/>
        <w:spacing w:after="0" w:line="240" w:lineRule="auto"/>
        <w:ind w:left="360" w:firstLine="9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Разработка конспектов игр -  занятий, КВН</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sz w:val="28"/>
          <w:szCs w:val="28"/>
          <w:lang w:eastAsia="ru-RU"/>
        </w:rPr>
        <w:t> </w:t>
      </w:r>
      <w:r w:rsidRPr="002361EC">
        <w:rPr>
          <w:rFonts w:ascii="Times New Roman" w:eastAsia="Times New Roman" w:hAnsi="Times New Roman" w:cs="Times New Roman"/>
          <w:b/>
          <w:bCs/>
          <w:color w:val="000000" w:themeColor="text1"/>
          <w:sz w:val="28"/>
          <w:szCs w:val="28"/>
          <w:lang w:eastAsia="ru-RU"/>
        </w:rPr>
        <w:t>III этап Реализация проекта</w:t>
      </w:r>
    </w:p>
    <w:p w:rsidR="002361EC" w:rsidRPr="002361EC" w:rsidRDefault="002361EC" w:rsidP="002361EC">
      <w:pPr>
        <w:shd w:val="clear" w:color="auto" w:fill="FFFFFF"/>
        <w:spacing w:after="0" w:line="240" w:lineRule="auto"/>
        <w:jc w:val="both"/>
        <w:rPr>
          <w:rFonts w:ascii="Arial" w:eastAsia="Times New Roman" w:hAnsi="Arial" w:cs="Arial"/>
          <w:color w:val="000000" w:themeColor="text1"/>
          <w:lang w:eastAsia="ru-RU"/>
        </w:rPr>
      </w:pPr>
      <w:r w:rsidRPr="002361EC">
        <w:rPr>
          <w:rFonts w:ascii="Times New Roman" w:eastAsia="Times New Roman" w:hAnsi="Times New Roman" w:cs="Times New Roman"/>
          <w:i/>
          <w:iCs/>
          <w:color w:val="000000" w:themeColor="text1"/>
          <w:sz w:val="24"/>
          <w:szCs w:val="24"/>
          <w:lang w:eastAsia="ru-RU"/>
        </w:rPr>
        <w:t>Задачи:</w:t>
      </w:r>
    </w:p>
    <w:p w:rsidR="002361EC" w:rsidRPr="002361EC" w:rsidRDefault="002361EC" w:rsidP="002361EC">
      <w:pPr>
        <w:numPr>
          <w:ilvl w:val="0"/>
          <w:numId w:val="17"/>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Определить новые направления в работе с </w:t>
      </w:r>
      <w:proofErr w:type="gramStart"/>
      <w:r w:rsidRPr="002361EC">
        <w:rPr>
          <w:rFonts w:ascii="Times New Roman" w:eastAsia="Times New Roman" w:hAnsi="Times New Roman" w:cs="Times New Roman"/>
          <w:color w:val="000000"/>
          <w:sz w:val="24"/>
          <w:szCs w:val="24"/>
          <w:lang w:eastAsia="ru-RU"/>
        </w:rPr>
        <w:t>родителями .</w:t>
      </w:r>
      <w:proofErr w:type="gramEnd"/>
    </w:p>
    <w:p w:rsidR="002361EC" w:rsidRPr="002361EC" w:rsidRDefault="002361EC" w:rsidP="002361EC">
      <w:pPr>
        <w:numPr>
          <w:ilvl w:val="0"/>
          <w:numId w:val="17"/>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Составить новые формы </w:t>
      </w:r>
      <w:proofErr w:type="gramStart"/>
      <w:r w:rsidRPr="002361EC">
        <w:rPr>
          <w:rFonts w:ascii="Times New Roman" w:eastAsia="Times New Roman" w:hAnsi="Times New Roman" w:cs="Times New Roman"/>
          <w:color w:val="000000"/>
          <w:sz w:val="24"/>
          <w:szCs w:val="24"/>
          <w:lang w:eastAsia="ru-RU"/>
        </w:rPr>
        <w:t>работы  с</w:t>
      </w:r>
      <w:proofErr w:type="gramEnd"/>
      <w:r w:rsidRPr="002361EC">
        <w:rPr>
          <w:rFonts w:ascii="Times New Roman" w:eastAsia="Times New Roman" w:hAnsi="Times New Roman" w:cs="Times New Roman"/>
          <w:color w:val="000000"/>
          <w:sz w:val="24"/>
          <w:szCs w:val="24"/>
          <w:lang w:eastAsia="ru-RU"/>
        </w:rPr>
        <w:t xml:space="preserve"> детьми.</w:t>
      </w:r>
    </w:p>
    <w:p w:rsidR="002361EC" w:rsidRPr="002361EC" w:rsidRDefault="002361EC" w:rsidP="002361EC">
      <w:pPr>
        <w:numPr>
          <w:ilvl w:val="0"/>
          <w:numId w:val="17"/>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Привлечь родителей к сотрудничеству с воспитателем.</w:t>
      </w:r>
    </w:p>
    <w:p w:rsidR="002361EC" w:rsidRPr="002361EC" w:rsidRDefault="002361EC" w:rsidP="002361EC">
      <w:pPr>
        <w:numPr>
          <w:ilvl w:val="0"/>
          <w:numId w:val="17"/>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Совершенствование способов мышления, расширение круга мыслительных задач;</w:t>
      </w:r>
    </w:p>
    <w:p w:rsidR="002361EC" w:rsidRPr="002361EC" w:rsidRDefault="002361EC" w:rsidP="002361EC">
      <w:pPr>
        <w:numPr>
          <w:ilvl w:val="0"/>
          <w:numId w:val="17"/>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Развитие пространственного и логического мышления;</w:t>
      </w:r>
    </w:p>
    <w:p w:rsidR="002361EC" w:rsidRPr="002361EC" w:rsidRDefault="002361EC" w:rsidP="002361EC">
      <w:pPr>
        <w:numPr>
          <w:ilvl w:val="0"/>
          <w:numId w:val="17"/>
        </w:numPr>
        <w:shd w:val="clear" w:color="auto" w:fill="FFFFFF"/>
        <w:spacing w:after="0" w:line="240" w:lineRule="auto"/>
        <w:ind w:left="900" w:firstLine="180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Формирование общих приемов и подходов к решению арифметических, логических задач;</w:t>
      </w:r>
    </w:p>
    <w:p w:rsidR="002361EC" w:rsidRPr="002361EC" w:rsidRDefault="002361EC" w:rsidP="002361EC">
      <w:pPr>
        <w:shd w:val="clear" w:color="auto" w:fill="FFFFFF"/>
        <w:spacing w:after="0" w:line="240" w:lineRule="auto"/>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Работа проводилась по блокам:</w:t>
      </w:r>
    </w:p>
    <w:p w:rsidR="002361EC" w:rsidRPr="002361EC" w:rsidRDefault="002361EC" w:rsidP="002361EC">
      <w:pPr>
        <w:shd w:val="clear" w:color="auto" w:fill="FFFFFF"/>
        <w:spacing w:after="0" w:line="240" w:lineRule="auto"/>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I блок: работа с детьми</w:t>
      </w:r>
    </w:p>
    <w:p w:rsidR="002361EC" w:rsidRPr="002361EC" w:rsidRDefault="002361EC" w:rsidP="002361EC">
      <w:pPr>
        <w:shd w:val="clear" w:color="auto" w:fill="FFFFFF"/>
        <w:spacing w:after="0" w:line="240" w:lineRule="auto"/>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II блок: работа с родителями</w:t>
      </w:r>
    </w:p>
    <w:p w:rsidR="002361EC" w:rsidRPr="002361EC" w:rsidRDefault="002361EC" w:rsidP="002361EC">
      <w:pPr>
        <w:shd w:val="clear" w:color="auto" w:fill="FFFFFF"/>
        <w:spacing w:after="0" w:line="240" w:lineRule="auto"/>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 xml:space="preserve">III </w:t>
      </w:r>
      <w:proofErr w:type="gramStart"/>
      <w:r w:rsidRPr="002361EC">
        <w:rPr>
          <w:rFonts w:ascii="Times New Roman" w:eastAsia="Times New Roman" w:hAnsi="Times New Roman" w:cs="Times New Roman"/>
          <w:b/>
          <w:bCs/>
          <w:color w:val="000000" w:themeColor="text1"/>
          <w:sz w:val="28"/>
          <w:szCs w:val="28"/>
          <w:lang w:eastAsia="ru-RU"/>
        </w:rPr>
        <w:t>блок:  Самостоятельная</w:t>
      </w:r>
      <w:proofErr w:type="gramEnd"/>
      <w:r w:rsidRPr="002361EC">
        <w:rPr>
          <w:rFonts w:ascii="Times New Roman" w:eastAsia="Times New Roman" w:hAnsi="Times New Roman" w:cs="Times New Roman"/>
          <w:b/>
          <w:bCs/>
          <w:color w:val="000000" w:themeColor="text1"/>
          <w:sz w:val="28"/>
          <w:szCs w:val="28"/>
          <w:lang w:eastAsia="ru-RU"/>
        </w:rPr>
        <w:t xml:space="preserve"> деятельность</w:t>
      </w:r>
    </w:p>
    <w:p w:rsidR="002361EC" w:rsidRPr="002361EC" w:rsidRDefault="002361EC" w:rsidP="002361EC">
      <w:pPr>
        <w:shd w:val="clear" w:color="auto" w:fill="FFFFFF"/>
        <w:spacing w:after="0" w:line="240" w:lineRule="auto"/>
        <w:ind w:right="566"/>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8"/>
          <w:szCs w:val="28"/>
          <w:lang w:eastAsia="ru-RU"/>
        </w:rPr>
        <w:t>IV блок: Работа с педагогами</w:t>
      </w:r>
    </w:p>
    <w:tbl>
      <w:tblPr>
        <w:tblW w:w="9638" w:type="dxa"/>
        <w:shd w:val="clear" w:color="auto" w:fill="FFFFFF"/>
        <w:tblCellMar>
          <w:left w:w="0" w:type="dxa"/>
          <w:right w:w="0" w:type="dxa"/>
        </w:tblCellMar>
        <w:tblLook w:val="04A0" w:firstRow="1" w:lastRow="0" w:firstColumn="1" w:lastColumn="0" w:noHBand="0" w:noVBand="1"/>
      </w:tblPr>
      <w:tblGrid>
        <w:gridCol w:w="4234"/>
        <w:gridCol w:w="4164"/>
        <w:gridCol w:w="1240"/>
      </w:tblGrid>
      <w:tr w:rsidR="002361EC" w:rsidRPr="002361EC" w:rsidTr="002361EC">
        <w:trPr>
          <w:trHeight w:val="245"/>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center"/>
              <w:rPr>
                <w:rFonts w:ascii="Arial" w:eastAsia="Times New Roman" w:hAnsi="Arial" w:cs="Arial"/>
                <w:color w:val="000000"/>
                <w:lang w:eastAsia="ru-RU"/>
              </w:rPr>
            </w:pPr>
            <w:bookmarkStart w:id="1" w:name="9bf90dd4b515b494a68883c5b6884e02bd220b53"/>
            <w:bookmarkStart w:id="2" w:name="0"/>
            <w:bookmarkEnd w:id="1"/>
            <w:bookmarkEnd w:id="2"/>
            <w:r w:rsidRPr="002361EC">
              <w:rPr>
                <w:rFonts w:ascii="Times New Roman" w:eastAsia="Times New Roman" w:hAnsi="Times New Roman" w:cs="Times New Roman"/>
                <w:color w:val="000000"/>
                <w:sz w:val="24"/>
                <w:szCs w:val="24"/>
                <w:lang w:eastAsia="ru-RU"/>
              </w:rPr>
              <w:t>Задачи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center"/>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Способы реализации</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Срок</w:t>
            </w:r>
          </w:p>
        </w:tc>
      </w:tr>
      <w:tr w:rsidR="002361EC" w:rsidRPr="002361EC" w:rsidTr="002361EC">
        <w:trPr>
          <w:trHeight w:val="245"/>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center"/>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4"/>
                <w:szCs w:val="24"/>
                <w:lang w:eastAsia="ru-RU"/>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center"/>
              <w:rPr>
                <w:rFonts w:ascii="Arial" w:eastAsia="Times New Roman" w:hAnsi="Arial" w:cs="Arial"/>
                <w:color w:val="000000"/>
                <w:lang w:eastAsia="ru-RU"/>
              </w:rPr>
            </w:pPr>
            <w:r w:rsidRPr="002361EC">
              <w:rPr>
                <w:rFonts w:ascii="Times New Roman" w:eastAsia="Times New Roman" w:hAnsi="Times New Roman" w:cs="Times New Roman"/>
                <w:b/>
                <w:bCs/>
                <w:color w:val="000000"/>
                <w:sz w:val="24"/>
                <w:szCs w:val="24"/>
                <w:lang w:eastAsia="ru-RU"/>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center"/>
              <w:rPr>
                <w:rFonts w:ascii="Arial" w:eastAsia="Times New Roman" w:hAnsi="Arial" w:cs="Arial"/>
                <w:color w:val="000000"/>
                <w:lang w:eastAsia="ru-RU"/>
              </w:rPr>
            </w:pPr>
            <w:r w:rsidRPr="002361EC">
              <w:rPr>
                <w:rFonts w:ascii="Times New Roman" w:eastAsia="Times New Roman" w:hAnsi="Times New Roman" w:cs="Times New Roman"/>
                <w:b/>
                <w:bCs/>
                <w:color w:val="000000"/>
                <w:sz w:val="24"/>
                <w:szCs w:val="24"/>
                <w:lang w:eastAsia="ru-RU"/>
              </w:rPr>
              <w:t>3</w:t>
            </w:r>
          </w:p>
        </w:tc>
      </w:tr>
      <w:tr w:rsidR="002361EC" w:rsidRPr="002361EC" w:rsidTr="002361EC">
        <w:trPr>
          <w:trHeight w:val="245"/>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center"/>
              <w:rPr>
                <w:rFonts w:ascii="Arial" w:eastAsia="Times New Roman" w:hAnsi="Arial" w:cs="Arial"/>
                <w:color w:val="000000" w:themeColor="text1"/>
                <w:lang w:eastAsia="ru-RU"/>
              </w:rPr>
            </w:pPr>
            <w:r w:rsidRPr="002361EC">
              <w:rPr>
                <w:rFonts w:ascii="Times New Roman" w:eastAsia="Times New Roman" w:hAnsi="Times New Roman" w:cs="Times New Roman"/>
                <w:b/>
                <w:bCs/>
                <w:color w:val="000000" w:themeColor="text1"/>
                <w:sz w:val="24"/>
                <w:szCs w:val="24"/>
                <w:lang w:eastAsia="ru-RU"/>
              </w:rPr>
              <w:t>I блок: работа с детьми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rPr>
                <w:rFonts w:ascii="Arial" w:eastAsia="Times New Roman" w:hAnsi="Arial" w:cs="Arial"/>
                <w:color w:val="000000"/>
                <w:lang w:eastAsia="ru-RU"/>
              </w:rPr>
            </w:pP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rPr>
                <w:rFonts w:ascii="Times New Roman" w:eastAsia="Times New Roman" w:hAnsi="Times New Roman" w:cs="Times New Roman"/>
                <w:sz w:val="20"/>
                <w:szCs w:val="20"/>
                <w:lang w:eastAsia="ru-RU"/>
              </w:rPr>
            </w:pPr>
          </w:p>
        </w:tc>
      </w:tr>
      <w:tr w:rsidR="002361EC" w:rsidRPr="002361EC" w:rsidTr="002361EC">
        <w:trPr>
          <w:trHeight w:val="752"/>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Определить </w:t>
            </w:r>
            <w:proofErr w:type="gramStart"/>
            <w:r w:rsidRPr="002361EC">
              <w:rPr>
                <w:rFonts w:ascii="Times New Roman" w:eastAsia="Times New Roman" w:hAnsi="Times New Roman" w:cs="Times New Roman"/>
                <w:color w:val="000000"/>
                <w:sz w:val="24"/>
                <w:szCs w:val="24"/>
                <w:lang w:eastAsia="ru-RU"/>
              </w:rPr>
              <w:t>уровень  математических</w:t>
            </w:r>
            <w:proofErr w:type="gramEnd"/>
            <w:r w:rsidRPr="002361EC">
              <w:rPr>
                <w:rFonts w:ascii="Times New Roman" w:eastAsia="Times New Roman" w:hAnsi="Times New Roman" w:cs="Times New Roman"/>
                <w:color w:val="000000"/>
                <w:sz w:val="24"/>
                <w:szCs w:val="24"/>
                <w:lang w:eastAsia="ru-RU"/>
              </w:rPr>
              <w:t xml:space="preserve"> способностей детей -диагностирование</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1.Выявление трудностей у детей.</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2. Банк диагностических методик по проблеме: «Математические способности детей»</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сентябрь</w:t>
            </w:r>
          </w:p>
        </w:tc>
      </w:tr>
      <w:tr w:rsidR="002361EC" w:rsidRPr="002361EC" w:rsidTr="002361EC">
        <w:trPr>
          <w:trHeight w:val="1011"/>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lastRenderedPageBreak/>
              <w:t>Конкретизировать представление детей об использовании математики в разных сферах жизни.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36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Беседы о истории математики, связи математики и разных видов искусства – музыки, архитектуры, декоративно - прикладного искусства, дизайна;</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сентябрь</w:t>
            </w:r>
          </w:p>
        </w:tc>
      </w:tr>
      <w:tr w:rsidR="002361EC" w:rsidRPr="002361EC" w:rsidTr="002361EC">
        <w:trPr>
          <w:trHeight w:val="893"/>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Закрепить знание цифр от 1 до 5. Учить соотносить количество предметов с цифрой. Закреплять названия геометрических фигур; составлять из геометрических </w:t>
            </w:r>
            <w:proofErr w:type="gramStart"/>
            <w:r w:rsidRPr="002361EC">
              <w:rPr>
                <w:rFonts w:ascii="Times New Roman" w:eastAsia="Times New Roman" w:hAnsi="Times New Roman" w:cs="Times New Roman"/>
                <w:color w:val="000000"/>
                <w:sz w:val="24"/>
                <w:szCs w:val="24"/>
                <w:lang w:eastAsia="ru-RU"/>
              </w:rPr>
              <w:t>фигур  разные</w:t>
            </w:r>
            <w:proofErr w:type="gramEnd"/>
            <w:r w:rsidRPr="002361EC">
              <w:rPr>
                <w:rFonts w:ascii="Times New Roman" w:eastAsia="Times New Roman" w:hAnsi="Times New Roman" w:cs="Times New Roman"/>
                <w:color w:val="000000"/>
                <w:sz w:val="24"/>
                <w:szCs w:val="24"/>
                <w:lang w:eastAsia="ru-RU"/>
              </w:rPr>
              <w:t xml:space="preserve"> предметы. Раскладывая их </w:t>
            </w:r>
            <w:proofErr w:type="gramStart"/>
            <w:r w:rsidRPr="002361EC">
              <w:rPr>
                <w:rFonts w:ascii="Times New Roman" w:eastAsia="Times New Roman" w:hAnsi="Times New Roman" w:cs="Times New Roman"/>
                <w:color w:val="000000"/>
                <w:sz w:val="24"/>
                <w:szCs w:val="24"/>
                <w:lang w:eastAsia="ru-RU"/>
              </w:rPr>
              <w:t>в порядковом возрастания</w:t>
            </w:r>
            <w:proofErr w:type="gramEnd"/>
            <w:r w:rsidRPr="002361EC">
              <w:rPr>
                <w:rFonts w:ascii="Times New Roman" w:eastAsia="Times New Roman" w:hAnsi="Times New Roman" w:cs="Times New Roman"/>
                <w:color w:val="000000"/>
                <w:sz w:val="24"/>
                <w:szCs w:val="24"/>
                <w:lang w:eastAsia="ru-RU"/>
              </w:rPr>
              <w:t>; упражнять в ориентировке на листе бумаги (вверху, внизу, справа, слева, посередине, умение выражать словами местонахождение предмета); различать части суток: утро – вечер, день – ночь; учить правильно пользоваться порядковыми числительными, соотносить числительное с каждым из предметов</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Проведение открытых занятий: «Игра-путешествие зайчонка </w:t>
            </w:r>
            <w:proofErr w:type="spellStart"/>
            <w:r w:rsidRPr="002361EC">
              <w:rPr>
                <w:rFonts w:ascii="Times New Roman" w:eastAsia="Times New Roman" w:hAnsi="Times New Roman" w:cs="Times New Roman"/>
                <w:color w:val="000000"/>
                <w:sz w:val="24"/>
                <w:szCs w:val="24"/>
                <w:lang w:eastAsia="ru-RU"/>
              </w:rPr>
              <w:t>пушонка</w:t>
            </w:r>
            <w:proofErr w:type="spellEnd"/>
            <w:r w:rsidRPr="002361EC">
              <w:rPr>
                <w:rFonts w:ascii="Times New Roman" w:eastAsia="Times New Roman" w:hAnsi="Times New Roman" w:cs="Times New Roman"/>
                <w:color w:val="000000"/>
                <w:sz w:val="24"/>
                <w:szCs w:val="24"/>
                <w:lang w:eastAsia="ru-RU"/>
              </w:rPr>
              <w:t>»;</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март</w:t>
            </w:r>
          </w:p>
        </w:tc>
      </w:tr>
      <w:tr w:rsidR="002361EC" w:rsidRPr="002361EC" w:rsidTr="002361EC">
        <w:trPr>
          <w:trHeight w:val="290"/>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Развивать логическое мышление; упражнять в порядковом счете о днях недели, их последовательности развивать умение классифицировать предметы по цвету, форме, размеру, учить находить общий признак и на этой основе объединять фигуры в группы; развивать внимание, упражнять в нахождении закономерности и </w:t>
            </w:r>
            <w:proofErr w:type="gramStart"/>
            <w:r w:rsidRPr="002361EC">
              <w:rPr>
                <w:rFonts w:ascii="Times New Roman" w:eastAsia="Times New Roman" w:hAnsi="Times New Roman" w:cs="Times New Roman"/>
                <w:color w:val="000000"/>
                <w:sz w:val="24"/>
                <w:szCs w:val="24"/>
                <w:lang w:eastAsia="ru-RU"/>
              </w:rPr>
              <w:t>обоснование  найденного</w:t>
            </w:r>
            <w:proofErr w:type="gramEnd"/>
            <w:r w:rsidRPr="002361EC">
              <w:rPr>
                <w:rFonts w:ascii="Times New Roman" w:eastAsia="Times New Roman" w:hAnsi="Times New Roman" w:cs="Times New Roman"/>
                <w:color w:val="000000"/>
                <w:sz w:val="24"/>
                <w:szCs w:val="24"/>
                <w:lang w:eastAsia="ru-RU"/>
              </w:rPr>
              <w:t xml:space="preserve"> решения, в после- </w:t>
            </w:r>
            <w:proofErr w:type="spellStart"/>
            <w:r w:rsidRPr="002361EC">
              <w:rPr>
                <w:rFonts w:ascii="Times New Roman" w:eastAsia="Times New Roman" w:hAnsi="Times New Roman" w:cs="Times New Roman"/>
                <w:color w:val="000000"/>
                <w:sz w:val="24"/>
                <w:szCs w:val="24"/>
                <w:lang w:eastAsia="ru-RU"/>
              </w:rPr>
              <w:t>довательном</w:t>
            </w:r>
            <w:proofErr w:type="spellEnd"/>
            <w:r w:rsidRPr="002361EC">
              <w:rPr>
                <w:rFonts w:ascii="Times New Roman" w:eastAsia="Times New Roman" w:hAnsi="Times New Roman" w:cs="Times New Roman"/>
                <w:color w:val="000000"/>
                <w:sz w:val="24"/>
                <w:szCs w:val="24"/>
                <w:lang w:eastAsia="ru-RU"/>
              </w:rPr>
              <w:t xml:space="preserve"> анализе каждой группы рисунков; учить зрительно устанавливать сходство и различие предметов, развивать навыки самоконтроля.</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«Освободите принцессу»;</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апрель</w:t>
            </w:r>
          </w:p>
        </w:tc>
      </w:tr>
      <w:tr w:rsidR="002361EC" w:rsidRPr="002361EC" w:rsidTr="002361EC">
        <w:trPr>
          <w:trHeight w:val="309"/>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Сформировать представление о числе 10; его образовании, составе. Развивать умение соотносить цифру с количеством предметов. Учить пользоваться знаками больше и меньше. Учить решать логические задачи на основе зрительно воспринимаемой информации. Закреплять знания о геометрических фигурах. Учить понимать поставленную задачу и решать её. Формировать навык самоконтроля и самооценки.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«Путешествие в зоопарк»</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апрель</w:t>
            </w:r>
          </w:p>
        </w:tc>
      </w:tr>
      <w:tr w:rsidR="002361EC" w:rsidRPr="002361EC" w:rsidTr="002361EC">
        <w:trPr>
          <w:trHeight w:val="309"/>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Учить решать логические задачи. Закреплять знания о геометрических </w:t>
            </w:r>
            <w:r w:rsidRPr="002361EC">
              <w:rPr>
                <w:rFonts w:ascii="Times New Roman" w:eastAsia="Times New Roman" w:hAnsi="Times New Roman" w:cs="Times New Roman"/>
                <w:color w:val="000000"/>
                <w:sz w:val="24"/>
                <w:szCs w:val="24"/>
                <w:lang w:eastAsia="ru-RU"/>
              </w:rPr>
              <w:lastRenderedPageBreak/>
              <w:t>фигурах. Учить элементам элементарных рассуждений, развивать поисковую активность детей. Учить уметь продолжать заданную закономерность. Закреплять навык количественного счета до 20. Учить решать примеры, используя числа второго десятка, находить ответ из ряда чисел. Продолжать учить измерять высоту предметов с помощью линейки, записывать результаты измерения. Закреплять умение составлять арифметические задачи по рисунку, записывать решение задачи. Формировать навыки самоконтроля и самооценки.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lastRenderedPageBreak/>
              <w:t>«Поможем Буратино»</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февраль</w:t>
            </w:r>
          </w:p>
        </w:tc>
      </w:tr>
      <w:tr w:rsidR="002361EC" w:rsidRPr="002361EC" w:rsidTr="002361EC">
        <w:trPr>
          <w:trHeight w:val="546"/>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lastRenderedPageBreak/>
              <w:t>Закреплять умение сравнивать числа в пределах 10 с помощью наглядного материала и устанавливать, на сколько одно число больше или меньше другого. Умение пользоваться для записи сравнения знаки больше, меньше другого; закреплять представления о составе чисел в пределах 10; учить решать примеры, используя числа второго десятка; развитие поисковой активности и интеллектуальных способностей; закреплять знания о геометрических фигурах; формировать способность к анализу и синтезу; учить понимать поставленную задачу и решать её самостоятельно на основе взаимосвязи целого и частей; формировать навык самоконтроля и самооценки.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«Путешествие в страну МАТЕМАТИКА»</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май</w:t>
            </w:r>
          </w:p>
        </w:tc>
      </w:tr>
      <w:tr w:rsidR="002361EC" w:rsidRPr="002361EC" w:rsidTr="002361EC">
        <w:trPr>
          <w:trHeight w:val="3009"/>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Развивать логическое мышление, пространственное представление, смекалку и сообразительность;</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Продолжать учить отгадывать математические загадки на сложение и вычитание в пределах 10;</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Закрепить знания числового ряда чисел (последующего и предыдущего) в пределах 20; </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Учить решать интеллектуальные математические задачи на основе зрительно воспринимаемой информации;</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Воспитывать умение работать коллективе;</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Формировать навыки самоконтроля и самооценки</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1.Математический КВН внутри группы</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январь</w:t>
            </w:r>
          </w:p>
        </w:tc>
      </w:tr>
      <w:tr w:rsidR="002361EC" w:rsidRPr="002361EC" w:rsidTr="002361EC">
        <w:trPr>
          <w:trHeight w:val="259"/>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rPr>
                <w:rFonts w:ascii="Arial" w:eastAsia="Times New Roman" w:hAnsi="Arial" w:cs="Arial"/>
                <w:color w:val="000000"/>
                <w:lang w:eastAsia="ru-RU"/>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2. Математический КВН между группами</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февраль</w:t>
            </w:r>
          </w:p>
        </w:tc>
      </w:tr>
      <w:tr w:rsidR="002361EC" w:rsidRPr="002361EC" w:rsidTr="002361EC">
        <w:trPr>
          <w:trHeight w:val="2763"/>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Учить решать логические задачи на поиск лишней фигуры, группировать предметы по форме, величине, месту расположения;</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Развивать мышления детей путем классификации предметов по разным признакам.</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Развивать </w:t>
            </w:r>
            <w:proofErr w:type="gramStart"/>
            <w:r w:rsidRPr="002361EC">
              <w:rPr>
                <w:rFonts w:ascii="Times New Roman" w:eastAsia="Times New Roman" w:hAnsi="Times New Roman" w:cs="Times New Roman"/>
                <w:color w:val="000000"/>
                <w:sz w:val="24"/>
                <w:szCs w:val="24"/>
                <w:lang w:eastAsia="ru-RU"/>
              </w:rPr>
              <w:t>гибкость  и</w:t>
            </w:r>
            <w:proofErr w:type="gramEnd"/>
            <w:r w:rsidRPr="002361EC">
              <w:rPr>
                <w:rFonts w:ascii="Times New Roman" w:eastAsia="Times New Roman" w:hAnsi="Times New Roman" w:cs="Times New Roman"/>
                <w:color w:val="000000"/>
                <w:sz w:val="24"/>
                <w:szCs w:val="24"/>
                <w:lang w:eastAsia="ru-RU"/>
              </w:rPr>
              <w:t xml:space="preserve"> оригинальность мышления.</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Учить решать интеллектуальные задачи на поиск следующей или пропущенной фигур.</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Интеллектуальные игры: «Четвертый лишний», «Веселые соседи», «Исключи лишнее и назови оставшиеся одним словом», «Нарисуй следующую фигуру», «Нарисуй пропущенную фигуру», «Преврати каждый кружок в какое-нибудь интересное, необычное изображение», «Разноцветные фигуры», «Две клетки», Задача на «Совмещение», «Путаница», «</w:t>
            </w:r>
            <w:proofErr w:type="spellStart"/>
            <w:r w:rsidRPr="002361EC">
              <w:rPr>
                <w:rFonts w:ascii="Times New Roman" w:eastAsia="Times New Roman" w:hAnsi="Times New Roman" w:cs="Times New Roman"/>
                <w:color w:val="000000"/>
                <w:sz w:val="24"/>
                <w:szCs w:val="24"/>
                <w:lang w:eastAsia="ru-RU"/>
              </w:rPr>
              <w:t>Танграм</w:t>
            </w:r>
            <w:proofErr w:type="spellEnd"/>
            <w:r w:rsidRPr="002361EC">
              <w:rPr>
                <w:rFonts w:ascii="Times New Roman" w:eastAsia="Times New Roman" w:hAnsi="Times New Roman" w:cs="Times New Roman"/>
                <w:color w:val="000000"/>
                <w:sz w:val="24"/>
                <w:szCs w:val="24"/>
                <w:lang w:eastAsia="ru-RU"/>
              </w:rPr>
              <w:t>», «</w:t>
            </w:r>
            <w:proofErr w:type="spellStart"/>
            <w:r w:rsidRPr="002361EC">
              <w:rPr>
                <w:rFonts w:ascii="Times New Roman" w:eastAsia="Times New Roman" w:hAnsi="Times New Roman" w:cs="Times New Roman"/>
                <w:color w:val="000000"/>
                <w:sz w:val="24"/>
                <w:szCs w:val="24"/>
                <w:lang w:eastAsia="ru-RU"/>
              </w:rPr>
              <w:t>Уникуб</w:t>
            </w:r>
            <w:proofErr w:type="spellEnd"/>
            <w:r w:rsidRPr="002361EC">
              <w:rPr>
                <w:rFonts w:ascii="Times New Roman" w:eastAsia="Times New Roman" w:hAnsi="Times New Roman" w:cs="Times New Roman"/>
                <w:color w:val="000000"/>
                <w:sz w:val="24"/>
                <w:szCs w:val="24"/>
                <w:lang w:eastAsia="ru-RU"/>
              </w:rPr>
              <w:t>», «Цепочки», «Торопись да не ошибись», «Найди закономерность», «Рассмотри и продолжи»</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В течение года</w:t>
            </w:r>
          </w:p>
        </w:tc>
      </w:tr>
      <w:tr w:rsidR="002361EC" w:rsidRPr="002361EC" w:rsidTr="002361EC">
        <w:trPr>
          <w:trHeight w:val="738"/>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Расширение и закрепление знаний и умений детей</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Фронтальные занятия:</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Коллективные занятия, где ребята свободно участвуют в нем</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Течение  </w:t>
            </w:r>
          </w:p>
          <w:p w:rsidR="002361EC" w:rsidRPr="002361EC" w:rsidRDefault="002361EC" w:rsidP="002361EC">
            <w:pPr>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В течение года</w:t>
            </w:r>
          </w:p>
        </w:tc>
      </w:tr>
      <w:tr w:rsidR="002361EC" w:rsidRPr="002361EC" w:rsidTr="002361EC">
        <w:trPr>
          <w:trHeight w:val="327"/>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Расширение и закрепление знаний и умений детей</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Использование интеллектуальных </w:t>
            </w:r>
            <w:proofErr w:type="gramStart"/>
            <w:r w:rsidRPr="002361EC">
              <w:rPr>
                <w:rFonts w:ascii="Times New Roman" w:eastAsia="Times New Roman" w:hAnsi="Times New Roman" w:cs="Times New Roman"/>
                <w:color w:val="000000"/>
                <w:sz w:val="24"/>
                <w:szCs w:val="24"/>
                <w:lang w:eastAsia="ru-RU"/>
              </w:rPr>
              <w:t>игр  во</w:t>
            </w:r>
            <w:proofErr w:type="gramEnd"/>
            <w:r w:rsidRPr="002361EC">
              <w:rPr>
                <w:rFonts w:ascii="Times New Roman" w:eastAsia="Times New Roman" w:hAnsi="Times New Roman" w:cs="Times New Roman"/>
                <w:color w:val="000000"/>
                <w:sz w:val="24"/>
                <w:szCs w:val="24"/>
                <w:lang w:eastAsia="ru-RU"/>
              </w:rPr>
              <w:t xml:space="preserve"> всех видах детской деятельности: игра, труд, самостоятельная деятельность</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В течение года</w:t>
            </w:r>
          </w:p>
        </w:tc>
      </w:tr>
      <w:tr w:rsidR="002361EC" w:rsidRPr="002361EC" w:rsidTr="002361EC">
        <w:trPr>
          <w:trHeight w:val="309"/>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Стимулировать активность детей</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Использование игр с математическим содержанием на всех других занятиях: лепка, рисование, ознакомление с окружающим миром, музыка, физкультура</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В течение всего года</w:t>
            </w:r>
          </w:p>
        </w:tc>
      </w:tr>
      <w:tr w:rsidR="002361EC" w:rsidRPr="002361EC" w:rsidTr="002361EC">
        <w:trPr>
          <w:trHeight w:val="327"/>
        </w:trPr>
        <w:tc>
          <w:tcPr>
            <w:tcW w:w="4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Развивать интеллектуальное мышление детей.</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ind w:left="108"/>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Шашечный клуб </w:t>
            </w:r>
            <w:proofErr w:type="gramStart"/>
            <w:r w:rsidRPr="002361EC">
              <w:rPr>
                <w:rFonts w:ascii="Times New Roman" w:eastAsia="Times New Roman" w:hAnsi="Times New Roman" w:cs="Times New Roman"/>
                <w:color w:val="000000"/>
                <w:sz w:val="24"/>
                <w:szCs w:val="24"/>
                <w:lang w:eastAsia="ru-RU"/>
              </w:rPr>
              <w:t>« Быстрая</w:t>
            </w:r>
            <w:proofErr w:type="gramEnd"/>
            <w:r w:rsidRPr="002361EC">
              <w:rPr>
                <w:rFonts w:ascii="Times New Roman" w:eastAsia="Times New Roman" w:hAnsi="Times New Roman" w:cs="Times New Roman"/>
                <w:color w:val="000000"/>
                <w:sz w:val="24"/>
                <w:szCs w:val="24"/>
                <w:lang w:eastAsia="ru-RU"/>
              </w:rPr>
              <w:t xml:space="preserve"> дамка»</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61EC" w:rsidRPr="002361EC" w:rsidRDefault="002361EC" w:rsidP="002361EC">
            <w:pPr>
              <w:spacing w:after="0" w:line="240" w:lineRule="auto"/>
              <w:rPr>
                <w:rFonts w:ascii="Arial" w:eastAsia="Times New Roman" w:hAnsi="Arial" w:cs="Arial"/>
                <w:color w:val="000000"/>
                <w:lang w:eastAsia="ru-RU"/>
              </w:rPr>
            </w:pPr>
          </w:p>
        </w:tc>
      </w:tr>
    </w:tbl>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Развивать логическое мышление дошкольника целесообразнее всего в русле математического развития. Еще более повышает процесс усвоения ребенком знаний в этой области использование заданий, активно развивающих мелкую моторику, то есть </w:t>
      </w:r>
      <w:r w:rsidRPr="002361EC">
        <w:rPr>
          <w:rFonts w:ascii="Times New Roman" w:eastAsia="Times New Roman" w:hAnsi="Times New Roman" w:cs="Times New Roman"/>
          <w:color w:val="009933"/>
          <w:sz w:val="24"/>
          <w:szCs w:val="24"/>
          <w:lang w:eastAsia="ru-RU"/>
        </w:rPr>
        <w:t>заданий логико-конструктивного характера</w:t>
      </w:r>
      <w:r w:rsidRPr="002361EC">
        <w:rPr>
          <w:rFonts w:ascii="Times New Roman" w:eastAsia="Times New Roman" w:hAnsi="Times New Roman" w:cs="Times New Roman"/>
          <w:color w:val="000000"/>
          <w:sz w:val="24"/>
          <w:szCs w:val="24"/>
          <w:lang w:eastAsia="ru-RU"/>
        </w:rPr>
        <w:t>. Кроме того, существуют различные приемы умственных действий, которые помогают усилить эффективность использования логико-конструктивных заданий.</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themeColor="text1"/>
          <w:sz w:val="28"/>
          <w:szCs w:val="28"/>
          <w:lang w:eastAsia="ru-RU"/>
        </w:rPr>
        <w:t>Сериация</w:t>
      </w:r>
      <w:proofErr w:type="spellEnd"/>
      <w:r w:rsidRPr="002361EC">
        <w:rPr>
          <w:rFonts w:ascii="Times New Roman" w:eastAsia="Times New Roman" w:hAnsi="Times New Roman" w:cs="Times New Roman"/>
          <w:color w:val="000000"/>
          <w:sz w:val="28"/>
          <w:szCs w:val="28"/>
          <w:lang w:eastAsia="ru-RU"/>
        </w:rPr>
        <w:t> -</w:t>
      </w:r>
      <w:r w:rsidRPr="002361EC">
        <w:rPr>
          <w:rFonts w:ascii="Times New Roman" w:eastAsia="Times New Roman" w:hAnsi="Times New Roman" w:cs="Times New Roman"/>
          <w:color w:val="000000"/>
          <w:sz w:val="24"/>
          <w:szCs w:val="24"/>
          <w:lang w:eastAsia="ru-RU"/>
        </w:rPr>
        <w:t xml:space="preserve"> построение упорядоченных возрастающих или убывающих рядов по выбранному признаку. Классический пример </w:t>
      </w:r>
      <w:proofErr w:type="spellStart"/>
      <w:r w:rsidRPr="002361EC">
        <w:rPr>
          <w:rFonts w:ascii="Times New Roman" w:eastAsia="Times New Roman" w:hAnsi="Times New Roman" w:cs="Times New Roman"/>
          <w:color w:val="000000"/>
          <w:sz w:val="24"/>
          <w:szCs w:val="24"/>
          <w:lang w:eastAsia="ru-RU"/>
        </w:rPr>
        <w:t>сериации</w:t>
      </w:r>
      <w:proofErr w:type="spellEnd"/>
      <w:r w:rsidRPr="002361EC">
        <w:rPr>
          <w:rFonts w:ascii="Times New Roman" w:eastAsia="Times New Roman" w:hAnsi="Times New Roman" w:cs="Times New Roman"/>
          <w:color w:val="000000"/>
          <w:sz w:val="24"/>
          <w:szCs w:val="24"/>
          <w:lang w:eastAsia="ru-RU"/>
        </w:rPr>
        <w:t>: матрешки, пирамидки, вкладные мисочки.</w:t>
      </w:r>
      <w:r w:rsidRPr="002361EC">
        <w:rPr>
          <w:rFonts w:ascii="Times New Roman" w:eastAsia="Times New Roman" w:hAnsi="Times New Roman" w:cs="Times New Roman"/>
          <w:color w:val="000000"/>
          <w:sz w:val="24"/>
          <w:szCs w:val="24"/>
          <w:lang w:eastAsia="ru-RU"/>
        </w:rPr>
        <w:br/>
      </w:r>
      <w:proofErr w:type="spellStart"/>
      <w:r w:rsidRPr="002361EC">
        <w:rPr>
          <w:rFonts w:ascii="Times New Roman" w:eastAsia="Times New Roman" w:hAnsi="Times New Roman" w:cs="Times New Roman"/>
          <w:color w:val="000000"/>
          <w:sz w:val="24"/>
          <w:szCs w:val="24"/>
          <w:lang w:eastAsia="ru-RU"/>
        </w:rPr>
        <w:t>Сериации</w:t>
      </w:r>
      <w:proofErr w:type="spellEnd"/>
      <w:r w:rsidRPr="002361EC">
        <w:rPr>
          <w:rFonts w:ascii="Times New Roman" w:eastAsia="Times New Roman" w:hAnsi="Times New Roman" w:cs="Times New Roman"/>
          <w:color w:val="000000"/>
          <w:sz w:val="24"/>
          <w:szCs w:val="24"/>
          <w:lang w:eastAsia="ru-RU"/>
        </w:rPr>
        <w:t xml:space="preserve"> можно организовать по размеру, по длине, по высоте, по ширине, если предметы одного типа (куклы, палочки, ленты, камешки и т. д.), и просто по величине (с указанием того, что считать величиной), если предметы разного типа (рассадить игрушки по росту). </w:t>
      </w:r>
      <w:proofErr w:type="spellStart"/>
      <w:r w:rsidRPr="002361EC">
        <w:rPr>
          <w:rFonts w:ascii="Times New Roman" w:eastAsia="Times New Roman" w:hAnsi="Times New Roman" w:cs="Times New Roman"/>
          <w:color w:val="000000"/>
          <w:sz w:val="24"/>
          <w:szCs w:val="24"/>
          <w:lang w:eastAsia="ru-RU"/>
        </w:rPr>
        <w:t>Сериации</w:t>
      </w:r>
      <w:proofErr w:type="spellEnd"/>
      <w:r w:rsidRPr="002361EC">
        <w:rPr>
          <w:rFonts w:ascii="Times New Roman" w:eastAsia="Times New Roman" w:hAnsi="Times New Roman" w:cs="Times New Roman"/>
          <w:color w:val="000000"/>
          <w:sz w:val="24"/>
          <w:szCs w:val="24"/>
          <w:lang w:eastAsia="ru-RU"/>
        </w:rPr>
        <w:t xml:space="preserve"> могут быть организованы по цвету, </w:t>
      </w:r>
      <w:proofErr w:type="gramStart"/>
      <w:r w:rsidRPr="002361EC">
        <w:rPr>
          <w:rFonts w:ascii="Times New Roman" w:eastAsia="Times New Roman" w:hAnsi="Times New Roman" w:cs="Times New Roman"/>
          <w:color w:val="000000"/>
          <w:sz w:val="24"/>
          <w:szCs w:val="24"/>
          <w:lang w:eastAsia="ru-RU"/>
        </w:rPr>
        <w:t>например</w:t>
      </w:r>
      <w:proofErr w:type="gramEnd"/>
      <w:r w:rsidRPr="002361EC">
        <w:rPr>
          <w:rFonts w:ascii="Times New Roman" w:eastAsia="Times New Roman" w:hAnsi="Times New Roman" w:cs="Times New Roman"/>
          <w:color w:val="000000"/>
          <w:sz w:val="24"/>
          <w:szCs w:val="24"/>
          <w:lang w:eastAsia="ru-RU"/>
        </w:rPr>
        <w:t xml:space="preserve"> по степени интенсивности окраски (расставить баночки с окрашенной водой по степени</w:t>
      </w:r>
      <w:r w:rsidRPr="002361EC">
        <w:rPr>
          <w:rFonts w:ascii="Times New Roman" w:eastAsia="Times New Roman" w:hAnsi="Times New Roman" w:cs="Times New Roman"/>
          <w:b/>
          <w:bCs/>
          <w:color w:val="000000"/>
          <w:sz w:val="96"/>
          <w:szCs w:val="96"/>
          <w:lang w:eastAsia="ru-RU"/>
        </w:rPr>
        <w:t> </w:t>
      </w:r>
      <w:r w:rsidRPr="002361EC">
        <w:rPr>
          <w:rFonts w:ascii="Times New Roman" w:eastAsia="Times New Roman" w:hAnsi="Times New Roman" w:cs="Times New Roman"/>
          <w:color w:val="000000"/>
          <w:sz w:val="24"/>
          <w:szCs w:val="24"/>
          <w:lang w:eastAsia="ru-RU"/>
        </w:rPr>
        <w:t>интенсивности цвета раствора).</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themeColor="text1"/>
          <w:sz w:val="28"/>
          <w:szCs w:val="28"/>
          <w:lang w:eastAsia="ru-RU"/>
        </w:rPr>
        <w:t>Анализ</w:t>
      </w:r>
      <w:r w:rsidRPr="002361EC">
        <w:rPr>
          <w:rFonts w:ascii="Times New Roman" w:eastAsia="Times New Roman" w:hAnsi="Times New Roman" w:cs="Times New Roman"/>
          <w:color w:val="000000"/>
          <w:sz w:val="28"/>
          <w:szCs w:val="28"/>
          <w:lang w:eastAsia="ru-RU"/>
        </w:rPr>
        <w:t> - </w:t>
      </w:r>
      <w:r w:rsidRPr="002361EC">
        <w:rPr>
          <w:rFonts w:ascii="Times New Roman" w:eastAsia="Times New Roman" w:hAnsi="Times New Roman" w:cs="Times New Roman"/>
          <w:color w:val="000000"/>
          <w:sz w:val="24"/>
          <w:szCs w:val="24"/>
          <w:lang w:eastAsia="ru-RU"/>
        </w:rPr>
        <w:t xml:space="preserve">выделение свойств объекта, или выделение объекта из группы, или выделение группы объектов </w:t>
      </w:r>
      <w:proofErr w:type="gramStart"/>
      <w:r w:rsidRPr="002361EC">
        <w:rPr>
          <w:rFonts w:ascii="Times New Roman" w:eastAsia="Times New Roman" w:hAnsi="Times New Roman" w:cs="Times New Roman"/>
          <w:color w:val="000000"/>
          <w:sz w:val="24"/>
          <w:szCs w:val="24"/>
          <w:lang w:eastAsia="ru-RU"/>
        </w:rPr>
        <w:t>по  определенному</w:t>
      </w:r>
      <w:proofErr w:type="gramEnd"/>
      <w:r w:rsidRPr="002361EC">
        <w:rPr>
          <w:rFonts w:ascii="Times New Roman" w:eastAsia="Times New Roman" w:hAnsi="Times New Roman" w:cs="Times New Roman"/>
          <w:color w:val="000000"/>
          <w:sz w:val="24"/>
          <w:szCs w:val="24"/>
          <w:lang w:eastAsia="ru-RU"/>
        </w:rPr>
        <w:t xml:space="preserve"> признаку.</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lastRenderedPageBreak/>
        <w:t>Например, задан признак: "Найти все кислые". Сначала у каждого объекта множества проверяется наличие или отсутствие этого признака, а затем они выделяются и объединяются в группу по признаку "кислые".</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themeColor="text1"/>
          <w:sz w:val="28"/>
          <w:szCs w:val="28"/>
          <w:lang w:eastAsia="ru-RU"/>
        </w:rPr>
        <w:t>Синтез </w:t>
      </w:r>
      <w:r w:rsidRPr="002361EC">
        <w:rPr>
          <w:rFonts w:ascii="Times New Roman" w:eastAsia="Times New Roman" w:hAnsi="Times New Roman" w:cs="Times New Roman"/>
          <w:color w:val="000000"/>
          <w:sz w:val="28"/>
          <w:szCs w:val="28"/>
          <w:lang w:eastAsia="ru-RU"/>
        </w:rPr>
        <w:t>-</w:t>
      </w:r>
      <w:r w:rsidRPr="002361EC">
        <w:rPr>
          <w:rFonts w:ascii="Times New Roman" w:eastAsia="Times New Roman" w:hAnsi="Times New Roman" w:cs="Times New Roman"/>
          <w:color w:val="000000"/>
          <w:sz w:val="24"/>
          <w:szCs w:val="24"/>
          <w:lang w:eastAsia="ru-RU"/>
        </w:rPr>
        <w:t> соединение различных элементов (признаков, свойств) в единое целое. В психологии анализ и синтез рассматриваются как взаимодополняющие друг друга процессы (анализ осуществляется через синтез, а синтез - через анализ). </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Задания на формирование умения выделить элементы того или иного объекта (признаки), а также на соединение их в единое целое можно предлагать с первых же шагов математического развития ребенка. Например, несколько таких заданий для детей двух - четырех лет.</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1. Задание на выбор предмета из группы по любому признаку: "Возьми красный мячик"; "Возьми красный, но не мячик"; "Возьми мячик, но не красный".</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 xml:space="preserve">2. Задание на выбор нескольких предметов по указанному признаку: "Выбери все </w:t>
      </w:r>
      <w:proofErr w:type="spellStart"/>
      <w:r w:rsidRPr="002361EC">
        <w:rPr>
          <w:rFonts w:ascii="Times New Roman" w:eastAsia="Times New Roman" w:hAnsi="Times New Roman" w:cs="Times New Roman"/>
          <w:color w:val="000000"/>
          <w:sz w:val="24"/>
          <w:szCs w:val="24"/>
          <w:lang w:eastAsia="ru-RU"/>
        </w:rPr>
        <w:t>мячики";"Выбери</w:t>
      </w:r>
      <w:proofErr w:type="spellEnd"/>
      <w:r w:rsidRPr="002361EC">
        <w:rPr>
          <w:rFonts w:ascii="Times New Roman" w:eastAsia="Times New Roman" w:hAnsi="Times New Roman" w:cs="Times New Roman"/>
          <w:color w:val="000000"/>
          <w:sz w:val="24"/>
          <w:szCs w:val="24"/>
          <w:lang w:eastAsia="ru-RU"/>
        </w:rPr>
        <w:t xml:space="preserve"> круглые, но не мячики".</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3. Задание на выбор одного или нескольких предметов по нескольким указанным признакам: "Выбери маленький синий мячик"; "Выбери большой красный мячик". Задание последнего вида предполагает соединение двух признаков предмета в единое целое.</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Аналитико-синтетическая мыслительная деятельность позволяет ребенку рассматривать один и тот же объект с различных точек зрения: как большой или маленький, красный или желтый, круглый или квадратный и т. д. Однако речь не идет о введении большого количества объектов, как раз наоборот, способом организации всестороннего рассмотрения является прием постановки различных заданий к одному и тому же математическому объекту.</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В качестве примера организации занятий, развивающих способности ребенка к анализу и синтезу, приводится несколько упражнений для детей пяти-шести лет.</w:t>
      </w:r>
    </w:p>
    <w:p w:rsidR="002361EC" w:rsidRPr="002361EC" w:rsidRDefault="002361EC" w:rsidP="002361EC">
      <w:pPr>
        <w:shd w:val="clear" w:color="auto" w:fill="FFFFFF"/>
        <w:spacing w:after="0" w:line="240" w:lineRule="auto"/>
        <w:jc w:val="both"/>
        <w:rPr>
          <w:rFonts w:ascii="Arial" w:eastAsia="Times New Roman" w:hAnsi="Arial" w:cs="Arial"/>
          <w:color w:val="000000"/>
          <w:lang w:eastAsia="ru-RU"/>
        </w:rPr>
      </w:pPr>
      <w:r w:rsidRPr="002361EC">
        <w:rPr>
          <w:rFonts w:ascii="Times New Roman" w:eastAsia="Times New Roman" w:hAnsi="Times New Roman" w:cs="Times New Roman"/>
          <w:color w:val="006633"/>
          <w:sz w:val="24"/>
          <w:szCs w:val="24"/>
          <w:lang w:eastAsia="ru-RU"/>
        </w:rPr>
        <w:t>Упражнение </w:t>
      </w:r>
      <w:r w:rsidRPr="002361EC">
        <w:rPr>
          <w:rFonts w:ascii="Times New Roman" w:eastAsia="Times New Roman" w:hAnsi="Times New Roman" w:cs="Times New Roman"/>
          <w:color w:val="000000"/>
          <w:sz w:val="24"/>
          <w:szCs w:val="24"/>
          <w:lang w:eastAsia="ru-RU"/>
        </w:rPr>
        <w:br/>
        <w:t>Материал: набор фигур - пять кругов (синие: большой и два маленьких, зеленые: большой и маленький), маленький красный квадрат</w:t>
      </w:r>
    </w:p>
    <w:p w:rsidR="002361EC" w:rsidRPr="002361EC" w:rsidRDefault="002361EC" w:rsidP="002361EC">
      <w:pPr>
        <w:shd w:val="clear" w:color="auto" w:fill="FFFFFF"/>
        <w:spacing w:after="0" w:line="240" w:lineRule="auto"/>
        <w:jc w:val="center"/>
        <w:rPr>
          <w:rFonts w:ascii="Arial" w:eastAsia="Times New Roman" w:hAnsi="Arial" w:cs="Arial"/>
          <w:color w:val="000000"/>
          <w:lang w:eastAsia="ru-RU"/>
        </w:rPr>
      </w:pPr>
      <w:r w:rsidRPr="002361EC">
        <w:rPr>
          <w:rFonts w:ascii="Times New Roman" w:eastAsia="Times New Roman" w:hAnsi="Times New Roman" w:cs="Times New Roman"/>
          <w:b/>
          <w:bCs/>
          <w:color w:val="800080"/>
          <w:sz w:val="28"/>
          <w:szCs w:val="28"/>
          <w:lang w:eastAsia="ru-RU"/>
        </w:rPr>
        <w:t>Библиографический список</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sz w:val="24"/>
          <w:szCs w:val="24"/>
          <w:lang w:eastAsia="ru-RU"/>
        </w:rPr>
        <w:t>Белошистая</w:t>
      </w:r>
      <w:proofErr w:type="spellEnd"/>
      <w:r w:rsidRPr="002361EC">
        <w:rPr>
          <w:rFonts w:ascii="Times New Roman" w:eastAsia="Times New Roman" w:hAnsi="Times New Roman" w:cs="Times New Roman"/>
          <w:color w:val="000000"/>
          <w:sz w:val="24"/>
          <w:szCs w:val="24"/>
          <w:lang w:eastAsia="ru-RU"/>
        </w:rPr>
        <w:t xml:space="preserve"> А. Как обучить дошкольников решению задач // Дошкольное воспитание-2008-№8 с. 101</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sz w:val="24"/>
          <w:szCs w:val="24"/>
          <w:lang w:eastAsia="ru-RU"/>
        </w:rPr>
        <w:t>Белошистая</w:t>
      </w:r>
      <w:proofErr w:type="spellEnd"/>
      <w:r w:rsidRPr="002361EC">
        <w:rPr>
          <w:rFonts w:ascii="Times New Roman" w:eastAsia="Times New Roman" w:hAnsi="Times New Roman" w:cs="Times New Roman"/>
          <w:color w:val="000000"/>
          <w:sz w:val="24"/>
          <w:szCs w:val="24"/>
          <w:lang w:eastAsia="ru-RU"/>
        </w:rPr>
        <w:t xml:space="preserve"> А. Знакомство с арифметическими действиями // Дошкольное воспитание-2003-№8 с. 13</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sz w:val="24"/>
          <w:szCs w:val="24"/>
          <w:lang w:eastAsia="ru-RU"/>
        </w:rPr>
        <w:t>Белошистая</w:t>
      </w:r>
      <w:proofErr w:type="spellEnd"/>
      <w:r w:rsidRPr="002361EC">
        <w:rPr>
          <w:rFonts w:ascii="Times New Roman" w:eastAsia="Times New Roman" w:hAnsi="Times New Roman" w:cs="Times New Roman"/>
          <w:color w:val="000000"/>
          <w:sz w:val="24"/>
          <w:szCs w:val="24"/>
          <w:lang w:eastAsia="ru-RU"/>
        </w:rPr>
        <w:t xml:space="preserve"> А. Двузначные числа: методика знакомства // Дошкольное воспитание-2003-№9 с. 13</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sz w:val="24"/>
          <w:szCs w:val="24"/>
          <w:lang w:eastAsia="ru-RU"/>
        </w:rPr>
        <w:t>Белошистая</w:t>
      </w:r>
      <w:proofErr w:type="spellEnd"/>
      <w:r w:rsidRPr="002361EC">
        <w:rPr>
          <w:rFonts w:ascii="Times New Roman" w:eastAsia="Times New Roman" w:hAnsi="Times New Roman" w:cs="Times New Roman"/>
          <w:color w:val="000000"/>
          <w:sz w:val="24"/>
          <w:szCs w:val="24"/>
          <w:lang w:eastAsia="ru-RU"/>
        </w:rPr>
        <w:t xml:space="preserve"> А. Дошкольный возраст: формирование и развитие математических способностей // Дошкольное воспитание-2000-№2 с. 74</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Березко. Занятия по математике // Ребенок в детском саду- 2006-№5 с.38</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Большакова И., Целищева И. Дикие животные. Интегрированное занятие по ознакомлению с животными и развитию математических представлений          // Дошкольное воспитание-2005-№7 с. 5</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sz w:val="24"/>
          <w:szCs w:val="24"/>
          <w:lang w:eastAsia="ru-RU"/>
        </w:rPr>
        <w:t>Венгер</w:t>
      </w:r>
      <w:proofErr w:type="spellEnd"/>
      <w:r w:rsidRPr="002361EC">
        <w:rPr>
          <w:rFonts w:ascii="Times New Roman" w:eastAsia="Times New Roman" w:hAnsi="Times New Roman" w:cs="Times New Roman"/>
          <w:color w:val="000000"/>
          <w:sz w:val="24"/>
          <w:szCs w:val="24"/>
          <w:lang w:eastAsia="ru-RU"/>
        </w:rPr>
        <w:t xml:space="preserve"> А., Дьяченко О.М., Говорова Р.И., </w:t>
      </w:r>
      <w:proofErr w:type="spellStart"/>
      <w:r w:rsidRPr="002361EC">
        <w:rPr>
          <w:rFonts w:ascii="Times New Roman" w:eastAsia="Times New Roman" w:hAnsi="Times New Roman" w:cs="Times New Roman"/>
          <w:color w:val="000000"/>
          <w:sz w:val="24"/>
          <w:szCs w:val="24"/>
          <w:lang w:eastAsia="ru-RU"/>
        </w:rPr>
        <w:t>Цеханская</w:t>
      </w:r>
      <w:proofErr w:type="spellEnd"/>
      <w:r w:rsidRPr="002361EC">
        <w:rPr>
          <w:rFonts w:ascii="Times New Roman" w:eastAsia="Times New Roman" w:hAnsi="Times New Roman" w:cs="Times New Roman"/>
          <w:color w:val="000000"/>
          <w:sz w:val="24"/>
          <w:szCs w:val="24"/>
          <w:lang w:eastAsia="ru-RU"/>
        </w:rPr>
        <w:t xml:space="preserve"> Л.И. Игры и упражнения по развитию умственных способностей у детей дошкольного возраста-М., 1999</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proofErr w:type="spellStart"/>
      <w:r w:rsidRPr="002361EC">
        <w:rPr>
          <w:rFonts w:ascii="Times New Roman" w:eastAsia="Times New Roman" w:hAnsi="Times New Roman" w:cs="Times New Roman"/>
          <w:color w:val="000000"/>
          <w:sz w:val="24"/>
          <w:szCs w:val="24"/>
          <w:lang w:eastAsia="ru-RU"/>
        </w:rPr>
        <w:t>Волонина</w:t>
      </w:r>
      <w:proofErr w:type="spellEnd"/>
      <w:r w:rsidRPr="002361EC">
        <w:rPr>
          <w:rFonts w:ascii="Times New Roman" w:eastAsia="Times New Roman" w:hAnsi="Times New Roman" w:cs="Times New Roman"/>
          <w:color w:val="000000"/>
          <w:sz w:val="24"/>
          <w:szCs w:val="24"/>
          <w:lang w:eastAsia="ru-RU"/>
        </w:rPr>
        <w:t xml:space="preserve"> В.В. Занимательная математика С-Петербург, 1996</w:t>
      </w:r>
    </w:p>
    <w:p w:rsidR="002361EC" w:rsidRPr="002361EC" w:rsidRDefault="002361EC" w:rsidP="002361EC">
      <w:pPr>
        <w:numPr>
          <w:ilvl w:val="0"/>
          <w:numId w:val="18"/>
        </w:numPr>
        <w:shd w:val="clear" w:color="auto" w:fill="FFFFFF"/>
        <w:spacing w:after="0" w:line="240" w:lineRule="auto"/>
        <w:ind w:left="360"/>
        <w:jc w:val="both"/>
        <w:rPr>
          <w:rFonts w:ascii="Arial" w:eastAsia="Times New Roman" w:hAnsi="Arial" w:cs="Arial"/>
          <w:color w:val="000000"/>
          <w:lang w:eastAsia="ru-RU"/>
        </w:rPr>
      </w:pPr>
      <w:r w:rsidRPr="002361EC">
        <w:rPr>
          <w:rFonts w:ascii="Times New Roman" w:eastAsia="Times New Roman" w:hAnsi="Times New Roman" w:cs="Times New Roman"/>
          <w:color w:val="000000"/>
          <w:sz w:val="24"/>
          <w:szCs w:val="24"/>
          <w:lang w:eastAsia="ru-RU"/>
        </w:rPr>
        <w:t>Драгунова О.В. Программа воспитания ребенка- дошкольника-Ч.,1995</w:t>
      </w:r>
    </w:p>
    <w:p w:rsidR="00A65457" w:rsidRDefault="00A65457"/>
    <w:sectPr w:rsidR="00A65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FD6"/>
    <w:multiLevelType w:val="multilevel"/>
    <w:tmpl w:val="E2B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349EA"/>
    <w:multiLevelType w:val="multilevel"/>
    <w:tmpl w:val="D61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112B7"/>
    <w:multiLevelType w:val="multilevel"/>
    <w:tmpl w:val="3C4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B569F1"/>
    <w:multiLevelType w:val="multilevel"/>
    <w:tmpl w:val="1FB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6813A5"/>
    <w:multiLevelType w:val="multilevel"/>
    <w:tmpl w:val="8836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12AC1"/>
    <w:multiLevelType w:val="multilevel"/>
    <w:tmpl w:val="C01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5B2C09"/>
    <w:multiLevelType w:val="multilevel"/>
    <w:tmpl w:val="010A1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A73824"/>
    <w:multiLevelType w:val="multilevel"/>
    <w:tmpl w:val="FAB246C4"/>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F1465D"/>
    <w:multiLevelType w:val="multilevel"/>
    <w:tmpl w:val="59E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70782E"/>
    <w:multiLevelType w:val="multilevel"/>
    <w:tmpl w:val="C2502FD2"/>
    <w:lvl w:ilvl="0">
      <w:start w:val="1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AF6A50"/>
    <w:multiLevelType w:val="multilevel"/>
    <w:tmpl w:val="A168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D93C12"/>
    <w:multiLevelType w:val="multilevel"/>
    <w:tmpl w:val="6B3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35375D"/>
    <w:multiLevelType w:val="multilevel"/>
    <w:tmpl w:val="3756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CC1B5F"/>
    <w:multiLevelType w:val="multilevel"/>
    <w:tmpl w:val="8E5C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903EB0"/>
    <w:multiLevelType w:val="multilevel"/>
    <w:tmpl w:val="3BC2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1A4486"/>
    <w:multiLevelType w:val="multilevel"/>
    <w:tmpl w:val="28B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EB54AE"/>
    <w:multiLevelType w:val="multilevel"/>
    <w:tmpl w:val="DE00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4719EE"/>
    <w:multiLevelType w:val="multilevel"/>
    <w:tmpl w:val="E2A8F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10"/>
  </w:num>
  <w:num w:numId="5">
    <w:abstractNumId w:val="0"/>
  </w:num>
  <w:num w:numId="6">
    <w:abstractNumId w:val="15"/>
  </w:num>
  <w:num w:numId="7">
    <w:abstractNumId w:val="11"/>
  </w:num>
  <w:num w:numId="8">
    <w:abstractNumId w:val="4"/>
  </w:num>
  <w:num w:numId="9">
    <w:abstractNumId w:val="7"/>
  </w:num>
  <w:num w:numId="10">
    <w:abstractNumId w:val="6"/>
  </w:num>
  <w:num w:numId="11">
    <w:abstractNumId w:val="9"/>
  </w:num>
  <w:num w:numId="12">
    <w:abstractNumId w:val="17"/>
  </w:num>
  <w:num w:numId="13">
    <w:abstractNumId w:val="14"/>
  </w:num>
  <w:num w:numId="14">
    <w:abstractNumId w:val="5"/>
  </w:num>
  <w:num w:numId="15">
    <w:abstractNumId w:val="2"/>
  </w:num>
  <w:num w:numId="16">
    <w:abstractNumId w:val="1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01"/>
    <w:rsid w:val="002361EC"/>
    <w:rsid w:val="004B5401"/>
    <w:rsid w:val="00A03258"/>
    <w:rsid w:val="00A65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59C26-71DC-4972-B5E9-7134E672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686">
      <w:bodyDiv w:val="1"/>
      <w:marLeft w:val="0"/>
      <w:marRight w:val="0"/>
      <w:marTop w:val="0"/>
      <w:marBottom w:val="0"/>
      <w:divBdr>
        <w:top w:val="none" w:sz="0" w:space="0" w:color="auto"/>
        <w:left w:val="none" w:sz="0" w:space="0" w:color="auto"/>
        <w:bottom w:val="none" w:sz="0" w:space="0" w:color="auto"/>
        <w:right w:val="none" w:sz="0" w:space="0" w:color="auto"/>
      </w:divBdr>
    </w:div>
    <w:div w:id="694962912">
      <w:bodyDiv w:val="1"/>
      <w:marLeft w:val="0"/>
      <w:marRight w:val="0"/>
      <w:marTop w:val="0"/>
      <w:marBottom w:val="0"/>
      <w:divBdr>
        <w:top w:val="none" w:sz="0" w:space="0" w:color="auto"/>
        <w:left w:val="none" w:sz="0" w:space="0" w:color="auto"/>
        <w:bottom w:val="none" w:sz="0" w:space="0" w:color="auto"/>
        <w:right w:val="none" w:sz="0" w:space="0" w:color="auto"/>
      </w:divBdr>
    </w:div>
    <w:div w:id="849486721">
      <w:bodyDiv w:val="1"/>
      <w:marLeft w:val="0"/>
      <w:marRight w:val="0"/>
      <w:marTop w:val="0"/>
      <w:marBottom w:val="0"/>
      <w:divBdr>
        <w:top w:val="none" w:sz="0" w:space="0" w:color="auto"/>
        <w:left w:val="none" w:sz="0" w:space="0" w:color="auto"/>
        <w:bottom w:val="none" w:sz="0" w:space="0" w:color="auto"/>
        <w:right w:val="none" w:sz="0" w:space="0" w:color="auto"/>
      </w:divBdr>
    </w:div>
    <w:div w:id="21278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2698</Words>
  <Characters>15380</Characters>
  <Application>Microsoft Office Word</Application>
  <DocSecurity>0</DocSecurity>
  <Lines>128</Lines>
  <Paragraphs>36</Paragraphs>
  <ScaleCrop>false</ScaleCrop>
  <Company>SPecialiST RePack</Company>
  <LinksUpToDate>false</LinksUpToDate>
  <CharactersWithSpaces>18042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5</cp:revision>
  <dcterms:created xsi:type="dcterms:W3CDTF">2016-10-13T14:30:00Z</dcterms:created>
  <dcterms:modified xsi:type="dcterms:W3CDTF">2016-10-13T14:48:00Z</dcterms:modified>
</cp:coreProperties>
</file>