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8D" w:rsidRDefault="007A008D" w:rsidP="007A008D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Школа призвана обеспечить учащимся общее образование и воспитание. Каждый из учебных предметов вносит свой специфический вклад в дело обучения и воспитания подрастающего поколения. </w:t>
      </w:r>
    </w:p>
    <w:p w:rsidR="007A008D" w:rsidRDefault="007A008D" w:rsidP="007A008D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Урок иностранного языка</w:t>
      </w:r>
      <w:r>
        <w:rPr>
          <w:b w:val="0"/>
          <w:bCs w:val="0"/>
          <w:sz w:val="28"/>
          <w:szCs w:val="28"/>
        </w:rPr>
        <w:t xml:space="preserve"> в большей степени, чем другой урок, является ведущим средством обучения, поскольку только в стенах школы и прежде всего на уроке учащийся получает возможность пользоваться языком как средством общения. </w:t>
      </w:r>
    </w:p>
    <w:p w:rsidR="007A008D" w:rsidRDefault="007A008D" w:rsidP="007A008D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Обучение устной коммуникативной, неподготовленной и подготовленной речи - одна из основных практических целей обучения иностранному языку в младшей и средней школе. В современной практике преподавания иностранных языков устная речь занимает важное место.</w:t>
      </w:r>
      <w:r>
        <w:rPr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Внимание учителей направлено на овладение методами и приёмами обучения устной речи, создание</w:t>
      </w:r>
      <w:r>
        <w:rPr>
          <w:rStyle w:val="apple-converted-space"/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на</w:t>
      </w:r>
      <w:r>
        <w:rPr>
          <w:rStyle w:val="apple-converted-space"/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уроке условий, имитирующих естественную среду речевого общения.</w:t>
      </w:r>
      <w:r>
        <w:rPr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Поскольку обучение иностранному языку начинается с начальной школы, именно на данной ступени обучения необходимо приложить максимум усилий для того, чтобы сформировать у учащихся умения говорения.</w:t>
      </w:r>
    </w:p>
    <w:p w:rsidR="007A008D" w:rsidRDefault="007A008D" w:rsidP="007A008D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Большое значение на уроке английского языка в начальной школе имеют пение, изучение стихотворений, различные соревнования и игры. Психологические и возрастные особенности учащихся заставляют учителя разнообразить виды работы на уроке. При однообразных методах работы на уроке дети быстро утомляются, их внимание становится неустойчивым, и учащиеся перестают воспринимать материал. </w:t>
      </w:r>
    </w:p>
    <w:p w:rsidR="007A008D" w:rsidRDefault="007A008D" w:rsidP="007A008D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младшем школьном возрасте формирование способности общаться на чужом языке связано не столько с освоением грамматических, лексических и фонетических структур, сколько с совершением практических, предметных действий и выражением эмоций, которые сопровождаются адекватными высказываниями на английском языке.</w:t>
      </w:r>
    </w:p>
    <w:p w:rsidR="007A008D" w:rsidRDefault="007A008D" w:rsidP="007A0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школьном возрасте важно, чтобы детям нравилось говорить на чужом языке. Поскольку они пока с трудом строят свои собственные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высказывания, то дети могут воспроизводить (песни, стихи, скороговорки, игры), что и определяет степень овладения иностранным языком.</w:t>
      </w:r>
    </w:p>
    <w:p w:rsidR="007A008D" w:rsidRDefault="007A008D" w:rsidP="007A0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современной методики преподавания, в частности, английского языка характерен подход, при котором песни и рифмовки специально создаются авторами учебных курсов как средство закрепления лексических и грамматических единиц и структур. </w:t>
      </w:r>
    </w:p>
    <w:p w:rsidR="007A008D" w:rsidRDefault="007A008D" w:rsidP="007A0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таком подходе младшие школьники довольно быстро начинают сопровождать свои действия и эмоции высказываниями на английском языке. </w:t>
      </w:r>
    </w:p>
    <w:p w:rsidR="007A008D" w:rsidRDefault="007A008D" w:rsidP="007A00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иностранному языку в начальной школе представляет собой совместную деятельность учителя и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 ребенок начинает изучать иностранный язык с большой жаждой познания.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Задача учителя - сделать все возможное, чтобы поддержать интерес ребенка, его активность, фасцинированность (способность удивляться и восхищаться). Учитель должен стать речевым партнером ребенка, его помощником. При этом основными средствами оценки являются похвала и поощрение.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Успех педагогической деятельности зависит, прежде всего, от атмосферы необходимого речевого общения, которую учитель создает в классе. Важно, чтобы учащиеся привыкли к такому общению, увлеклись и стали вместе с учителем участниками одного процесса.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обучения английскому языку в начальной школе является формирование элементарной коммуникативной компетенции учащихся, понимаемой как способность и готовность общаться на английском языке.</w:t>
      </w:r>
    </w:p>
    <w:p w:rsidR="007A008D" w:rsidRDefault="007A008D" w:rsidP="007A0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раннее обучение, что положительно скажется на развитии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метапредметных результатов обучения.  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Целями изучения иностранного языка в начальной школе по ФГОС являются следующие: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общаться на английском языке на элементарном 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и разностороннее развитие младшего школьника средствами иностранного языка.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результаты обучения иностранному языку в начальной школе: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Примерной программой по иностранному языку, разработанной в рамках стандартов второго поколения: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«Выпускник начальной школы научится» (продуктивный уровень) 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 Достижение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блока служит предметом итоговой оценки выпускников начальной школы и соответствует базовому уровню.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«Выпускник начальной школы получит возможность научиться» (рецептивный уровень)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(базовый курс, предшествующий более глубокому изучению предмета) по развитию интересов и способностей учащихся в пределах зоны ближайшего развития. Достижения планируемых результатов, отнесённых к данному блоку, не является предметом итоговой оценки. Это не умаляет их роли в оценке образовательных учреждений с точки зрения качества предоставляемых образовательных услуг, гарантированных ФГОС, и значимости для формирования личностных и метапредметных результатов.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начальном этапе овладения иностранным языком очень важно показать учащимся практическое применение их знаний, умений и навыков. Вне языкового окружения недостаточно насытить урок разнообразными упражнениями, важно предоставить учащимся возможность мыслить, решать какие-либо проблемы, которые порождают мысли, рассуждать над возможными путями решения этих проблем. 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Отечественные исследователи (И.Л. Бим, Р.П. Мильруд, В.В. Сафонова, Е.Н. Соловова и др.) считают, что иноязычная коммуникативная компетенция - это способность полноценно общаться на иностранном языке в разнообразных ситуациях, что предполагает не только лингвистическую осведомленность и навыки использования языковых средств, но и наличие определенного состояния коммуникативной включенности-настроенности на общение, готовности к восприятию и пониманию партнеров, способности к адекватному, уместному и своевременному выражению своих мыслительных намерений.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Коммуникативная компетенция включает знание необходимых языков, способов взаимодействия с окружающими,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</w:t>
      </w:r>
      <w:r>
        <w:rPr>
          <w:rFonts w:ascii="Times New Roman" w:hAnsi="Times New Roman" w:cs="Times New Roman"/>
          <w:sz w:val="28"/>
          <w:szCs w:val="28"/>
        </w:rPr>
        <w:lastRenderedPageBreak/>
        <w:t>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Коммуникативная компетенция может по праву считаться ведущей и стержневой, поскольку именно она лежит в основе всех других компетенций. Коммуникативную компетенцию сегодня необходимо последовательно формировать и развивать в тесной связи с учебными и информационными умениями, готовностью к решению проблем на родном и иностранном языке в единой логике. Развитие коммуникативных умений в устной и письменной речи должно рассматриваться не просто как цель, но как средство успешности овладения любыми предметными знаниями и умениями. Обучение коммуникативной деятельности, как известно, является непосредственной задачей обучения иностранным языкам, так 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в основе обучения иностранному языку лежит именно принцип коммуникативной направленности. Данный принцип определяет содержание обучения, какие коммуникативные умения необходимо формировать, чтобы учащийся мог осуществлять общение в устной и письменной формах. Например: поздороваться, дать совет, посоветоваться с кем-то. При этом ученые убедительно доказывают необходимость в параллельном и взаимосвязанном овладении системой языка, системой речи, выполнения коммуникативных задач, например: как сказать, кто ты, чем занимаешься, как узнать о чем-то; как понять текст на уровне значения и на уровне смысла; какую выбрать стратегию в чтении, исходя из цели, которую ставит читающий; как "сжать" текст, чтобы передать главное.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коммуникативной направленности определяет отбор и организацию учебного материала: тематику, сферы общения, ситуации общения, возможные в заданных условиях. Тема регулирует и минимизирует речевое поведение собеседников. Она обеспечивает им взаимодействие в содержательном плане (о чем можно научиться говорить, читать, писать), иначе невозможно осуществить минимизацию объема языкового материала и в то же время сохранить коммуникативный характер обучения и его направленность на достижение практически значимых целей. 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коммуникативной направленности определяет средства обучения, с помощью которых можно обеспечить овладение коммуникативной функцией изучаемого языка на основе аутентичного звукового и печатного материала, нужного для общения, стимулирующего его.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коммуникативной направленности, ставит перед необходимостью соответствующей организации самого учебно-воспитательного процесса, деятельности учащихся в нем, использования различных организационных форм дли включения каждого в общение при помощи разнообразных  технологий, в том числе и игровых.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основная идея принципа коммуникативной направленности обучения иностранному языку заключается в том, чтобы перенести акцент со всякого рода упражнений на активную мыслительную деятельность учащихся, требующую для своего оформления владения определенными языковыми средствами.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детей младшего школьного возраста является то, что речевые способности все еще находятся на стадии интенсивного развития. В данном возрасте ребенок запоминает огромное количество слов, клише, запоминает произносительные особенности языка по средствам имитации. Таким образом, дети в данном возрастном периоде часто становятся билингвами. При этом у младших школьников недостаточно развито произвольное внимание и такие виды памяти как логическая, эмоционально-образная, ассоциативная и кинестетическая (моторная). Большинство видов памяти активизируется в учебном процессе во время ролевых игр, конкурсов, викторин или соревнований с использованием наглядности, музыки, ритмических приемов, движений, тематических физкультминуток.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базе коммуникативной компетенции и в процессе ее освоения формируется межкультурная компетенция, которая является показателем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сформированности языковой личности ученика, способного к межкультурному общению.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Коммуникативная компетенция, связанная с языковыми и речевыми способностями детей, и межкультурная органично и взаимно дополняют друг друга, более того, становление первой компетенции возможно только при условии развития второй.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Развитие  коммуникативной  компетенции  на ранней  стадии  изучения  иностранного  языка  включает  в  себя  лингвистическую компетенцию  —  умение  правильно  с  фонетической  точки  зрения  повторить  английские  слова  за  педагогом,  что  способствует  формированию  слухового  внимания,  правильного  произношения;  накопление,  закрепление  и  активизация  словарного  запаса, без которого невозможно совершенствование речевого общения; овладение  определенным  количеством  несложных  грамматических  структур; стратегическую  (компенсаторную)  компетенцию  —  компетенцию, с  помощью которой  учащийся  может  восполнить  пробелы  в  знании  языка,  а  также  речевом  и социальном  опыте  общения  в  иноязычной  среде;  социолингвистическую  компетенцию  —  умение  построить  связное  высказывание,  при  котором  речь  должна строиться  преднамеренно;  социальную  компетенцию,  которая  подразумевает внимательное отношение к речи собеседника и соответствующую  реакцию  на его реплики.</w:t>
      </w:r>
    </w:p>
    <w:p w:rsidR="007A008D" w:rsidRDefault="007A008D" w:rsidP="007A008D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 совершенствование  речемыслительных  процессов  способствует  общему  развитию  обучающихся.  Иными  словами,  раннее  иноязычное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образование позволяет обеспечить готовность детей к активной жизни в постоянно изменяющемся глобальном мире, к контакту с чужой культурой, помогает оценить и показать  себя как представителя  родной  культуры, овладеть современными формами межличностного  и  межнационального  общения.  Это,  в  свою  очередь,  отвечает возросшей  потребности  современного  российского  общества в  активной  творческой личности, способной к взаимодействию в многоязычном и многокультурном социуме.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происходит усиление интереса к раннему обучению иностранному языку. Российский педагогический опыт-(М.З. Биболетова, И.Н. Верещагина, Н.Д. Гальскова, О.В. Даниленко, В.Н. Карташова, Н.В. Ку-зовлева, Е.И. Негневицкая, Г.И. Панарина, JI.A. Цветкова и др.) показывает, что в системе непрерывного образования изучение иностранного языка в начальной школе позволяет осуществить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учащихся, усиливая их обучающую, развивающую, культурную и практическую направленности. </w:t>
      </w:r>
    </w:p>
    <w:p w:rsidR="007A008D" w:rsidRDefault="007A008D" w:rsidP="007A008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 говорят о том, что младший школьный возраст является наиболее благоприятным для обучения английскому языку, так как именно на данном этапе закладываются основы иноязычной коммуникативной компетенции, под которой понимается способность и готовность осуществлять межличностное и межкультурное общение с носителями языка в заданных стандартом/программой пределах, что предусматривает сформированность языковой, речевой, социокультурной, компенсаторной и учебно-познавательной коммуникативной компетенции.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Специалисты полагают, что пластичность природного механизма усвоения языка детьми раннего возраста, имитационные способности, природная любознательность и потребность в познании нового, а также отсутствие так называемого «языкового барьера» способствуют эффективному решению задач в обучении иностранному языку.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важней становится информативная и воспитательная ценность раннего обучения иностранному языку, которая проявляется в  более раннем вхождении ребенка в общечеловеческую культуру через общение на новом для него языке. Ребенок начинает лучше осознавать явления собственной национальной культуры в сравнении с культурой стран изучаемого языка.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Однако, не стоит забывать о том, что одновременное усвоение ребенком родного и иностранного языков может негативно сказаться на речевом, и умственном его развитии.  С нейрофизиологической точки зрения речь (как, впрочем, и память, внимание и другие психические/когнитивные  процессы) есть результат согласованной деятельности многих областей  головного  мозга  ребёнка.  Отсюда  понятно,  что  обучение  иностранному языку, форсирующее развитие тех функций мозга, которые к этому не готовы, наносит вред психическому здоровью детей и их общему развитию.  Поэтому многие ученые полагают, что обучение детей иностранному языку следует начинать после того, как они укрепились в родном языке, т.е. примерно в возрасте 5–6 лет.  Осознанное  же  восприятие  иностранного  языка  происходит  только  тогда, когда ребенок имеет элементарные грамматические навыки в области родного языка, т.е. когда ребенок умеет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писать и читать  на родном языке .  Поэтому изучение  иностранного  языка  рекомендуется  начинать  со  2-го  класса.  Учащиеся данного  возраста  отличаются  большой  восприимчивостью  к  обучению,  что  позволяет  им  овладевать  основами  общения  на  новом  для  них  языке  с  меньшими затратами времени и усилий по сравнению с учащимися других возрастных групп.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причинам недостаточной эффективности обучения в начальной школе можно отнести, кроме нейрофизиологических особенностей мозга, ориентированность обучения и воспитания на преимущественное развитие левого  полушария  и  конвергентного  мышления.  Такая  ориентированность  наблюдается, к сожалению, и в обучении иностранному языку в начальной школе. Правополушарная  деятельность  значима  для  полноценного  развития  личности младшего  школьника,  его  способности  к  иноязычной  речи,  то  есть  способности творить свою речь на иностранном языке в принципе так же, как он творит её на родном  языке.  Когда  у  младших  школьников  при  обучении  иностранному  языку доминирует левое полушарие, а правое получает недостаточную нагрузку, происходит  нежелательный  дисбаланс  мозговой  деятельности.  Этот  дисбаланс,  обусловленный  форсированием  развития  чтения  и  письма  и  усиленной  работой  механической памяти, наносит вред психическому здоровью детей и не способствует их развитию.  Отсюда есть все основания утверждать,  что недогрузка правого полушария  (чувственное,  эмоциональное  восприятие  иноязычной  речи,  наполненная смыслом, мотивированная деятельность по овладению языком, речетворчество)  и  перегрузка  левого  полушария  (многочисленные  повторения  грамматических структур за учителем, механическое заучивание слов, текстов и др.) ведут к быстрому утомлению детей и потере их интереса к предмету.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Выявленные  особенности  и  закономерности  позволяют  сделать  вывод  о  том, что  построение процесса овладения школьниками языком от устной речи  к письменной  должно  быть  продиктовано  психофизиологическими  закономерностями речемыслительной  деятельности  младших  школьников,  для  правильного  функционирования которой необходимо делать акцент на развитии правополушарной деятельности  (образное  мышление,  слуховое  восприятие,  формирование  и  формулирование собственных мыслей на новом языке, а не имитация и репродукция).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Иными словами,  процесс обучения иностранному языку в начальной школе необходимо строить с учетом уровня сформированности  систем зрительно-пространственного  и  слухового  восприятия,  а  также  с  упором  на  чувственное  восприятие детьми нового для них языка.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 достижения  желаемого  эффекта  и  активизации  правого  полушария  на практике необходимо использовать  яркий, красочный иллюстративный материал —  картины,  имеющие  четкое  изображение  и  необыкновенные  цвета,  профессиональные рисунки или фото, изображенные в учебниках, вырезанные из  газет или журналов.  Многочисленные  исследования  показали,  что  образная  информация усваивается  лучше,  чем  текстовая.  Наиболее  эффективными  будут  не  прочитанные и написанные упражнения, а увиденные и услышанные, впоследствии творчески преобразованные в устной речи и закрепленные работой  в группе, на компьютере,  письмом  или  ролевой  игрой.  Совместное  использование  различных  видов представления  информации  позволяет  значительно  ускорить  процесс  запоминания. 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таком подходе  нагрузка ложится на оба полушария,  и школьники испытывают меньшие трудностей  в освоении иностранного языка, сохраняя т. о. интерес к предмету на протяжении всего периода обучения.</w:t>
      </w:r>
    </w:p>
    <w:p w:rsidR="007A008D" w:rsidRDefault="007A008D" w:rsidP="007A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Исходя  из  вышесказанного, можно сделать вывод о том, что обучение иностранному языку в начальной школе, безусловно, оказывает положительное влияние на развитие личности учащегося, однако педагогам следует уделять особое внимание  созданию благоприятной  ситуации  на уроке,  мотивации  к  речевому  высказыванию, а также выбору технологий обучения в младшем школьном возрасте. </w:t>
      </w:r>
    </w:p>
    <w:p w:rsidR="007A5C63" w:rsidRDefault="007A5C63"/>
    <w:sectPr w:rsidR="007A5C63" w:rsidSect="007A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08D"/>
    <w:rsid w:val="000D5411"/>
    <w:rsid w:val="007A008D"/>
    <w:rsid w:val="007A5C63"/>
    <w:rsid w:val="00D4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7A008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A008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A0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3069</Words>
  <Characters>17495</Characters>
  <Application>Microsoft Office Word</Application>
  <DocSecurity>0</DocSecurity>
  <Lines>145</Lines>
  <Paragraphs>41</Paragraphs>
  <ScaleCrop>false</ScaleCrop>
  <Company>Microsoft Corporation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2016-10-31T18:34:00Z</dcterms:created>
  <dcterms:modified xsi:type="dcterms:W3CDTF">2016-10-31T18:36:00Z</dcterms:modified>
</cp:coreProperties>
</file>