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23A" w:rsidRPr="00996029" w:rsidRDefault="0071723A" w:rsidP="00C4681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</w:p>
    <w:p w:rsidR="004331D7" w:rsidRPr="00996029" w:rsidRDefault="00C46814" w:rsidP="00C46814">
      <w:pPr>
        <w:widowControl w:val="0"/>
        <w:tabs>
          <w:tab w:val="left" w:pos="150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996029">
        <w:rPr>
          <w:rFonts w:ascii="Times New Roman" w:hAnsi="Times New Roman"/>
          <w:b/>
          <w:sz w:val="18"/>
          <w:szCs w:val="18"/>
        </w:rPr>
        <w:t>АДМИНИСТРАЦИЯ ТАМБОВСКОЙ ОБЛАСТИ</w:t>
      </w:r>
    </w:p>
    <w:p w:rsidR="00C46814" w:rsidRPr="00996029" w:rsidRDefault="00C46814" w:rsidP="00C46814">
      <w:pPr>
        <w:widowControl w:val="0"/>
        <w:tabs>
          <w:tab w:val="left" w:pos="150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996029">
        <w:rPr>
          <w:rFonts w:ascii="Times New Roman" w:hAnsi="Times New Roman"/>
          <w:b/>
          <w:sz w:val="18"/>
          <w:szCs w:val="18"/>
        </w:rPr>
        <w:t>УПРАВЛЕНИЕ КУЛЬТУРЫ И АРХИВНОГО ДЕЛА</w:t>
      </w:r>
    </w:p>
    <w:p w:rsidR="00C46814" w:rsidRPr="00996029" w:rsidRDefault="00C46814" w:rsidP="00C4681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996029">
        <w:rPr>
          <w:rFonts w:ascii="Times New Roman" w:hAnsi="Times New Roman"/>
          <w:b/>
          <w:sz w:val="18"/>
          <w:szCs w:val="18"/>
        </w:rPr>
        <w:t>ТАМБОВСКОЕ ОБЛАСТНОЕ ГОСУДАРСТВЕННОЕ БЮДЖЕТНОЕ</w:t>
      </w:r>
    </w:p>
    <w:p w:rsidR="00C46814" w:rsidRPr="00996029" w:rsidRDefault="00646036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ПРОФЕССИОНАЛЬНОЕ </w:t>
      </w:r>
      <w:r w:rsidR="00C46814" w:rsidRPr="00996029">
        <w:rPr>
          <w:rFonts w:ascii="Times New Roman" w:hAnsi="Times New Roman"/>
          <w:b/>
          <w:sz w:val="18"/>
          <w:szCs w:val="18"/>
        </w:rPr>
        <w:t>ОБРАЗОВАТЕЛЬНОЕ УЧРЕЖ</w:t>
      </w:r>
      <w:r>
        <w:rPr>
          <w:rFonts w:ascii="Times New Roman" w:hAnsi="Times New Roman"/>
          <w:b/>
          <w:sz w:val="18"/>
          <w:szCs w:val="18"/>
        </w:rPr>
        <w:t xml:space="preserve">ДЕНИЕ </w:t>
      </w:r>
    </w:p>
    <w:p w:rsidR="00C46814" w:rsidRPr="00996029" w:rsidRDefault="00622AFD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996029">
        <w:rPr>
          <w:rFonts w:ascii="Times New Roman" w:hAnsi="Times New Roman"/>
          <w:b/>
          <w:sz w:val="18"/>
          <w:szCs w:val="18"/>
        </w:rPr>
        <w:t xml:space="preserve"> «ТАМБОВСКИЙ КОЛЛЕДЖ ИСКУССТВ»</w:t>
      </w:r>
    </w:p>
    <w:p w:rsidR="00C46814" w:rsidRPr="00996029" w:rsidRDefault="00C46814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</w:p>
    <w:p w:rsidR="00622AFD" w:rsidRPr="00BB7FA9" w:rsidRDefault="00622AFD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535291" w:rsidRPr="00BB7FA9" w:rsidRDefault="00535291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622AFD" w:rsidRPr="00BB7FA9" w:rsidRDefault="00DB09A3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>Н.Г.</w:t>
      </w:r>
      <w:r w:rsidR="00BB7FA9">
        <w:rPr>
          <w:rFonts w:ascii="Times New Roman" w:hAnsi="Times New Roman"/>
          <w:b/>
          <w:sz w:val="20"/>
          <w:szCs w:val="20"/>
        </w:rPr>
        <w:t xml:space="preserve"> </w:t>
      </w:r>
      <w:r w:rsidRPr="00BB7FA9">
        <w:rPr>
          <w:rFonts w:ascii="Times New Roman" w:hAnsi="Times New Roman"/>
          <w:b/>
          <w:sz w:val="20"/>
          <w:szCs w:val="20"/>
        </w:rPr>
        <w:t>ИВАНОВА</w:t>
      </w:r>
    </w:p>
    <w:p w:rsidR="00DB09A3" w:rsidRPr="00BB7FA9" w:rsidRDefault="00DB09A3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DB09A3" w:rsidRPr="00BB7FA9" w:rsidRDefault="00877BB9" w:rsidP="00F96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МЕТОДИКА ИЗУ</w:t>
      </w:r>
      <w:r w:rsidR="0071723A" w:rsidRPr="00BB7FA9">
        <w:rPr>
          <w:rFonts w:ascii="Times New Roman" w:hAnsi="Times New Roman"/>
          <w:b/>
          <w:sz w:val="20"/>
          <w:szCs w:val="20"/>
        </w:rPr>
        <w:t>ЧЕНИЯ И ОСОБЕННОСТИ ПОДБОРА МУЗЫКИ ДЛЯ ПРЫЖКОВ</w:t>
      </w:r>
      <w:r w:rsidR="00F968F7" w:rsidRPr="00BB7FA9">
        <w:rPr>
          <w:rFonts w:ascii="Times New Roman" w:hAnsi="Times New Roman"/>
          <w:b/>
          <w:sz w:val="20"/>
          <w:szCs w:val="20"/>
        </w:rPr>
        <w:t xml:space="preserve"> НА УРО</w:t>
      </w:r>
      <w:r w:rsidR="001C654E" w:rsidRPr="00BB7FA9">
        <w:rPr>
          <w:rFonts w:ascii="Times New Roman" w:hAnsi="Times New Roman"/>
          <w:b/>
          <w:sz w:val="20"/>
          <w:szCs w:val="20"/>
        </w:rPr>
        <w:t>КЕ КЛАССИЧЕСКОГО ТАНЦА</w:t>
      </w:r>
    </w:p>
    <w:p w:rsidR="00DB09A3" w:rsidRPr="00BB7FA9" w:rsidRDefault="00E40FAD" w:rsidP="00F96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 xml:space="preserve">УЧЕБНО </w:t>
      </w:r>
      <w:r w:rsidRPr="00BB7FA9">
        <w:rPr>
          <w:rFonts w:ascii="Times New Roman" w:hAnsi="Times New Roman"/>
          <w:sz w:val="20"/>
          <w:szCs w:val="20"/>
        </w:rPr>
        <w:t xml:space="preserve">- </w:t>
      </w:r>
      <w:r w:rsidR="00DB09A3" w:rsidRPr="00BB7FA9">
        <w:rPr>
          <w:rFonts w:ascii="Times New Roman" w:hAnsi="Times New Roman"/>
          <w:b/>
          <w:sz w:val="20"/>
          <w:szCs w:val="20"/>
        </w:rPr>
        <w:t>МЕТОДИЧЕСКАЯ РАЗРАБОТКА</w:t>
      </w:r>
    </w:p>
    <w:p w:rsidR="0071723A" w:rsidRPr="00BB7FA9" w:rsidRDefault="0071723A" w:rsidP="00F96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22AFD" w:rsidRPr="00BB7FA9" w:rsidRDefault="00622AFD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622AFD" w:rsidRPr="00BB7FA9" w:rsidRDefault="00622AFD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622AFD" w:rsidRPr="00BB7FA9" w:rsidRDefault="00622AFD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13B0D" w:rsidRDefault="00B13B0D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96029" w:rsidRDefault="00996029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96029" w:rsidRDefault="00996029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22AFD" w:rsidRPr="00996029" w:rsidRDefault="00622AFD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96029">
        <w:rPr>
          <w:rFonts w:ascii="Times New Roman" w:hAnsi="Times New Roman"/>
          <w:b/>
          <w:sz w:val="18"/>
          <w:szCs w:val="18"/>
        </w:rPr>
        <w:t>Т</w:t>
      </w:r>
      <w:r w:rsidR="0001100C" w:rsidRPr="00996029">
        <w:rPr>
          <w:rFonts w:ascii="Times New Roman" w:hAnsi="Times New Roman"/>
          <w:b/>
          <w:sz w:val="18"/>
          <w:szCs w:val="18"/>
        </w:rPr>
        <w:t>АМБОВ</w:t>
      </w:r>
      <w:r w:rsidRPr="00996029">
        <w:rPr>
          <w:rFonts w:ascii="Times New Roman" w:hAnsi="Times New Roman"/>
          <w:b/>
          <w:sz w:val="18"/>
          <w:szCs w:val="18"/>
        </w:rPr>
        <w:t xml:space="preserve"> </w:t>
      </w:r>
    </w:p>
    <w:p w:rsidR="00622AFD" w:rsidRDefault="00646036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2016</w:t>
      </w:r>
    </w:p>
    <w:p w:rsidR="00996029" w:rsidRPr="00996029" w:rsidRDefault="00996029" w:rsidP="005352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622AFD" w:rsidRPr="00BB7FA9" w:rsidRDefault="00622AFD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>Одобрено предметно-цикловой комиссией</w:t>
      </w:r>
    </w:p>
    <w:p w:rsidR="00622AFD" w:rsidRPr="00BB7FA9" w:rsidRDefault="00622AFD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ТОГБОУ СПО «</w:t>
      </w:r>
      <w:r w:rsidR="00535291" w:rsidRPr="00BB7FA9">
        <w:rPr>
          <w:rFonts w:ascii="Times New Roman" w:hAnsi="Times New Roman"/>
          <w:sz w:val="20"/>
          <w:szCs w:val="20"/>
        </w:rPr>
        <w:t>Тамбовского</w:t>
      </w:r>
      <w:r w:rsidRPr="00BB7FA9">
        <w:rPr>
          <w:rFonts w:ascii="Times New Roman" w:hAnsi="Times New Roman"/>
          <w:sz w:val="20"/>
          <w:szCs w:val="20"/>
        </w:rPr>
        <w:t xml:space="preserve"> колледж</w:t>
      </w:r>
      <w:r w:rsidR="00535291" w:rsidRPr="00BB7FA9">
        <w:rPr>
          <w:rFonts w:ascii="Times New Roman" w:hAnsi="Times New Roman"/>
          <w:sz w:val="20"/>
          <w:szCs w:val="20"/>
        </w:rPr>
        <w:t>а</w:t>
      </w:r>
      <w:r w:rsidRPr="00BB7FA9">
        <w:rPr>
          <w:rFonts w:ascii="Times New Roman" w:hAnsi="Times New Roman"/>
          <w:sz w:val="20"/>
          <w:szCs w:val="20"/>
        </w:rPr>
        <w:t xml:space="preserve"> искусств»</w:t>
      </w:r>
    </w:p>
    <w:p w:rsidR="00622AFD" w:rsidRPr="00BB7FA9" w:rsidRDefault="002F499E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протокол</w:t>
      </w:r>
      <w:r w:rsidR="00622AFD" w:rsidRPr="00BB7FA9">
        <w:rPr>
          <w:rFonts w:ascii="Times New Roman" w:hAnsi="Times New Roman"/>
          <w:sz w:val="20"/>
          <w:szCs w:val="20"/>
        </w:rPr>
        <w:t xml:space="preserve"> № </w:t>
      </w:r>
      <w:r w:rsidR="004B3F75" w:rsidRPr="00BB7FA9">
        <w:rPr>
          <w:rFonts w:ascii="Times New Roman" w:hAnsi="Times New Roman"/>
          <w:sz w:val="20"/>
          <w:szCs w:val="20"/>
        </w:rPr>
        <w:t>5</w:t>
      </w:r>
      <w:r w:rsidR="00622AFD" w:rsidRPr="00BB7FA9">
        <w:rPr>
          <w:rFonts w:ascii="Times New Roman" w:hAnsi="Times New Roman"/>
          <w:sz w:val="20"/>
          <w:szCs w:val="20"/>
        </w:rPr>
        <w:t xml:space="preserve"> от</w:t>
      </w:r>
      <w:r w:rsidR="00646036">
        <w:rPr>
          <w:rFonts w:ascii="Times New Roman" w:hAnsi="Times New Roman"/>
          <w:sz w:val="20"/>
          <w:szCs w:val="20"/>
        </w:rPr>
        <w:t xml:space="preserve"> 09.01.2016</w:t>
      </w:r>
      <w:r w:rsidR="004B3F75" w:rsidRPr="00BB7FA9">
        <w:rPr>
          <w:rFonts w:ascii="Times New Roman" w:hAnsi="Times New Roman"/>
          <w:sz w:val="20"/>
          <w:szCs w:val="20"/>
        </w:rPr>
        <w:t xml:space="preserve"> г.</w:t>
      </w:r>
    </w:p>
    <w:p w:rsidR="00622AFD" w:rsidRPr="00BB7FA9" w:rsidRDefault="00622AFD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</w:p>
    <w:p w:rsidR="00535291" w:rsidRPr="00BB7FA9" w:rsidRDefault="00535291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Утверждено научно-методическим советом</w:t>
      </w:r>
    </w:p>
    <w:p w:rsidR="00535291" w:rsidRPr="00BB7FA9" w:rsidRDefault="00535291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ТОГБОУ СПО «Тамбовского колледжа искусств»</w:t>
      </w:r>
    </w:p>
    <w:p w:rsidR="00622AFD" w:rsidRPr="00BB7FA9" w:rsidRDefault="00996029" w:rsidP="00D103A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</w:t>
      </w:r>
      <w:r w:rsidR="00535291" w:rsidRPr="00BB7FA9">
        <w:rPr>
          <w:rFonts w:ascii="Times New Roman" w:hAnsi="Times New Roman"/>
          <w:sz w:val="20"/>
          <w:szCs w:val="20"/>
        </w:rPr>
        <w:t xml:space="preserve">ротокол № </w:t>
      </w:r>
      <w:r w:rsidR="00DF5204" w:rsidRPr="00BB7FA9">
        <w:rPr>
          <w:rFonts w:ascii="Times New Roman" w:hAnsi="Times New Roman"/>
          <w:sz w:val="20"/>
          <w:szCs w:val="20"/>
        </w:rPr>
        <w:t>3</w:t>
      </w:r>
      <w:r w:rsidR="00535291" w:rsidRPr="00BB7FA9">
        <w:rPr>
          <w:rFonts w:ascii="Times New Roman" w:hAnsi="Times New Roman"/>
          <w:sz w:val="20"/>
          <w:szCs w:val="20"/>
        </w:rPr>
        <w:t xml:space="preserve"> от</w:t>
      </w:r>
      <w:r w:rsidR="00D10EB9" w:rsidRPr="00BB7FA9">
        <w:rPr>
          <w:rFonts w:ascii="Times New Roman" w:hAnsi="Times New Roman"/>
          <w:sz w:val="20"/>
          <w:szCs w:val="20"/>
        </w:rPr>
        <w:t xml:space="preserve"> </w:t>
      </w:r>
      <w:r w:rsidR="00DF5204" w:rsidRPr="00BB7FA9">
        <w:rPr>
          <w:rFonts w:ascii="Times New Roman" w:hAnsi="Times New Roman"/>
          <w:sz w:val="20"/>
          <w:szCs w:val="20"/>
        </w:rPr>
        <w:t>22.04.</w:t>
      </w:r>
      <w:r w:rsidR="00D10EB9" w:rsidRPr="00BB7FA9">
        <w:rPr>
          <w:rFonts w:ascii="Times New Roman" w:hAnsi="Times New Roman"/>
          <w:sz w:val="20"/>
          <w:szCs w:val="20"/>
        </w:rPr>
        <w:t xml:space="preserve"> </w:t>
      </w:r>
      <w:r w:rsidR="00646036">
        <w:rPr>
          <w:rFonts w:ascii="Times New Roman" w:hAnsi="Times New Roman"/>
          <w:sz w:val="20"/>
          <w:szCs w:val="20"/>
        </w:rPr>
        <w:t>2016</w:t>
      </w:r>
      <w:r w:rsidR="00DB09A3" w:rsidRPr="00BB7FA9">
        <w:rPr>
          <w:rFonts w:ascii="Times New Roman" w:hAnsi="Times New Roman"/>
          <w:sz w:val="20"/>
          <w:szCs w:val="20"/>
        </w:rPr>
        <w:t xml:space="preserve"> г.</w:t>
      </w:r>
    </w:p>
    <w:p w:rsidR="00535291" w:rsidRPr="00BB7FA9" w:rsidRDefault="00535291" w:rsidP="008E02C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 xml:space="preserve"> </w:t>
      </w:r>
    </w:p>
    <w:p w:rsidR="00FA7E4A" w:rsidRPr="00BB7FA9" w:rsidRDefault="00FA7E4A" w:rsidP="008E02C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</w:p>
    <w:p w:rsidR="00535291" w:rsidRPr="00BB7FA9" w:rsidRDefault="00646036" w:rsidP="008E02C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Автор</w:t>
      </w:r>
      <w:r w:rsidR="00535291" w:rsidRPr="00BB7FA9">
        <w:rPr>
          <w:rFonts w:ascii="Times New Roman" w:hAnsi="Times New Roman"/>
          <w:sz w:val="20"/>
          <w:szCs w:val="20"/>
        </w:rPr>
        <w:t>: концертмейстер</w:t>
      </w:r>
      <w:r w:rsidR="005D794E" w:rsidRPr="00BB7FA9">
        <w:rPr>
          <w:rFonts w:ascii="Times New Roman" w:hAnsi="Times New Roman"/>
          <w:sz w:val="20"/>
          <w:szCs w:val="20"/>
        </w:rPr>
        <w:t xml:space="preserve"> высшей категории</w:t>
      </w:r>
      <w:r w:rsidR="00535291" w:rsidRPr="00BB7FA9">
        <w:rPr>
          <w:rFonts w:ascii="Times New Roman" w:hAnsi="Times New Roman"/>
          <w:sz w:val="20"/>
          <w:szCs w:val="20"/>
        </w:rPr>
        <w:t xml:space="preserve"> Тамбовского колледжа искусств Н.Г. Иванова</w:t>
      </w:r>
    </w:p>
    <w:p w:rsidR="008E02C3" w:rsidRPr="00BB7FA9" w:rsidRDefault="008E02C3" w:rsidP="008E02C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</w:p>
    <w:p w:rsidR="00535291" w:rsidRPr="00BB7FA9" w:rsidRDefault="00535291" w:rsidP="008E02C3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Рецензенты:</w:t>
      </w:r>
      <w:r w:rsidR="008E02C3" w:rsidRPr="00BB7FA9">
        <w:rPr>
          <w:rFonts w:ascii="Times New Roman" w:hAnsi="Times New Roman"/>
          <w:b/>
          <w:sz w:val="20"/>
          <w:szCs w:val="20"/>
        </w:rPr>
        <w:t xml:space="preserve"> </w:t>
      </w:r>
      <w:r w:rsidR="008E02C3" w:rsidRPr="00BB7FA9">
        <w:rPr>
          <w:rFonts w:ascii="Times New Roman" w:hAnsi="Times New Roman"/>
          <w:sz w:val="20"/>
          <w:szCs w:val="20"/>
        </w:rPr>
        <w:t>председатель ПЦК хореографического отделения «Т</w:t>
      </w:r>
      <w:r w:rsidR="001C654E" w:rsidRPr="00BB7FA9">
        <w:rPr>
          <w:rFonts w:ascii="Times New Roman" w:hAnsi="Times New Roman"/>
          <w:sz w:val="20"/>
          <w:szCs w:val="20"/>
        </w:rPr>
        <w:t>амбовского колледжа искусств</w:t>
      </w:r>
      <w:r w:rsidR="008E02C3" w:rsidRPr="00BB7FA9">
        <w:rPr>
          <w:rFonts w:ascii="Times New Roman" w:hAnsi="Times New Roman"/>
          <w:sz w:val="20"/>
          <w:szCs w:val="20"/>
        </w:rPr>
        <w:t>» И.М.Кривченко, концертмейстер кафедры музыкального и хореографического образования ТГУ им. Г.Р.Державина Е.В.Васяева</w:t>
      </w:r>
    </w:p>
    <w:p w:rsidR="008E02C3" w:rsidRPr="00BB7FA9" w:rsidRDefault="008E02C3" w:rsidP="008E02C3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</w:p>
    <w:p w:rsidR="00535291" w:rsidRPr="00BB7FA9" w:rsidRDefault="008E02C3" w:rsidP="00F968F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Данная учебно-методическая разработка</w:t>
      </w:r>
      <w:r w:rsidR="00F968F7" w:rsidRPr="00BB7FA9">
        <w:rPr>
          <w:rFonts w:ascii="Times New Roman" w:hAnsi="Times New Roman"/>
          <w:sz w:val="20"/>
          <w:szCs w:val="20"/>
        </w:rPr>
        <w:t xml:space="preserve"> предназначена для самостоятельной работы студентов хореографических отделений</w:t>
      </w:r>
      <w:r w:rsidR="002F499E">
        <w:rPr>
          <w:rFonts w:ascii="Times New Roman" w:hAnsi="Times New Roman"/>
          <w:sz w:val="20"/>
          <w:szCs w:val="20"/>
        </w:rPr>
        <w:t xml:space="preserve"> по специальности 071501</w:t>
      </w:r>
      <w:r w:rsidR="00F968F7" w:rsidRPr="00BB7FA9">
        <w:rPr>
          <w:rFonts w:ascii="Times New Roman" w:hAnsi="Times New Roman"/>
          <w:sz w:val="20"/>
          <w:szCs w:val="20"/>
        </w:rPr>
        <w:t xml:space="preserve"> как помощь в освоении методики обучения прыжков на уроке классического танца, а также для преподавателей </w:t>
      </w:r>
      <w:r w:rsidR="001C654E" w:rsidRPr="00BB7FA9">
        <w:rPr>
          <w:rFonts w:ascii="Times New Roman" w:hAnsi="Times New Roman"/>
          <w:sz w:val="20"/>
          <w:szCs w:val="20"/>
        </w:rPr>
        <w:t xml:space="preserve">и концертмейстеров хореографических дисциплин. </w:t>
      </w:r>
    </w:p>
    <w:p w:rsidR="00F968F7" w:rsidRPr="00BB7FA9" w:rsidRDefault="00F968F7" w:rsidP="00F968F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Структура</w:t>
      </w:r>
      <w:r w:rsidR="001C654E" w:rsidRPr="00BB7FA9">
        <w:rPr>
          <w:rFonts w:ascii="Times New Roman" w:hAnsi="Times New Roman"/>
          <w:sz w:val="20"/>
          <w:szCs w:val="20"/>
        </w:rPr>
        <w:t xml:space="preserve"> учебно-методической разработки включает в себя теоретический материал, который позволяет в полном объеме овладеть методикой обучения прыжкам, нотный материал, соответствующий каждому упражнению и методические указания, содержащие алгоритм изуч</w:t>
      </w:r>
      <w:r w:rsidR="00B13B0D" w:rsidRPr="00BB7FA9">
        <w:rPr>
          <w:rFonts w:ascii="Times New Roman" w:hAnsi="Times New Roman"/>
          <w:sz w:val="20"/>
          <w:szCs w:val="20"/>
        </w:rPr>
        <w:t>ения прыжков, одновременно с</w:t>
      </w:r>
      <w:r w:rsidR="001C654E" w:rsidRPr="00BB7FA9">
        <w:rPr>
          <w:rFonts w:ascii="Times New Roman" w:hAnsi="Times New Roman"/>
          <w:sz w:val="20"/>
          <w:szCs w:val="20"/>
        </w:rPr>
        <w:t xml:space="preserve"> музыкальным сопровождением.</w:t>
      </w:r>
    </w:p>
    <w:p w:rsidR="00535291" w:rsidRPr="00BB7FA9" w:rsidRDefault="00535291" w:rsidP="00F968F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535291" w:rsidRPr="00BB7FA9" w:rsidRDefault="00535291" w:rsidP="00F968F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535291" w:rsidRPr="00197D2A" w:rsidRDefault="008E02C3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 w:rsidRPr="00197D2A">
        <w:rPr>
          <w:rFonts w:ascii="Times New Roman" w:hAnsi="Times New Roman"/>
          <w:b/>
          <w:sz w:val="20"/>
          <w:szCs w:val="20"/>
        </w:rPr>
        <w:lastRenderedPageBreak/>
        <w:t>СОДЕР</w:t>
      </w:r>
      <w:r w:rsidR="00D63021" w:rsidRPr="00197D2A">
        <w:rPr>
          <w:rFonts w:ascii="Times New Roman" w:hAnsi="Times New Roman"/>
          <w:b/>
          <w:sz w:val="20"/>
          <w:szCs w:val="20"/>
        </w:rPr>
        <w:t>Ж</w:t>
      </w:r>
      <w:r w:rsidRPr="00197D2A">
        <w:rPr>
          <w:rFonts w:ascii="Times New Roman" w:hAnsi="Times New Roman"/>
          <w:b/>
          <w:sz w:val="20"/>
          <w:szCs w:val="20"/>
        </w:rPr>
        <w:t>АНИЕ</w:t>
      </w:r>
    </w:p>
    <w:p w:rsidR="00D63021" w:rsidRPr="002F499E" w:rsidRDefault="00D63021" w:rsidP="00197D2A">
      <w:pPr>
        <w:pStyle w:val="a7"/>
        <w:widowControl w:val="0"/>
        <w:autoSpaceDE w:val="0"/>
        <w:autoSpaceDN w:val="0"/>
        <w:adjustRightInd w:val="0"/>
        <w:spacing w:line="240" w:lineRule="auto"/>
        <w:ind w:left="585"/>
        <w:rPr>
          <w:rFonts w:ascii="Times New Roman" w:hAnsi="Times New Roman"/>
          <w:sz w:val="20"/>
          <w:szCs w:val="20"/>
        </w:rPr>
      </w:pPr>
      <w:r w:rsidRPr="00197D2A">
        <w:rPr>
          <w:rFonts w:ascii="Times New Roman" w:hAnsi="Times New Roman"/>
          <w:b/>
          <w:sz w:val="20"/>
          <w:szCs w:val="20"/>
        </w:rPr>
        <w:t>ВВЕДЕНИЕ…………………………………………………………</w:t>
      </w:r>
      <w:r w:rsidR="00FB2DE2" w:rsidRPr="00197D2A">
        <w:rPr>
          <w:rFonts w:ascii="Times New Roman" w:hAnsi="Times New Roman"/>
          <w:b/>
          <w:sz w:val="20"/>
          <w:szCs w:val="20"/>
        </w:rPr>
        <w:t>……</w:t>
      </w:r>
      <w:r w:rsidR="00197D2A" w:rsidRPr="002F499E">
        <w:rPr>
          <w:rFonts w:ascii="Times New Roman" w:hAnsi="Times New Roman"/>
          <w:sz w:val="20"/>
          <w:szCs w:val="20"/>
        </w:rPr>
        <w:t>5</w:t>
      </w:r>
    </w:p>
    <w:p w:rsidR="005A6755" w:rsidRPr="00197D2A" w:rsidRDefault="00996029" w:rsidP="00197D2A">
      <w:pPr>
        <w:pStyle w:val="a7"/>
        <w:widowControl w:val="0"/>
        <w:autoSpaceDE w:val="0"/>
        <w:autoSpaceDN w:val="0"/>
        <w:adjustRightInd w:val="0"/>
        <w:spacing w:line="240" w:lineRule="auto"/>
        <w:ind w:left="585"/>
        <w:rPr>
          <w:rFonts w:ascii="Times New Roman" w:hAnsi="Times New Roman"/>
          <w:b/>
          <w:sz w:val="20"/>
          <w:szCs w:val="20"/>
        </w:rPr>
      </w:pPr>
      <w:r w:rsidRPr="00197D2A">
        <w:rPr>
          <w:rFonts w:ascii="Times New Roman" w:hAnsi="Times New Roman"/>
          <w:b/>
          <w:sz w:val="20"/>
          <w:szCs w:val="20"/>
        </w:rPr>
        <w:t>1.</w:t>
      </w:r>
      <w:r w:rsidR="00FB2DE2" w:rsidRPr="00197D2A">
        <w:rPr>
          <w:rFonts w:ascii="Times New Roman" w:hAnsi="Times New Roman"/>
          <w:b/>
          <w:sz w:val="20"/>
          <w:szCs w:val="20"/>
        </w:rPr>
        <w:t>ПРЫЖКИ – КАК ВАЖНЕЙШЕЕ ВЫРАЗИТЕЛЬНОЕ СРЕДСТВО КЛАССИЧЕСКОГО ТАНЦА</w:t>
      </w:r>
      <w:r w:rsidRPr="00197D2A">
        <w:rPr>
          <w:rFonts w:ascii="Times New Roman" w:hAnsi="Times New Roman"/>
          <w:b/>
          <w:sz w:val="20"/>
          <w:szCs w:val="20"/>
        </w:rPr>
        <w:t>…………………………………</w:t>
      </w:r>
      <w:r w:rsidR="00FB2DE2" w:rsidRPr="00197D2A">
        <w:rPr>
          <w:rFonts w:ascii="Times New Roman" w:hAnsi="Times New Roman"/>
          <w:b/>
          <w:sz w:val="20"/>
          <w:szCs w:val="20"/>
        </w:rPr>
        <w:t>…………</w:t>
      </w:r>
      <w:r w:rsidR="00197D2A">
        <w:rPr>
          <w:rFonts w:ascii="Times New Roman" w:hAnsi="Times New Roman"/>
          <w:b/>
          <w:sz w:val="20"/>
          <w:szCs w:val="20"/>
        </w:rPr>
        <w:t>………………………</w:t>
      </w:r>
      <w:r w:rsidR="00197D2A" w:rsidRPr="002F499E">
        <w:rPr>
          <w:rFonts w:ascii="Times New Roman" w:hAnsi="Times New Roman"/>
          <w:sz w:val="20"/>
          <w:szCs w:val="20"/>
        </w:rPr>
        <w:t>7</w:t>
      </w:r>
    </w:p>
    <w:p w:rsidR="00D63021" w:rsidRPr="002F499E" w:rsidRDefault="00D63021" w:rsidP="00996029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М</w:t>
      </w:r>
      <w:r w:rsidR="00FB2DE2">
        <w:rPr>
          <w:rFonts w:ascii="Times New Roman" w:hAnsi="Times New Roman"/>
          <w:sz w:val="20"/>
          <w:szCs w:val="20"/>
        </w:rPr>
        <w:t>узыка – основообразующий элемент в освоении прыжковой техники</w:t>
      </w:r>
      <w:r w:rsidRPr="00BB7FA9">
        <w:rPr>
          <w:rFonts w:ascii="Times New Roman" w:hAnsi="Times New Roman"/>
          <w:sz w:val="20"/>
          <w:szCs w:val="20"/>
        </w:rPr>
        <w:t>……………………………………</w:t>
      </w:r>
      <w:r w:rsidR="00996029">
        <w:rPr>
          <w:rFonts w:ascii="Times New Roman" w:hAnsi="Times New Roman"/>
          <w:sz w:val="20"/>
          <w:szCs w:val="20"/>
        </w:rPr>
        <w:t>……………………</w:t>
      </w:r>
      <w:r w:rsidR="00197D2A">
        <w:rPr>
          <w:rFonts w:ascii="Times New Roman" w:hAnsi="Times New Roman"/>
          <w:sz w:val="20"/>
          <w:szCs w:val="20"/>
        </w:rPr>
        <w:t>..</w:t>
      </w:r>
      <w:r w:rsidR="00197D2A" w:rsidRPr="002F499E">
        <w:rPr>
          <w:rFonts w:ascii="Times New Roman" w:hAnsi="Times New Roman"/>
          <w:sz w:val="20"/>
          <w:szCs w:val="20"/>
        </w:rPr>
        <w:t>7</w:t>
      </w:r>
    </w:p>
    <w:p w:rsidR="00D63021" w:rsidRPr="002F499E" w:rsidRDefault="00FB2DE2" w:rsidP="00996029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Техника прыжков и ее исполнительские приемы: элевация и баллон</w:t>
      </w:r>
      <w:r w:rsidR="00D63021" w:rsidRPr="00BB7FA9">
        <w:rPr>
          <w:rFonts w:ascii="Times New Roman" w:hAnsi="Times New Roman"/>
          <w:sz w:val="20"/>
          <w:szCs w:val="20"/>
        </w:rPr>
        <w:t>…………………………………………………</w:t>
      </w:r>
      <w:r w:rsidR="005A6755" w:rsidRPr="00BB7FA9">
        <w:rPr>
          <w:rFonts w:ascii="Times New Roman" w:hAnsi="Times New Roman"/>
          <w:sz w:val="20"/>
          <w:szCs w:val="20"/>
        </w:rPr>
        <w:t>…</w:t>
      </w:r>
      <w:r w:rsidR="00996029">
        <w:rPr>
          <w:rFonts w:ascii="Times New Roman" w:hAnsi="Times New Roman"/>
          <w:sz w:val="20"/>
          <w:szCs w:val="20"/>
        </w:rPr>
        <w:t>……</w:t>
      </w:r>
      <w:r w:rsidR="00197D2A">
        <w:rPr>
          <w:rFonts w:ascii="Times New Roman" w:hAnsi="Times New Roman"/>
          <w:sz w:val="20"/>
          <w:szCs w:val="20"/>
        </w:rPr>
        <w:t>….</w:t>
      </w:r>
      <w:r w:rsidR="00197D2A" w:rsidRPr="002F499E">
        <w:rPr>
          <w:rFonts w:ascii="Times New Roman" w:hAnsi="Times New Roman"/>
          <w:sz w:val="20"/>
          <w:szCs w:val="20"/>
        </w:rPr>
        <w:t>9</w:t>
      </w:r>
    </w:p>
    <w:p w:rsidR="00C647B4" w:rsidRPr="00197D2A" w:rsidRDefault="00FB2DE2" w:rsidP="00996029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Особенности подбора музыки к разделу</w:t>
      </w:r>
      <w:r w:rsidR="00474D7F" w:rsidRPr="00474D7F">
        <w:rPr>
          <w:rFonts w:ascii="Times New Roman" w:hAnsi="Times New Roman"/>
          <w:sz w:val="20"/>
          <w:szCs w:val="20"/>
        </w:rPr>
        <w:t xml:space="preserve"> </w:t>
      </w:r>
      <w:r w:rsidR="00474D7F">
        <w:rPr>
          <w:rFonts w:ascii="Times New Roman" w:hAnsi="Times New Roman"/>
          <w:sz w:val="20"/>
          <w:szCs w:val="20"/>
          <w:lang w:val="en-US"/>
        </w:rPr>
        <w:t>allegro</w:t>
      </w:r>
      <w:r w:rsidR="00C647B4" w:rsidRPr="00BB7FA9">
        <w:rPr>
          <w:rFonts w:ascii="Times New Roman" w:hAnsi="Times New Roman"/>
          <w:sz w:val="20"/>
          <w:szCs w:val="20"/>
        </w:rPr>
        <w:t>………</w:t>
      </w:r>
      <w:r w:rsidR="00996029">
        <w:rPr>
          <w:rFonts w:ascii="Times New Roman" w:hAnsi="Times New Roman"/>
          <w:sz w:val="20"/>
          <w:szCs w:val="20"/>
        </w:rPr>
        <w:t>…………………………………………………</w:t>
      </w:r>
      <w:r w:rsidR="00197D2A">
        <w:rPr>
          <w:rFonts w:ascii="Times New Roman" w:hAnsi="Times New Roman"/>
          <w:sz w:val="20"/>
          <w:szCs w:val="20"/>
        </w:rPr>
        <w:t>…</w:t>
      </w:r>
      <w:r w:rsidR="00197D2A" w:rsidRPr="002F499E">
        <w:rPr>
          <w:rFonts w:ascii="Times New Roman" w:hAnsi="Times New Roman"/>
          <w:sz w:val="20"/>
          <w:szCs w:val="20"/>
        </w:rPr>
        <w:t>11</w:t>
      </w:r>
    </w:p>
    <w:p w:rsidR="00C647B4" w:rsidRPr="002F499E" w:rsidRDefault="00474D7F" w:rsidP="00996029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Классификация прыжков</w:t>
      </w:r>
      <w:r w:rsidR="00C647B4" w:rsidRPr="00BB7FA9">
        <w:rPr>
          <w:rFonts w:ascii="Times New Roman" w:hAnsi="Times New Roman"/>
          <w:sz w:val="20"/>
          <w:szCs w:val="20"/>
        </w:rPr>
        <w:t>………………………………………</w:t>
      </w:r>
      <w:r w:rsidR="00996029">
        <w:rPr>
          <w:rFonts w:ascii="Times New Roman" w:hAnsi="Times New Roman"/>
          <w:sz w:val="20"/>
          <w:szCs w:val="20"/>
        </w:rPr>
        <w:t>………………</w:t>
      </w:r>
      <w:r w:rsidR="00197D2A">
        <w:rPr>
          <w:rFonts w:ascii="Times New Roman" w:hAnsi="Times New Roman"/>
          <w:sz w:val="20"/>
          <w:szCs w:val="20"/>
        </w:rPr>
        <w:t>…</w:t>
      </w:r>
      <w:r w:rsidR="00197D2A" w:rsidRPr="002F499E">
        <w:rPr>
          <w:rFonts w:ascii="Times New Roman" w:hAnsi="Times New Roman"/>
          <w:sz w:val="20"/>
          <w:szCs w:val="20"/>
        </w:rPr>
        <w:t>13</w:t>
      </w:r>
    </w:p>
    <w:p w:rsidR="00C647B4" w:rsidRPr="000111F9" w:rsidRDefault="00474D7F" w:rsidP="00996029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Методические приемы изучения прыжков на начальной стадии разучивания</w:t>
      </w:r>
      <w:r w:rsidR="00C647B4" w:rsidRPr="00BB7FA9">
        <w:rPr>
          <w:rFonts w:ascii="Times New Roman" w:hAnsi="Times New Roman"/>
          <w:sz w:val="20"/>
          <w:szCs w:val="20"/>
        </w:rPr>
        <w:t>…………………………………………………</w:t>
      </w:r>
      <w:r w:rsidR="00996029">
        <w:rPr>
          <w:rFonts w:ascii="Times New Roman" w:hAnsi="Times New Roman"/>
          <w:sz w:val="20"/>
          <w:szCs w:val="20"/>
        </w:rPr>
        <w:t>…</w:t>
      </w:r>
      <w:r w:rsidR="00197D2A">
        <w:rPr>
          <w:rFonts w:ascii="Times New Roman" w:hAnsi="Times New Roman"/>
          <w:sz w:val="20"/>
          <w:szCs w:val="20"/>
        </w:rPr>
        <w:t>..</w:t>
      </w:r>
      <w:r w:rsidR="000111F9" w:rsidRPr="002F499E">
        <w:rPr>
          <w:rFonts w:ascii="Times New Roman" w:hAnsi="Times New Roman"/>
          <w:sz w:val="20"/>
          <w:szCs w:val="20"/>
        </w:rPr>
        <w:t>14</w:t>
      </w:r>
    </w:p>
    <w:p w:rsidR="00E1715F" w:rsidRPr="002F499E" w:rsidRDefault="00474D7F" w:rsidP="00996029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Препарасьоны к прыжкам</w:t>
      </w:r>
      <w:r w:rsidR="00E1715F" w:rsidRPr="00BB7FA9">
        <w:rPr>
          <w:rFonts w:ascii="Times New Roman" w:hAnsi="Times New Roman"/>
          <w:sz w:val="20"/>
          <w:szCs w:val="20"/>
        </w:rPr>
        <w:t>………………………………………</w:t>
      </w:r>
      <w:r w:rsidR="00996029">
        <w:rPr>
          <w:rFonts w:ascii="Times New Roman" w:hAnsi="Times New Roman"/>
          <w:sz w:val="20"/>
          <w:szCs w:val="20"/>
        </w:rPr>
        <w:t>………………</w:t>
      </w:r>
      <w:r w:rsidR="00197D2A">
        <w:rPr>
          <w:rFonts w:ascii="Times New Roman" w:hAnsi="Times New Roman"/>
          <w:sz w:val="20"/>
          <w:szCs w:val="20"/>
        </w:rPr>
        <w:t>…</w:t>
      </w:r>
      <w:r w:rsidR="000111F9" w:rsidRPr="002F499E">
        <w:rPr>
          <w:rFonts w:ascii="Times New Roman" w:hAnsi="Times New Roman"/>
          <w:sz w:val="20"/>
          <w:szCs w:val="20"/>
        </w:rPr>
        <w:t>17</w:t>
      </w:r>
    </w:p>
    <w:p w:rsidR="005A6755" w:rsidRPr="002F499E" w:rsidRDefault="00996029" w:rsidP="00A814BA">
      <w:pPr>
        <w:pStyle w:val="a7"/>
        <w:widowControl w:val="0"/>
        <w:autoSpaceDE w:val="0"/>
        <w:autoSpaceDN w:val="0"/>
        <w:adjustRightInd w:val="0"/>
        <w:spacing w:line="240" w:lineRule="auto"/>
        <w:ind w:left="585"/>
        <w:rPr>
          <w:rFonts w:ascii="Times New Roman" w:hAnsi="Times New Roman"/>
          <w:sz w:val="20"/>
          <w:szCs w:val="20"/>
        </w:rPr>
      </w:pPr>
      <w:r w:rsidRPr="00197D2A">
        <w:rPr>
          <w:rFonts w:ascii="Times New Roman" w:hAnsi="Times New Roman"/>
          <w:b/>
          <w:sz w:val="20"/>
          <w:szCs w:val="20"/>
        </w:rPr>
        <w:t xml:space="preserve">2. </w:t>
      </w:r>
      <w:r w:rsidR="00474D7F" w:rsidRPr="00197D2A">
        <w:rPr>
          <w:rFonts w:ascii="Times New Roman" w:hAnsi="Times New Roman"/>
          <w:b/>
          <w:sz w:val="20"/>
          <w:szCs w:val="20"/>
        </w:rPr>
        <w:t>ОСНОВНЫЕ ХАРАКТЕРИСТИКИ ПРЫЖКОВ, РИТМИЧЕСКАЯ РАСКЛАДКА И МУЗЫКАЛЬНОЕ СОПРОВОЖДЕНИЕ</w:t>
      </w:r>
      <w:r w:rsidRPr="00474D7F">
        <w:rPr>
          <w:rFonts w:ascii="Times New Roman" w:hAnsi="Times New Roman"/>
          <w:sz w:val="20"/>
          <w:szCs w:val="20"/>
        </w:rPr>
        <w:t>…</w:t>
      </w:r>
      <w:r w:rsidR="00474D7F" w:rsidRPr="00474D7F">
        <w:rPr>
          <w:rFonts w:ascii="Times New Roman" w:hAnsi="Times New Roman"/>
          <w:sz w:val="20"/>
          <w:szCs w:val="20"/>
        </w:rPr>
        <w:t>…</w:t>
      </w:r>
      <w:r w:rsidR="00474D7F">
        <w:rPr>
          <w:rFonts w:ascii="Times New Roman" w:hAnsi="Times New Roman"/>
          <w:sz w:val="20"/>
          <w:szCs w:val="20"/>
        </w:rPr>
        <w:t>………</w:t>
      </w:r>
      <w:r w:rsidR="00197D2A">
        <w:rPr>
          <w:rFonts w:ascii="Times New Roman" w:hAnsi="Times New Roman"/>
          <w:sz w:val="20"/>
          <w:szCs w:val="20"/>
        </w:rPr>
        <w:t>………………………………………</w:t>
      </w:r>
      <w:r w:rsidR="000111F9" w:rsidRPr="002F499E">
        <w:rPr>
          <w:rFonts w:ascii="Times New Roman" w:hAnsi="Times New Roman"/>
          <w:sz w:val="20"/>
          <w:szCs w:val="20"/>
        </w:rPr>
        <w:t>19</w:t>
      </w:r>
    </w:p>
    <w:p w:rsidR="005A6755" w:rsidRPr="00474D7F" w:rsidRDefault="00996029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474D7F">
        <w:rPr>
          <w:rFonts w:ascii="Times New Roman" w:hAnsi="Times New Roman"/>
          <w:sz w:val="20"/>
          <w:szCs w:val="20"/>
        </w:rPr>
        <w:t xml:space="preserve">       </w:t>
      </w:r>
      <w:r w:rsidRPr="00996029">
        <w:rPr>
          <w:rFonts w:ascii="Times New Roman" w:hAnsi="Times New Roman"/>
          <w:sz w:val="20"/>
          <w:szCs w:val="20"/>
          <w:lang w:val="en-US"/>
        </w:rPr>
        <w:t>2.1.</w:t>
      </w:r>
      <w:r w:rsidR="00474D7F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    </w:t>
      </w:r>
      <w:r w:rsidR="00474D7F">
        <w:rPr>
          <w:rFonts w:ascii="Times New Roman" w:hAnsi="Times New Roman"/>
          <w:sz w:val="20"/>
          <w:szCs w:val="20"/>
          <w:lang w:val="en-US"/>
        </w:rPr>
        <w:t>Temps leve soute</w:t>
      </w:r>
      <w:r w:rsidR="005A6755" w:rsidRPr="00996029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474D7F">
        <w:rPr>
          <w:rFonts w:ascii="Times New Roman" w:hAnsi="Times New Roman"/>
          <w:sz w:val="20"/>
          <w:szCs w:val="20"/>
        </w:rPr>
        <w:t>тан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74D7F">
        <w:rPr>
          <w:rFonts w:ascii="Times New Roman" w:hAnsi="Times New Roman"/>
          <w:sz w:val="20"/>
          <w:szCs w:val="20"/>
        </w:rPr>
        <w:t>леве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74D7F">
        <w:rPr>
          <w:rFonts w:ascii="Times New Roman" w:hAnsi="Times New Roman"/>
          <w:sz w:val="20"/>
          <w:szCs w:val="20"/>
        </w:rPr>
        <w:t>соте</w:t>
      </w:r>
      <w:r w:rsidR="005A6755" w:rsidRPr="00996029">
        <w:rPr>
          <w:rFonts w:ascii="Times New Roman" w:hAnsi="Times New Roman"/>
          <w:sz w:val="20"/>
          <w:szCs w:val="20"/>
          <w:lang w:val="en-US"/>
        </w:rPr>
        <w:t>)………………………</w:t>
      </w:r>
      <w:r w:rsidR="00474D7F">
        <w:rPr>
          <w:rFonts w:ascii="Times New Roman" w:hAnsi="Times New Roman"/>
          <w:sz w:val="20"/>
          <w:szCs w:val="20"/>
          <w:lang w:val="en-US"/>
        </w:rPr>
        <w:t>…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>………</w:t>
      </w:r>
      <w:r w:rsidR="000111F9" w:rsidRPr="002F499E">
        <w:rPr>
          <w:rFonts w:ascii="Times New Roman" w:hAnsi="Times New Roman"/>
          <w:sz w:val="20"/>
          <w:szCs w:val="20"/>
          <w:lang w:val="en-US"/>
        </w:rPr>
        <w:t>19</w:t>
      </w:r>
    </w:p>
    <w:p w:rsidR="005A6755" w:rsidRPr="003E6632" w:rsidRDefault="00996029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996029">
        <w:rPr>
          <w:rFonts w:ascii="Times New Roman" w:hAnsi="Times New Roman"/>
          <w:sz w:val="20"/>
          <w:szCs w:val="20"/>
          <w:lang w:val="en-US"/>
        </w:rPr>
        <w:t xml:space="preserve">       2.2.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="00474D7F">
        <w:rPr>
          <w:rFonts w:ascii="Times New Roman" w:hAnsi="Times New Roman"/>
          <w:sz w:val="20"/>
          <w:szCs w:val="20"/>
          <w:lang w:val="en-US"/>
        </w:rPr>
        <w:t>Changement de pieds</w:t>
      </w:r>
      <w:r w:rsidR="00D63021" w:rsidRPr="0099602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A6755" w:rsidRPr="00996029">
        <w:rPr>
          <w:rFonts w:ascii="Times New Roman" w:hAnsi="Times New Roman"/>
          <w:sz w:val="20"/>
          <w:szCs w:val="20"/>
          <w:lang w:val="en-US"/>
        </w:rPr>
        <w:t>(</w:t>
      </w:r>
      <w:r w:rsidR="00474D7F">
        <w:rPr>
          <w:rFonts w:ascii="Times New Roman" w:hAnsi="Times New Roman"/>
          <w:sz w:val="20"/>
          <w:szCs w:val="20"/>
        </w:rPr>
        <w:t>шанжман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74D7F">
        <w:rPr>
          <w:rFonts w:ascii="Times New Roman" w:hAnsi="Times New Roman"/>
          <w:sz w:val="20"/>
          <w:szCs w:val="20"/>
        </w:rPr>
        <w:t>де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74D7F">
        <w:rPr>
          <w:rFonts w:ascii="Times New Roman" w:hAnsi="Times New Roman"/>
          <w:sz w:val="20"/>
          <w:szCs w:val="20"/>
        </w:rPr>
        <w:t>пье</w:t>
      </w:r>
      <w:r w:rsidR="005A6755" w:rsidRPr="00996029">
        <w:rPr>
          <w:rFonts w:ascii="Times New Roman" w:hAnsi="Times New Roman"/>
          <w:sz w:val="20"/>
          <w:szCs w:val="20"/>
          <w:lang w:val="en-US"/>
        </w:rPr>
        <w:t>)……………</w:t>
      </w:r>
      <w:r w:rsidR="004F1340" w:rsidRPr="00996029">
        <w:rPr>
          <w:rFonts w:ascii="Times New Roman" w:hAnsi="Times New Roman"/>
          <w:sz w:val="20"/>
          <w:szCs w:val="20"/>
          <w:lang w:val="en-US"/>
        </w:rPr>
        <w:t>…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>…………</w:t>
      </w:r>
      <w:r w:rsidR="003E6632" w:rsidRPr="002F499E">
        <w:rPr>
          <w:rFonts w:ascii="Times New Roman" w:hAnsi="Times New Roman"/>
          <w:sz w:val="20"/>
          <w:szCs w:val="20"/>
          <w:lang w:val="en-US"/>
        </w:rPr>
        <w:t>20</w:t>
      </w:r>
    </w:p>
    <w:p w:rsidR="005A6755" w:rsidRPr="00AE3935" w:rsidRDefault="00996029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FB2DE2">
        <w:rPr>
          <w:rFonts w:ascii="Times New Roman" w:hAnsi="Times New Roman"/>
          <w:sz w:val="20"/>
          <w:szCs w:val="20"/>
          <w:lang w:val="en-US"/>
        </w:rPr>
        <w:t xml:space="preserve">       2.3</w:t>
      </w:r>
      <w:r w:rsidR="00474D7F" w:rsidRPr="00474D7F">
        <w:rPr>
          <w:rFonts w:ascii="Times New Roman" w:hAnsi="Times New Roman"/>
          <w:sz w:val="20"/>
          <w:szCs w:val="20"/>
          <w:lang w:val="en-US"/>
        </w:rPr>
        <w:t xml:space="preserve">.  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 xml:space="preserve">  </w:t>
      </w:r>
      <w:r w:rsidR="00474D7F" w:rsidRPr="00F71B02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74D7F">
        <w:rPr>
          <w:rFonts w:ascii="Times New Roman" w:hAnsi="Times New Roman"/>
          <w:sz w:val="20"/>
          <w:szCs w:val="20"/>
          <w:lang w:val="en-US"/>
        </w:rPr>
        <w:t>Pas echappe</w:t>
      </w:r>
      <w:r w:rsidR="00F71B02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A6755" w:rsidRPr="00996029">
        <w:rPr>
          <w:rFonts w:ascii="Times New Roman" w:hAnsi="Times New Roman"/>
          <w:sz w:val="20"/>
          <w:szCs w:val="20"/>
          <w:lang w:val="en-US"/>
        </w:rPr>
        <w:t>(</w:t>
      </w:r>
      <w:r w:rsidR="00F71B02">
        <w:rPr>
          <w:rFonts w:ascii="Times New Roman" w:hAnsi="Times New Roman"/>
          <w:sz w:val="20"/>
          <w:szCs w:val="20"/>
        </w:rPr>
        <w:t>па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F71B02">
        <w:rPr>
          <w:rFonts w:ascii="Times New Roman" w:hAnsi="Times New Roman"/>
          <w:sz w:val="20"/>
          <w:szCs w:val="20"/>
        </w:rPr>
        <w:t>эшаппе</w:t>
      </w:r>
      <w:r w:rsidR="005A6755" w:rsidRPr="00996029">
        <w:rPr>
          <w:rFonts w:ascii="Times New Roman" w:hAnsi="Times New Roman"/>
          <w:sz w:val="20"/>
          <w:szCs w:val="20"/>
          <w:lang w:val="en-US"/>
        </w:rPr>
        <w:t>)……………………………………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>…….</w:t>
      </w:r>
      <w:r w:rsidR="003E6632" w:rsidRPr="00AE3935">
        <w:rPr>
          <w:rFonts w:ascii="Times New Roman" w:hAnsi="Times New Roman"/>
          <w:sz w:val="20"/>
          <w:szCs w:val="20"/>
          <w:lang w:val="en-US"/>
        </w:rPr>
        <w:t>23</w:t>
      </w:r>
    </w:p>
    <w:p w:rsidR="004F1340" w:rsidRPr="00AE3935" w:rsidRDefault="00996029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FB2DE2">
        <w:rPr>
          <w:rFonts w:ascii="Times New Roman" w:hAnsi="Times New Roman"/>
          <w:sz w:val="20"/>
          <w:szCs w:val="20"/>
          <w:lang w:val="en-US"/>
        </w:rPr>
        <w:t xml:space="preserve">       2.4.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="004F1340" w:rsidRPr="00996029">
        <w:rPr>
          <w:rFonts w:ascii="Times New Roman" w:hAnsi="Times New Roman"/>
          <w:sz w:val="20"/>
          <w:szCs w:val="20"/>
          <w:lang w:val="en-US"/>
        </w:rPr>
        <w:t>P</w:t>
      </w:r>
      <w:r w:rsidR="00F71B02">
        <w:rPr>
          <w:rFonts w:ascii="Times New Roman" w:hAnsi="Times New Roman"/>
          <w:sz w:val="20"/>
          <w:szCs w:val="20"/>
          <w:lang w:val="en-US"/>
        </w:rPr>
        <w:t>as assemble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F71B02">
        <w:rPr>
          <w:rFonts w:ascii="Times New Roman" w:hAnsi="Times New Roman"/>
          <w:sz w:val="20"/>
          <w:szCs w:val="20"/>
        </w:rPr>
        <w:t>па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F71B02">
        <w:rPr>
          <w:rFonts w:ascii="Times New Roman" w:hAnsi="Times New Roman"/>
          <w:sz w:val="20"/>
          <w:szCs w:val="20"/>
        </w:rPr>
        <w:t>ассамбле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>)………………………………</w:t>
      </w:r>
      <w:r w:rsidR="00F71B02">
        <w:rPr>
          <w:rFonts w:ascii="Times New Roman" w:hAnsi="Times New Roman"/>
          <w:sz w:val="20"/>
          <w:szCs w:val="20"/>
          <w:lang w:val="en-US"/>
        </w:rPr>
        <w:t>…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>…….</w:t>
      </w:r>
      <w:r w:rsidR="003E6632" w:rsidRPr="00AE3935">
        <w:rPr>
          <w:rFonts w:ascii="Times New Roman" w:hAnsi="Times New Roman"/>
          <w:sz w:val="20"/>
          <w:szCs w:val="20"/>
          <w:lang w:val="en-US"/>
        </w:rPr>
        <w:t>24</w:t>
      </w:r>
    </w:p>
    <w:p w:rsidR="004F1340" w:rsidRPr="00AE3935" w:rsidRDefault="00FB2DE2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FB2DE2">
        <w:rPr>
          <w:rFonts w:ascii="Times New Roman" w:hAnsi="Times New Roman"/>
          <w:sz w:val="20"/>
          <w:szCs w:val="20"/>
          <w:lang w:val="en-US"/>
        </w:rPr>
        <w:t xml:space="preserve">       2.5.</w:t>
      </w:r>
      <w:r w:rsidR="00F71B02" w:rsidRPr="00F71B02">
        <w:rPr>
          <w:rFonts w:ascii="Times New Roman" w:hAnsi="Times New Roman"/>
          <w:sz w:val="20"/>
          <w:szCs w:val="20"/>
          <w:lang w:val="en-US"/>
        </w:rPr>
        <w:t xml:space="preserve">  </w:t>
      </w:r>
      <w:r w:rsidR="00F71B02" w:rsidRPr="00A814BA">
        <w:rPr>
          <w:rFonts w:ascii="Times New Roman" w:hAnsi="Times New Roman"/>
          <w:sz w:val="20"/>
          <w:szCs w:val="20"/>
          <w:lang w:val="en-US"/>
        </w:rPr>
        <w:t xml:space="preserve">   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>P</w:t>
      </w:r>
      <w:r w:rsidR="00A814BA">
        <w:rPr>
          <w:rFonts w:ascii="Times New Roman" w:hAnsi="Times New Roman"/>
          <w:sz w:val="20"/>
          <w:szCs w:val="20"/>
          <w:lang w:val="en-US"/>
        </w:rPr>
        <w:t>as jete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A814BA">
        <w:rPr>
          <w:rFonts w:ascii="Times New Roman" w:hAnsi="Times New Roman"/>
          <w:sz w:val="20"/>
          <w:szCs w:val="20"/>
        </w:rPr>
        <w:t>па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814BA">
        <w:rPr>
          <w:rFonts w:ascii="Times New Roman" w:hAnsi="Times New Roman"/>
          <w:sz w:val="20"/>
          <w:szCs w:val="20"/>
        </w:rPr>
        <w:t>жете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>)……………………………………………</w:t>
      </w:r>
      <w:r w:rsidR="0001100C" w:rsidRPr="00FB2DE2">
        <w:rPr>
          <w:rFonts w:ascii="Times New Roman" w:hAnsi="Times New Roman"/>
          <w:sz w:val="20"/>
          <w:szCs w:val="20"/>
          <w:lang w:val="en-US"/>
        </w:rPr>
        <w:t>…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>….</w:t>
      </w:r>
      <w:r w:rsidR="003E6632" w:rsidRPr="00AE3935">
        <w:rPr>
          <w:rFonts w:ascii="Times New Roman" w:hAnsi="Times New Roman"/>
          <w:sz w:val="20"/>
          <w:szCs w:val="20"/>
          <w:lang w:val="en-US"/>
        </w:rPr>
        <w:t>26</w:t>
      </w:r>
    </w:p>
    <w:p w:rsidR="004F1340" w:rsidRPr="00AE3935" w:rsidRDefault="00FB2DE2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FB2DE2">
        <w:rPr>
          <w:rFonts w:ascii="Times New Roman" w:hAnsi="Times New Roman"/>
          <w:sz w:val="20"/>
          <w:szCs w:val="20"/>
          <w:lang w:val="en-US"/>
        </w:rPr>
        <w:t xml:space="preserve">       2.6.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="00A814BA">
        <w:rPr>
          <w:rFonts w:ascii="Times New Roman" w:hAnsi="Times New Roman"/>
          <w:sz w:val="20"/>
          <w:szCs w:val="20"/>
          <w:lang w:val="en-US"/>
        </w:rPr>
        <w:t>Pas glissade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A814BA">
        <w:rPr>
          <w:rFonts w:ascii="Times New Roman" w:hAnsi="Times New Roman"/>
          <w:sz w:val="20"/>
          <w:szCs w:val="20"/>
        </w:rPr>
        <w:t>па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814BA">
        <w:rPr>
          <w:rFonts w:ascii="Times New Roman" w:hAnsi="Times New Roman"/>
          <w:sz w:val="20"/>
          <w:szCs w:val="20"/>
        </w:rPr>
        <w:t>глиссад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>)…………………………………</w:t>
      </w:r>
      <w:r w:rsidR="00A814BA">
        <w:rPr>
          <w:rFonts w:ascii="Times New Roman" w:hAnsi="Times New Roman"/>
          <w:sz w:val="20"/>
          <w:szCs w:val="20"/>
          <w:lang w:val="en-US"/>
        </w:rPr>
        <w:t>…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>…….</w:t>
      </w:r>
      <w:r w:rsidR="003E6632" w:rsidRPr="00AE3935">
        <w:rPr>
          <w:rFonts w:ascii="Times New Roman" w:hAnsi="Times New Roman"/>
          <w:sz w:val="20"/>
          <w:szCs w:val="20"/>
          <w:lang w:val="en-US"/>
        </w:rPr>
        <w:t>28</w:t>
      </w:r>
    </w:p>
    <w:p w:rsidR="004F1340" w:rsidRPr="00AE3935" w:rsidRDefault="00FB2DE2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FB2DE2">
        <w:rPr>
          <w:rFonts w:ascii="Times New Roman" w:hAnsi="Times New Roman"/>
          <w:sz w:val="20"/>
          <w:szCs w:val="20"/>
          <w:lang w:val="en-US"/>
        </w:rPr>
        <w:t xml:space="preserve">       2.7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.     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>S</w:t>
      </w:r>
      <w:r w:rsidR="00A814BA">
        <w:rPr>
          <w:rFonts w:ascii="Times New Roman" w:hAnsi="Times New Roman"/>
          <w:sz w:val="20"/>
          <w:szCs w:val="20"/>
          <w:lang w:val="en-US"/>
        </w:rPr>
        <w:t>issonnes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A814BA">
        <w:rPr>
          <w:rFonts w:ascii="Times New Roman" w:hAnsi="Times New Roman"/>
          <w:sz w:val="20"/>
          <w:szCs w:val="20"/>
        </w:rPr>
        <w:t>сиссоны</w:t>
      </w:r>
      <w:r w:rsidR="004F1340" w:rsidRPr="00FB2DE2">
        <w:rPr>
          <w:rFonts w:ascii="Times New Roman" w:hAnsi="Times New Roman"/>
          <w:sz w:val="20"/>
          <w:szCs w:val="20"/>
          <w:lang w:val="en-US"/>
        </w:rPr>
        <w:t>)…………………………………………</w:t>
      </w:r>
      <w:r w:rsidR="00A814BA">
        <w:rPr>
          <w:rFonts w:ascii="Times New Roman" w:hAnsi="Times New Roman"/>
          <w:sz w:val="20"/>
          <w:szCs w:val="20"/>
          <w:lang w:val="en-US"/>
        </w:rPr>
        <w:t>…</w:t>
      </w:r>
      <w:r w:rsidR="00A814BA" w:rsidRPr="00AE3935">
        <w:rPr>
          <w:rFonts w:ascii="Times New Roman" w:hAnsi="Times New Roman"/>
          <w:sz w:val="20"/>
          <w:szCs w:val="20"/>
          <w:lang w:val="en-US"/>
        </w:rPr>
        <w:t>…</w:t>
      </w:r>
      <w:r w:rsidR="003E6632" w:rsidRPr="00AE3935">
        <w:rPr>
          <w:rFonts w:ascii="Times New Roman" w:hAnsi="Times New Roman"/>
          <w:sz w:val="20"/>
          <w:szCs w:val="20"/>
          <w:lang w:val="en-US"/>
        </w:rPr>
        <w:t>29</w:t>
      </w:r>
    </w:p>
    <w:p w:rsidR="004F1340" w:rsidRPr="00A814BA" w:rsidRDefault="00FB2DE2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AE3935">
        <w:rPr>
          <w:rFonts w:ascii="Times New Roman" w:hAnsi="Times New Roman"/>
          <w:sz w:val="20"/>
          <w:szCs w:val="20"/>
          <w:lang w:val="en-US"/>
        </w:rPr>
        <w:t xml:space="preserve">       </w:t>
      </w:r>
      <w:r w:rsidRPr="00A814BA">
        <w:rPr>
          <w:rFonts w:ascii="Times New Roman" w:hAnsi="Times New Roman"/>
          <w:sz w:val="20"/>
          <w:szCs w:val="20"/>
          <w:lang w:val="en-US"/>
        </w:rPr>
        <w:t>2.8.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="00A814BA">
        <w:rPr>
          <w:rFonts w:ascii="Times New Roman" w:hAnsi="Times New Roman"/>
          <w:sz w:val="20"/>
          <w:szCs w:val="20"/>
          <w:lang w:val="en-US"/>
        </w:rPr>
        <w:t>Pas ballotte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>,</w:t>
      </w:r>
      <w:r w:rsidR="00A814BA">
        <w:rPr>
          <w:rFonts w:ascii="Times New Roman" w:hAnsi="Times New Roman"/>
          <w:sz w:val="20"/>
          <w:szCs w:val="20"/>
          <w:lang w:val="en-US"/>
        </w:rPr>
        <w:t xml:space="preserve"> pas ballonne</w:t>
      </w:r>
      <w:r w:rsidR="004F1340" w:rsidRPr="00A814BA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A814BA">
        <w:rPr>
          <w:rFonts w:ascii="Times New Roman" w:hAnsi="Times New Roman"/>
          <w:sz w:val="20"/>
          <w:szCs w:val="20"/>
        </w:rPr>
        <w:t>па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814BA">
        <w:rPr>
          <w:rFonts w:ascii="Times New Roman" w:hAnsi="Times New Roman"/>
          <w:sz w:val="20"/>
          <w:szCs w:val="20"/>
        </w:rPr>
        <w:t>баллене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A814BA">
        <w:rPr>
          <w:rFonts w:ascii="Times New Roman" w:hAnsi="Times New Roman"/>
          <w:sz w:val="20"/>
          <w:szCs w:val="20"/>
        </w:rPr>
        <w:t>па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814BA">
        <w:rPr>
          <w:rFonts w:ascii="Times New Roman" w:hAnsi="Times New Roman"/>
          <w:sz w:val="20"/>
          <w:szCs w:val="20"/>
        </w:rPr>
        <w:t>баллете</w:t>
      </w:r>
      <w:r w:rsidR="00A814BA">
        <w:rPr>
          <w:rFonts w:ascii="Times New Roman" w:hAnsi="Times New Roman"/>
          <w:sz w:val="20"/>
          <w:szCs w:val="20"/>
          <w:lang w:val="en-US"/>
        </w:rPr>
        <w:t>………………</w:t>
      </w:r>
      <w:r w:rsidR="003E6632" w:rsidRPr="002F499E">
        <w:rPr>
          <w:rFonts w:ascii="Times New Roman" w:hAnsi="Times New Roman"/>
          <w:sz w:val="20"/>
          <w:szCs w:val="20"/>
          <w:lang w:val="en-US"/>
        </w:rPr>
        <w:t>31</w:t>
      </w:r>
      <w:r w:rsidR="00A814BA" w:rsidRPr="00A814BA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814BA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:rsidR="004F1340" w:rsidRPr="002F499E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3E6632">
        <w:rPr>
          <w:rFonts w:ascii="Times New Roman" w:hAnsi="Times New Roman"/>
          <w:b/>
          <w:sz w:val="20"/>
          <w:szCs w:val="20"/>
          <w:lang w:val="en-US"/>
        </w:rPr>
        <w:t xml:space="preserve">       </w:t>
      </w:r>
      <w:r w:rsidR="004F1340" w:rsidRPr="00197D2A">
        <w:rPr>
          <w:rFonts w:ascii="Times New Roman" w:hAnsi="Times New Roman"/>
          <w:b/>
          <w:sz w:val="20"/>
          <w:szCs w:val="20"/>
        </w:rPr>
        <w:t>ЗАКЛЮЧЕНИЕ</w:t>
      </w:r>
      <w:r w:rsidRPr="00197D2A">
        <w:rPr>
          <w:rFonts w:ascii="Times New Roman" w:hAnsi="Times New Roman"/>
          <w:b/>
          <w:sz w:val="20"/>
          <w:szCs w:val="20"/>
        </w:rPr>
        <w:t>………………………………………………………</w:t>
      </w:r>
      <w:r w:rsidR="006036EF">
        <w:rPr>
          <w:rFonts w:ascii="Times New Roman" w:hAnsi="Times New Roman"/>
          <w:b/>
          <w:sz w:val="20"/>
          <w:szCs w:val="20"/>
        </w:rPr>
        <w:t>...</w:t>
      </w:r>
      <w:r w:rsidR="003E6632">
        <w:rPr>
          <w:rFonts w:ascii="Times New Roman" w:hAnsi="Times New Roman"/>
          <w:b/>
          <w:sz w:val="20"/>
          <w:szCs w:val="20"/>
        </w:rPr>
        <w:t>..</w:t>
      </w:r>
      <w:r w:rsidR="003E6632" w:rsidRPr="002F499E">
        <w:rPr>
          <w:rFonts w:ascii="Times New Roman" w:hAnsi="Times New Roman"/>
          <w:sz w:val="20"/>
          <w:szCs w:val="20"/>
        </w:rPr>
        <w:t>32</w:t>
      </w:r>
    </w:p>
    <w:p w:rsidR="00882D91" w:rsidRPr="002F499E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197D2A">
        <w:rPr>
          <w:rFonts w:ascii="Times New Roman" w:hAnsi="Times New Roman"/>
          <w:b/>
          <w:sz w:val="20"/>
          <w:szCs w:val="20"/>
        </w:rPr>
        <w:t xml:space="preserve">       </w:t>
      </w:r>
      <w:r w:rsidR="004F1340" w:rsidRPr="00197D2A">
        <w:rPr>
          <w:rFonts w:ascii="Times New Roman" w:hAnsi="Times New Roman"/>
          <w:b/>
          <w:sz w:val="20"/>
          <w:szCs w:val="20"/>
        </w:rPr>
        <w:t>БИБЛИОГРАФИЧЕСКИЙ СПИСОК………………………………</w:t>
      </w:r>
      <w:r w:rsidRPr="00197D2A">
        <w:rPr>
          <w:rFonts w:ascii="Times New Roman" w:hAnsi="Times New Roman"/>
          <w:b/>
          <w:sz w:val="20"/>
          <w:szCs w:val="20"/>
        </w:rPr>
        <w:t>……</w:t>
      </w:r>
      <w:r w:rsidR="00197D2A">
        <w:rPr>
          <w:rFonts w:ascii="Times New Roman" w:hAnsi="Times New Roman"/>
          <w:b/>
          <w:sz w:val="20"/>
          <w:szCs w:val="20"/>
        </w:rPr>
        <w:t>…………………………………….</w:t>
      </w:r>
      <w:r w:rsidR="003E6632" w:rsidRPr="002F499E">
        <w:rPr>
          <w:rFonts w:ascii="Times New Roman" w:hAnsi="Times New Roman"/>
          <w:sz w:val="20"/>
          <w:szCs w:val="20"/>
        </w:rPr>
        <w:t>3</w:t>
      </w:r>
      <w:r w:rsidR="004960CF" w:rsidRPr="002F499E">
        <w:rPr>
          <w:rFonts w:ascii="Times New Roman" w:hAnsi="Times New Roman"/>
          <w:sz w:val="20"/>
          <w:szCs w:val="20"/>
        </w:rPr>
        <w:t>3</w:t>
      </w:r>
    </w:p>
    <w:p w:rsidR="00A814BA" w:rsidRPr="002F499E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</w:t>
      </w:r>
      <w:r>
        <w:rPr>
          <w:rFonts w:ascii="Times New Roman" w:hAnsi="Times New Roman"/>
          <w:sz w:val="20"/>
          <w:szCs w:val="20"/>
          <w:lang w:val="en-US"/>
        </w:rPr>
        <w:t>E</w:t>
      </w:r>
      <w:r w:rsidRPr="00A814B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A</w:t>
      </w:r>
      <w:r w:rsidR="00882D91" w:rsidRPr="00A814BA">
        <w:rPr>
          <w:rFonts w:ascii="Times New Roman" w:hAnsi="Times New Roman"/>
          <w:sz w:val="20"/>
          <w:szCs w:val="20"/>
        </w:rPr>
        <w:t>………………………………………………………</w:t>
      </w:r>
      <w:r>
        <w:rPr>
          <w:rFonts w:ascii="Times New Roman" w:hAnsi="Times New Roman"/>
          <w:sz w:val="20"/>
          <w:szCs w:val="20"/>
        </w:rPr>
        <w:t>…</w:t>
      </w:r>
      <w:r w:rsidR="003E6632" w:rsidRPr="002F499E">
        <w:rPr>
          <w:rFonts w:ascii="Times New Roman" w:hAnsi="Times New Roman"/>
          <w:sz w:val="20"/>
          <w:szCs w:val="20"/>
        </w:rPr>
        <w:t>35</w:t>
      </w:r>
    </w:p>
    <w:p w:rsidR="00A814BA" w:rsidRPr="002F499E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 w:rsidRPr="00A814BA">
        <w:rPr>
          <w:rFonts w:ascii="Times New Roman" w:hAnsi="Times New Roman"/>
          <w:sz w:val="20"/>
          <w:szCs w:val="20"/>
        </w:rPr>
        <w:t xml:space="preserve">       </w:t>
      </w:r>
      <w:r>
        <w:rPr>
          <w:rFonts w:ascii="Times New Roman" w:hAnsi="Times New Roman"/>
          <w:sz w:val="20"/>
          <w:szCs w:val="20"/>
        </w:rPr>
        <w:t>ПРИЛОЖЕНИЕ Б…………………………………………………………</w:t>
      </w:r>
      <w:r w:rsidR="006036EF">
        <w:rPr>
          <w:rFonts w:ascii="Times New Roman" w:hAnsi="Times New Roman"/>
          <w:sz w:val="20"/>
          <w:szCs w:val="20"/>
        </w:rPr>
        <w:t>.</w:t>
      </w:r>
      <w:r w:rsidR="003E6632" w:rsidRPr="002F499E">
        <w:rPr>
          <w:rFonts w:ascii="Times New Roman" w:hAnsi="Times New Roman"/>
          <w:sz w:val="20"/>
          <w:szCs w:val="20"/>
        </w:rPr>
        <w:t>35</w:t>
      </w:r>
    </w:p>
    <w:p w:rsidR="00A814BA" w:rsidRPr="002F499E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ПРИЛОЖЕНИЕ В…………………………………………………………</w:t>
      </w:r>
      <w:r w:rsidR="003E6632" w:rsidRPr="002F499E">
        <w:rPr>
          <w:rFonts w:ascii="Times New Roman" w:hAnsi="Times New Roman"/>
          <w:sz w:val="20"/>
          <w:szCs w:val="20"/>
        </w:rPr>
        <w:t>36</w:t>
      </w:r>
    </w:p>
    <w:p w:rsidR="00A814BA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Г…………………………………………………………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.36</w:t>
      </w:r>
    </w:p>
    <w:p w:rsidR="00A814BA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Д………………………………………………………….</w:t>
      </w:r>
      <w:r w:rsidR="003E6632">
        <w:rPr>
          <w:rFonts w:ascii="Times New Roman" w:hAnsi="Times New Roman"/>
          <w:sz w:val="20"/>
          <w:szCs w:val="20"/>
        </w:rPr>
        <w:t>37</w:t>
      </w:r>
    </w:p>
    <w:p w:rsidR="00A814BA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Е…………………………………………………………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.37</w:t>
      </w:r>
    </w:p>
    <w:p w:rsidR="00A814BA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Ж………………………………………………………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…38</w:t>
      </w:r>
    </w:p>
    <w:p w:rsidR="004960CF" w:rsidRDefault="00A814BA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З………………………………………………………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….39</w:t>
      </w:r>
    </w:p>
    <w:p w:rsidR="004960CF" w:rsidRDefault="004960CF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И…………………………………………………………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39</w:t>
      </w:r>
    </w:p>
    <w:p w:rsidR="004960CF" w:rsidRDefault="004960CF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К………………………………………………………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…40</w:t>
      </w:r>
    </w:p>
    <w:p w:rsidR="004960CF" w:rsidRDefault="004960CF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Л………………………………………………………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…40</w:t>
      </w:r>
    </w:p>
    <w:p w:rsidR="004960CF" w:rsidRDefault="004960CF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М……………………………………………………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……41</w:t>
      </w:r>
    </w:p>
    <w:p w:rsidR="003E6632" w:rsidRDefault="004960CF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Н……………………………………………………</w:t>
      </w:r>
      <w:r w:rsidR="003E6632">
        <w:rPr>
          <w:rFonts w:ascii="Times New Roman" w:hAnsi="Times New Roman"/>
          <w:sz w:val="20"/>
          <w:szCs w:val="20"/>
        </w:rPr>
        <w:t>……41</w:t>
      </w:r>
    </w:p>
    <w:p w:rsidR="00D63021" w:rsidRPr="00A814BA" w:rsidRDefault="003E6632" w:rsidP="00A814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ПРИЛОЖЕНИЕ О…………………………………………………………42</w:t>
      </w:r>
      <w:r w:rsidR="00D63021" w:rsidRPr="00A814BA">
        <w:rPr>
          <w:rFonts w:ascii="Times New Roman" w:hAnsi="Times New Roman"/>
          <w:sz w:val="20"/>
          <w:szCs w:val="20"/>
        </w:rPr>
        <w:t xml:space="preserve">       </w:t>
      </w:r>
    </w:p>
    <w:p w:rsidR="008E02C3" w:rsidRPr="00BB7FA9" w:rsidRDefault="008E02C3" w:rsidP="00A814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8E02C3" w:rsidRDefault="008E02C3" w:rsidP="00A814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A814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A814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A814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A814B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B7FA9" w:rsidRDefault="00BB7FA9" w:rsidP="00882D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</w:p>
    <w:p w:rsidR="00B438AC" w:rsidRPr="00BB7FA9" w:rsidRDefault="00D63021" w:rsidP="00B438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lastRenderedPageBreak/>
        <w:t>ВВЕДЕНИЕ</w:t>
      </w:r>
    </w:p>
    <w:p w:rsidR="00B438AC" w:rsidRPr="00BB7FA9" w:rsidRDefault="00674042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B438AC" w:rsidRPr="00BB7FA9">
        <w:rPr>
          <w:rFonts w:ascii="Times New Roman" w:hAnsi="Times New Roman"/>
          <w:sz w:val="20"/>
          <w:szCs w:val="20"/>
        </w:rPr>
        <w:t>Очень важным разделом урока классического танца являются</w:t>
      </w:r>
      <w:r w:rsidR="003763B9" w:rsidRPr="00BB7FA9">
        <w:rPr>
          <w:rFonts w:ascii="Times New Roman" w:hAnsi="Times New Roman"/>
          <w:sz w:val="20"/>
          <w:szCs w:val="20"/>
        </w:rPr>
        <w:t xml:space="preserve"> раздел </w:t>
      </w:r>
      <w:r w:rsidR="003763B9"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="003763B9" w:rsidRPr="00BB7FA9">
        <w:rPr>
          <w:rFonts w:ascii="Times New Roman" w:hAnsi="Times New Roman"/>
          <w:sz w:val="20"/>
          <w:szCs w:val="20"/>
        </w:rPr>
        <w:t xml:space="preserve">, то есть </w:t>
      </w:r>
      <w:r w:rsidR="00B438AC" w:rsidRPr="00BB7FA9">
        <w:rPr>
          <w:rFonts w:ascii="Times New Roman" w:hAnsi="Times New Roman"/>
          <w:sz w:val="20"/>
          <w:szCs w:val="20"/>
        </w:rPr>
        <w:t>прыжки.</w:t>
      </w:r>
      <w:r w:rsidR="007C3B9E" w:rsidRPr="00BB7FA9">
        <w:rPr>
          <w:rFonts w:ascii="Times New Roman" w:hAnsi="Times New Roman"/>
          <w:sz w:val="20"/>
          <w:szCs w:val="20"/>
        </w:rPr>
        <w:t xml:space="preserve"> Они являются одним из основных выразительных средств балетного искусства.</w:t>
      </w:r>
      <w:r w:rsidR="00B438AC" w:rsidRPr="00BB7FA9">
        <w:rPr>
          <w:rFonts w:ascii="Times New Roman" w:hAnsi="Times New Roman"/>
          <w:sz w:val="20"/>
          <w:szCs w:val="20"/>
        </w:rPr>
        <w:t xml:space="preserve"> Можно сказать, что на прыжках пост</w:t>
      </w:r>
      <w:r w:rsidR="003763B9" w:rsidRPr="00BB7FA9">
        <w:rPr>
          <w:rFonts w:ascii="Times New Roman" w:hAnsi="Times New Roman"/>
          <w:sz w:val="20"/>
          <w:szCs w:val="20"/>
        </w:rPr>
        <w:t>роен весь классический танец, а именно</w:t>
      </w:r>
      <w:r w:rsidR="00FA7E4A" w:rsidRPr="00BB7FA9">
        <w:rPr>
          <w:rFonts w:ascii="Times New Roman" w:hAnsi="Times New Roman"/>
          <w:sz w:val="20"/>
          <w:szCs w:val="20"/>
        </w:rPr>
        <w:t>:</w:t>
      </w:r>
      <w:r w:rsidR="003763B9" w:rsidRPr="00BB7FA9">
        <w:rPr>
          <w:rFonts w:ascii="Times New Roman" w:hAnsi="Times New Roman"/>
          <w:sz w:val="20"/>
          <w:szCs w:val="20"/>
        </w:rPr>
        <w:t xml:space="preserve"> вариации, массовые,</w:t>
      </w:r>
      <w:r w:rsidR="00B438AC" w:rsidRPr="00BB7FA9">
        <w:rPr>
          <w:rFonts w:ascii="Times New Roman" w:hAnsi="Times New Roman"/>
          <w:sz w:val="20"/>
          <w:szCs w:val="20"/>
        </w:rPr>
        <w:t xml:space="preserve"> сольные танцы, а также все коды.</w:t>
      </w:r>
      <w:r w:rsidRPr="00BB7FA9">
        <w:rPr>
          <w:rFonts w:ascii="Times New Roman" w:hAnsi="Times New Roman"/>
          <w:sz w:val="20"/>
          <w:szCs w:val="20"/>
        </w:rPr>
        <w:t xml:space="preserve">  </w:t>
      </w:r>
      <w:r w:rsidR="007C3B9E" w:rsidRPr="00BB7FA9">
        <w:rPr>
          <w:rFonts w:ascii="Times New Roman" w:hAnsi="Times New Roman"/>
          <w:sz w:val="20"/>
          <w:szCs w:val="20"/>
        </w:rPr>
        <w:t xml:space="preserve">Раздел </w:t>
      </w:r>
      <w:r w:rsidR="007C3B9E"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="007C3B9E" w:rsidRPr="00BB7FA9">
        <w:rPr>
          <w:rFonts w:ascii="Times New Roman" w:hAnsi="Times New Roman"/>
          <w:sz w:val="20"/>
          <w:szCs w:val="20"/>
        </w:rPr>
        <w:t xml:space="preserve"> построен на тщательной проработке каждого движения совместно с его музыкальным сопровождением. </w:t>
      </w:r>
      <w:r w:rsidR="003763B9" w:rsidRPr="00BB7FA9">
        <w:rPr>
          <w:rFonts w:ascii="Times New Roman" w:hAnsi="Times New Roman"/>
          <w:sz w:val="20"/>
          <w:szCs w:val="20"/>
        </w:rPr>
        <w:t>Вся предыдущая работа:</w:t>
      </w:r>
      <w:r w:rsidR="004A05AA" w:rsidRPr="00BB7FA9">
        <w:rPr>
          <w:rFonts w:ascii="Times New Roman" w:hAnsi="Times New Roman"/>
          <w:sz w:val="20"/>
          <w:szCs w:val="20"/>
        </w:rPr>
        <w:t xml:space="preserve"> экзерсис у станка и на середине зала, развитие мускулатуры ног, выворотность, шаг, постановка корпуса, рук и головы, координация движений – все это является по</w:t>
      </w:r>
      <w:r w:rsidRPr="00BB7FA9">
        <w:rPr>
          <w:rFonts w:ascii="Times New Roman" w:hAnsi="Times New Roman"/>
          <w:sz w:val="20"/>
          <w:szCs w:val="20"/>
        </w:rPr>
        <w:t xml:space="preserve">дготовкой к разделу аллегро. </w:t>
      </w:r>
    </w:p>
    <w:p w:rsidR="00BC572A" w:rsidRPr="00BB7FA9" w:rsidRDefault="007C3B9E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Прыжки воздействуют на творческое развитие исполнителей, </w:t>
      </w:r>
      <w:r w:rsidR="001A61C4" w:rsidRPr="00BB7FA9">
        <w:rPr>
          <w:rFonts w:ascii="Times New Roman" w:hAnsi="Times New Roman"/>
          <w:sz w:val="20"/>
          <w:szCs w:val="20"/>
        </w:rPr>
        <w:t>развивают их эмоциональные задатки, музыкальность и выразительность, развивают двигательный аппарат, слуховую, зрительную и моторную память.</w:t>
      </w:r>
      <w:r w:rsidR="004A05AA" w:rsidRPr="00BB7FA9">
        <w:rPr>
          <w:rFonts w:ascii="Times New Roman" w:hAnsi="Times New Roman"/>
          <w:sz w:val="20"/>
          <w:szCs w:val="20"/>
        </w:rPr>
        <w:t xml:space="preserve"> </w:t>
      </w:r>
      <w:r w:rsidR="003763B9" w:rsidRPr="00BB7FA9">
        <w:rPr>
          <w:rFonts w:ascii="Times New Roman" w:hAnsi="Times New Roman"/>
          <w:sz w:val="20"/>
          <w:szCs w:val="20"/>
        </w:rPr>
        <w:t xml:space="preserve">    </w:t>
      </w:r>
    </w:p>
    <w:p w:rsidR="00474148" w:rsidRPr="00BB7FA9" w:rsidRDefault="00BC572A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В</w:t>
      </w:r>
      <w:r w:rsidR="003763B9" w:rsidRPr="00BB7FA9">
        <w:rPr>
          <w:rFonts w:ascii="Times New Roman" w:hAnsi="Times New Roman"/>
          <w:sz w:val="20"/>
          <w:szCs w:val="20"/>
        </w:rPr>
        <w:t xml:space="preserve"> данной учебно-методической разработке подробно рассматривается методика изучение каждого прыжка, от озн</w:t>
      </w:r>
      <w:r w:rsidRPr="00BB7FA9">
        <w:rPr>
          <w:rFonts w:ascii="Times New Roman" w:hAnsi="Times New Roman"/>
          <w:sz w:val="20"/>
          <w:szCs w:val="20"/>
        </w:rPr>
        <w:t xml:space="preserve">акомления до понимания его метро-ритмической составляющей, методы и способы </w:t>
      </w:r>
      <w:r w:rsidR="003763B9" w:rsidRPr="00BB7FA9">
        <w:rPr>
          <w:rFonts w:ascii="Times New Roman" w:hAnsi="Times New Roman"/>
          <w:sz w:val="20"/>
          <w:szCs w:val="20"/>
        </w:rPr>
        <w:t>разу</w:t>
      </w:r>
      <w:r w:rsidRPr="00BB7FA9">
        <w:rPr>
          <w:rFonts w:ascii="Times New Roman" w:hAnsi="Times New Roman"/>
          <w:sz w:val="20"/>
          <w:szCs w:val="20"/>
        </w:rPr>
        <w:t>чивания от простого к сложному,</w:t>
      </w:r>
      <w:r w:rsidR="003763B9" w:rsidRPr="00BB7FA9">
        <w:rPr>
          <w:rFonts w:ascii="Times New Roman" w:hAnsi="Times New Roman"/>
          <w:sz w:val="20"/>
          <w:szCs w:val="20"/>
        </w:rPr>
        <w:t xml:space="preserve"> </w:t>
      </w:r>
      <w:r w:rsidR="00C37887" w:rsidRPr="00BB7FA9">
        <w:rPr>
          <w:rFonts w:ascii="Times New Roman" w:hAnsi="Times New Roman"/>
          <w:sz w:val="20"/>
          <w:szCs w:val="20"/>
        </w:rPr>
        <w:t>принципы</w:t>
      </w:r>
      <w:r w:rsidRPr="00BB7FA9">
        <w:rPr>
          <w:rFonts w:ascii="Times New Roman" w:hAnsi="Times New Roman"/>
          <w:sz w:val="20"/>
          <w:szCs w:val="20"/>
        </w:rPr>
        <w:t xml:space="preserve"> подбора музыки, сопровождающей</w:t>
      </w:r>
      <w:r w:rsidR="004A05AA" w:rsidRPr="00BB7FA9">
        <w:rPr>
          <w:rFonts w:ascii="Times New Roman" w:hAnsi="Times New Roman"/>
          <w:sz w:val="20"/>
          <w:szCs w:val="20"/>
        </w:rPr>
        <w:t xml:space="preserve"> прыжки, начиная с начально</w:t>
      </w:r>
      <w:r w:rsidR="001629F0" w:rsidRPr="00BB7FA9">
        <w:rPr>
          <w:rFonts w:ascii="Times New Roman" w:hAnsi="Times New Roman"/>
          <w:sz w:val="20"/>
          <w:szCs w:val="20"/>
        </w:rPr>
        <w:t>й стадии их разучивания до изучения более сложных комбинаций</w:t>
      </w:r>
      <w:r w:rsidR="004A05AA" w:rsidRPr="00BB7FA9">
        <w:rPr>
          <w:rFonts w:ascii="Times New Roman" w:hAnsi="Times New Roman"/>
          <w:sz w:val="20"/>
          <w:szCs w:val="20"/>
        </w:rPr>
        <w:t>.</w:t>
      </w:r>
      <w:r w:rsidR="001A61C4" w:rsidRPr="00BB7FA9">
        <w:rPr>
          <w:rFonts w:ascii="Times New Roman" w:hAnsi="Times New Roman"/>
          <w:sz w:val="20"/>
          <w:szCs w:val="20"/>
        </w:rPr>
        <w:t xml:space="preserve"> </w:t>
      </w:r>
    </w:p>
    <w:p w:rsidR="00C37887" w:rsidRPr="00BB7FA9" w:rsidRDefault="001A61C4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Материалы данной работы очень важны</w:t>
      </w:r>
      <w:r w:rsidR="00654635" w:rsidRPr="00BB7FA9">
        <w:rPr>
          <w:rFonts w:ascii="Times New Roman" w:hAnsi="Times New Roman"/>
          <w:sz w:val="20"/>
          <w:szCs w:val="20"/>
        </w:rPr>
        <w:t xml:space="preserve"> не только для концертмейстеров хореографии, но и</w:t>
      </w:r>
      <w:r w:rsidRPr="00BB7FA9">
        <w:rPr>
          <w:rFonts w:ascii="Times New Roman" w:hAnsi="Times New Roman"/>
          <w:sz w:val="20"/>
          <w:szCs w:val="20"/>
        </w:rPr>
        <w:t xml:space="preserve"> для самостоятельной работы студентов, обучающихся на хореографических отделениях колледжей</w:t>
      </w:r>
      <w:r w:rsidR="00654635" w:rsidRPr="00BB7FA9">
        <w:rPr>
          <w:rFonts w:ascii="Times New Roman" w:hAnsi="Times New Roman"/>
          <w:sz w:val="20"/>
          <w:szCs w:val="20"/>
        </w:rPr>
        <w:t xml:space="preserve"> ис</w:t>
      </w:r>
      <w:r w:rsidR="00B43350" w:rsidRPr="00BB7FA9">
        <w:rPr>
          <w:rFonts w:ascii="Times New Roman" w:hAnsi="Times New Roman"/>
          <w:sz w:val="20"/>
          <w:szCs w:val="20"/>
        </w:rPr>
        <w:t>к</w:t>
      </w:r>
      <w:r w:rsidR="00654635" w:rsidRPr="00BB7FA9">
        <w:rPr>
          <w:rFonts w:ascii="Times New Roman" w:hAnsi="Times New Roman"/>
          <w:sz w:val="20"/>
          <w:szCs w:val="20"/>
        </w:rPr>
        <w:t>усств</w:t>
      </w:r>
      <w:r w:rsidR="00270BB4" w:rsidRPr="00BB7FA9">
        <w:rPr>
          <w:rFonts w:ascii="Times New Roman" w:hAnsi="Times New Roman"/>
          <w:sz w:val="20"/>
          <w:szCs w:val="20"/>
        </w:rPr>
        <w:t xml:space="preserve"> и высших учебных заведениях, будущих преподавателей хореографических дисциплин и руководителей хореографических коллективов. Педагоги-хореографы должны в пол</w:t>
      </w:r>
      <w:r w:rsidR="00B4530A" w:rsidRPr="00BB7FA9">
        <w:rPr>
          <w:rFonts w:ascii="Times New Roman" w:hAnsi="Times New Roman"/>
          <w:sz w:val="20"/>
          <w:szCs w:val="20"/>
        </w:rPr>
        <w:t>ной мере владеть умением работать</w:t>
      </w:r>
      <w:r w:rsidR="00270BB4" w:rsidRPr="00BB7FA9">
        <w:rPr>
          <w:rFonts w:ascii="Times New Roman" w:hAnsi="Times New Roman"/>
          <w:sz w:val="20"/>
          <w:szCs w:val="20"/>
        </w:rPr>
        <w:t xml:space="preserve"> с балетным концертмейстером, </w:t>
      </w:r>
      <w:r w:rsidR="00B4530A" w:rsidRPr="00BB7FA9">
        <w:rPr>
          <w:rFonts w:ascii="Times New Roman" w:hAnsi="Times New Roman"/>
          <w:sz w:val="20"/>
          <w:szCs w:val="20"/>
        </w:rPr>
        <w:t xml:space="preserve">умением </w:t>
      </w:r>
      <w:r w:rsidR="00270BB4" w:rsidRPr="00BB7FA9">
        <w:rPr>
          <w:rFonts w:ascii="Times New Roman" w:hAnsi="Times New Roman"/>
          <w:sz w:val="20"/>
          <w:szCs w:val="20"/>
        </w:rPr>
        <w:t>разбираться в музыкальн</w:t>
      </w:r>
      <w:r w:rsidR="00B4530A" w:rsidRPr="00BB7FA9">
        <w:rPr>
          <w:rFonts w:ascii="Times New Roman" w:hAnsi="Times New Roman"/>
          <w:sz w:val="20"/>
          <w:szCs w:val="20"/>
        </w:rPr>
        <w:t>ом оформлении уроков, в частности</w:t>
      </w:r>
      <w:r w:rsidR="00270BB4" w:rsidRPr="00BB7FA9">
        <w:rPr>
          <w:rFonts w:ascii="Times New Roman" w:hAnsi="Times New Roman"/>
          <w:sz w:val="20"/>
          <w:szCs w:val="20"/>
        </w:rPr>
        <w:t xml:space="preserve">, для раздела </w:t>
      </w:r>
      <w:r w:rsidR="00270BB4"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="00270BB4" w:rsidRPr="00BB7FA9">
        <w:rPr>
          <w:rFonts w:ascii="Times New Roman" w:hAnsi="Times New Roman"/>
          <w:sz w:val="20"/>
          <w:szCs w:val="20"/>
        </w:rPr>
        <w:t xml:space="preserve">. </w:t>
      </w:r>
      <w:r w:rsidR="001629F0" w:rsidRPr="00BB7FA9">
        <w:rPr>
          <w:rFonts w:ascii="Times New Roman" w:hAnsi="Times New Roman"/>
          <w:sz w:val="20"/>
          <w:szCs w:val="20"/>
        </w:rPr>
        <w:t>На практике подбор музыки к разделу аллегро является</w:t>
      </w:r>
      <w:r w:rsidR="00BC572A" w:rsidRPr="00BB7FA9">
        <w:rPr>
          <w:rFonts w:ascii="Times New Roman" w:hAnsi="Times New Roman"/>
          <w:sz w:val="20"/>
          <w:szCs w:val="20"/>
        </w:rPr>
        <w:t xml:space="preserve"> наиболее сложным для </w:t>
      </w:r>
      <w:r w:rsidR="00654635" w:rsidRPr="00BB7FA9">
        <w:rPr>
          <w:rFonts w:ascii="Times New Roman" w:hAnsi="Times New Roman"/>
          <w:sz w:val="20"/>
          <w:szCs w:val="20"/>
        </w:rPr>
        <w:t xml:space="preserve">начинающих </w:t>
      </w:r>
      <w:r w:rsidR="00B4530A" w:rsidRPr="00BB7FA9">
        <w:rPr>
          <w:rFonts w:ascii="Times New Roman" w:hAnsi="Times New Roman"/>
          <w:sz w:val="20"/>
          <w:szCs w:val="20"/>
        </w:rPr>
        <w:t>концертмейстеров, а</w:t>
      </w:r>
      <w:r w:rsidR="00C06455" w:rsidRPr="00BB7FA9">
        <w:rPr>
          <w:rFonts w:ascii="Times New Roman" w:hAnsi="Times New Roman"/>
          <w:sz w:val="20"/>
          <w:szCs w:val="20"/>
        </w:rPr>
        <w:t>, следовательно, это создаст</w:t>
      </w:r>
      <w:r w:rsidR="00B4530A" w:rsidRPr="00BB7FA9">
        <w:rPr>
          <w:rFonts w:ascii="Times New Roman" w:hAnsi="Times New Roman"/>
          <w:sz w:val="20"/>
          <w:szCs w:val="20"/>
        </w:rPr>
        <w:t xml:space="preserve"> трудности и для работы начинающему или даже опытному </w:t>
      </w:r>
      <w:r w:rsidR="00B4530A" w:rsidRPr="00BB7FA9">
        <w:rPr>
          <w:rFonts w:ascii="Times New Roman" w:hAnsi="Times New Roman"/>
          <w:sz w:val="20"/>
          <w:szCs w:val="20"/>
        </w:rPr>
        <w:lastRenderedPageBreak/>
        <w:t>преподавателю.</w:t>
      </w:r>
      <w:r w:rsidR="00C06455" w:rsidRPr="00BB7FA9">
        <w:rPr>
          <w:rFonts w:ascii="Times New Roman" w:hAnsi="Times New Roman"/>
          <w:sz w:val="20"/>
          <w:szCs w:val="20"/>
        </w:rPr>
        <w:t xml:space="preserve"> Данному</w:t>
      </w:r>
      <w:r w:rsidR="004C7493" w:rsidRPr="00BB7FA9">
        <w:rPr>
          <w:rFonts w:ascii="Times New Roman" w:hAnsi="Times New Roman"/>
          <w:sz w:val="20"/>
          <w:szCs w:val="20"/>
        </w:rPr>
        <w:t xml:space="preserve"> вопросу в</w:t>
      </w:r>
      <w:r w:rsidR="00BC572A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методической литературе уделено не так много </w:t>
      </w:r>
      <w:r w:rsidR="004C7493" w:rsidRPr="00BB7FA9">
        <w:rPr>
          <w:rFonts w:ascii="Times New Roman" w:hAnsi="Times New Roman"/>
          <w:sz w:val="20"/>
          <w:szCs w:val="20"/>
        </w:rPr>
        <w:t>внимания.  Обычно</w:t>
      </w:r>
      <w:r w:rsidR="00C37887" w:rsidRPr="00BB7FA9">
        <w:rPr>
          <w:rFonts w:ascii="Times New Roman" w:hAnsi="Times New Roman"/>
          <w:sz w:val="20"/>
          <w:szCs w:val="20"/>
        </w:rPr>
        <w:t xml:space="preserve"> самое большее, что можно прочитать на эт</w:t>
      </w:r>
      <w:r w:rsidR="004C7493" w:rsidRPr="00BB7FA9">
        <w:rPr>
          <w:rFonts w:ascii="Times New Roman" w:hAnsi="Times New Roman"/>
          <w:sz w:val="20"/>
          <w:szCs w:val="20"/>
        </w:rPr>
        <w:t>у тему – это фраза: «Музыкальное сопровождение играет в разучивании прыжков значительную роль и должно быть грамотно подобрано».</w:t>
      </w:r>
      <w:r w:rsidR="00083AC2" w:rsidRPr="00BB7FA9">
        <w:rPr>
          <w:rFonts w:ascii="Times New Roman" w:hAnsi="Times New Roman"/>
          <w:sz w:val="20"/>
          <w:szCs w:val="20"/>
        </w:rPr>
        <w:t xml:space="preserve">  А между тем, концертмейстер, работающий в хореографическом классе должен знать методику изучения прыжков, разбираться в их классификации, владеть метро-ритмической раскладкой каждого отдельного прыжка и владеть профессиональной терминологией. Концертмейстер, который сам никогда не обучался искусству классического танца, должен максимально почувствовать и понять специфику выполнения прыжков, чтобы грамотно подбирать </w:t>
      </w:r>
      <w:r w:rsidR="00474148" w:rsidRPr="00BB7FA9">
        <w:rPr>
          <w:rFonts w:ascii="Times New Roman" w:hAnsi="Times New Roman"/>
          <w:sz w:val="20"/>
          <w:szCs w:val="20"/>
        </w:rPr>
        <w:t xml:space="preserve">к ним </w:t>
      </w:r>
      <w:r w:rsidR="00083AC2" w:rsidRPr="00BB7FA9">
        <w:rPr>
          <w:rFonts w:ascii="Times New Roman" w:hAnsi="Times New Roman"/>
          <w:sz w:val="20"/>
          <w:szCs w:val="20"/>
        </w:rPr>
        <w:t>музыкальное сопрово</w:t>
      </w:r>
      <w:r w:rsidR="00474148" w:rsidRPr="00BB7FA9">
        <w:rPr>
          <w:rFonts w:ascii="Times New Roman" w:hAnsi="Times New Roman"/>
          <w:sz w:val="20"/>
          <w:szCs w:val="20"/>
        </w:rPr>
        <w:t xml:space="preserve">ждение. </w:t>
      </w:r>
    </w:p>
    <w:p w:rsidR="00654635" w:rsidRPr="00BB7FA9" w:rsidRDefault="00654635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Актуальность разработки обусловлена именно недостаточным количеством методическ</w:t>
      </w:r>
      <w:r w:rsidR="00C06455" w:rsidRPr="00BB7FA9">
        <w:rPr>
          <w:rFonts w:ascii="Times New Roman" w:hAnsi="Times New Roman"/>
          <w:sz w:val="20"/>
          <w:szCs w:val="20"/>
        </w:rPr>
        <w:t>и</w:t>
      </w:r>
      <w:r w:rsidR="00201AFE" w:rsidRPr="00BB7FA9">
        <w:rPr>
          <w:rFonts w:ascii="Times New Roman" w:hAnsi="Times New Roman"/>
          <w:sz w:val="20"/>
          <w:szCs w:val="20"/>
        </w:rPr>
        <w:t>х исследований по этому вопросу</w:t>
      </w:r>
      <w:r w:rsidRPr="00BB7FA9">
        <w:rPr>
          <w:rFonts w:ascii="Times New Roman" w:hAnsi="Times New Roman"/>
          <w:sz w:val="20"/>
          <w:szCs w:val="20"/>
        </w:rPr>
        <w:t xml:space="preserve">. </w:t>
      </w:r>
      <w:r w:rsidR="00C06455" w:rsidRPr="00BB7FA9">
        <w:rPr>
          <w:rFonts w:ascii="Times New Roman" w:hAnsi="Times New Roman"/>
          <w:sz w:val="20"/>
          <w:szCs w:val="20"/>
        </w:rPr>
        <w:t xml:space="preserve">Классический танец находится в постоянном развитии, улучшается техника исполнения, но музыкальному развитию исполнителей уделяется недостаточно много внимания. Музыкальное оформление уроков классического танца </w:t>
      </w:r>
      <w:r w:rsidR="00201AFE" w:rsidRPr="00BB7FA9">
        <w:rPr>
          <w:rFonts w:ascii="Times New Roman" w:hAnsi="Times New Roman"/>
          <w:sz w:val="20"/>
          <w:szCs w:val="20"/>
        </w:rPr>
        <w:t xml:space="preserve">требует тщательного исследования и анализа. </w:t>
      </w:r>
      <w:r w:rsidR="00C06455" w:rsidRPr="00BB7FA9">
        <w:rPr>
          <w:rFonts w:ascii="Times New Roman" w:hAnsi="Times New Roman"/>
          <w:sz w:val="20"/>
          <w:szCs w:val="20"/>
        </w:rPr>
        <w:t>Особенно это касается музыки к прыжкам.</w:t>
      </w:r>
    </w:p>
    <w:p w:rsidR="00C06455" w:rsidRPr="00BB7FA9" w:rsidRDefault="00201AFE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Объект разработки –</w:t>
      </w:r>
      <w:r w:rsidR="00C06455" w:rsidRPr="00BB7FA9">
        <w:rPr>
          <w:rFonts w:ascii="Times New Roman" w:hAnsi="Times New Roman"/>
          <w:sz w:val="20"/>
          <w:szCs w:val="20"/>
        </w:rPr>
        <w:t xml:space="preserve"> музыкальное оформление раздела классического танца </w:t>
      </w:r>
      <w:r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Pr="00BB7FA9">
        <w:rPr>
          <w:rFonts w:ascii="Times New Roman" w:hAnsi="Times New Roman"/>
          <w:sz w:val="20"/>
          <w:szCs w:val="20"/>
        </w:rPr>
        <w:t>.</w:t>
      </w:r>
    </w:p>
    <w:p w:rsidR="00B43350" w:rsidRDefault="00654635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Цель</w:t>
      </w:r>
      <w:r w:rsidR="00B43350" w:rsidRPr="00BB7FA9">
        <w:rPr>
          <w:rFonts w:ascii="Times New Roman" w:hAnsi="Times New Roman"/>
          <w:sz w:val="20"/>
          <w:szCs w:val="20"/>
        </w:rPr>
        <w:t xml:space="preserve"> разработки</w:t>
      </w:r>
      <w:r w:rsidR="00201AFE" w:rsidRPr="00BB7FA9">
        <w:rPr>
          <w:rFonts w:ascii="Times New Roman" w:hAnsi="Times New Roman"/>
          <w:sz w:val="20"/>
          <w:szCs w:val="20"/>
        </w:rPr>
        <w:t xml:space="preserve"> – изучить основные принципы музыкального оформления прыжков и </w:t>
      </w:r>
      <w:r w:rsidRPr="00BB7FA9">
        <w:rPr>
          <w:rFonts w:ascii="Times New Roman" w:hAnsi="Times New Roman"/>
          <w:sz w:val="20"/>
          <w:szCs w:val="20"/>
        </w:rPr>
        <w:t xml:space="preserve">раскрыть </w:t>
      </w:r>
      <w:r w:rsidR="00201AFE" w:rsidRPr="00BB7FA9">
        <w:rPr>
          <w:rFonts w:ascii="Times New Roman" w:hAnsi="Times New Roman"/>
          <w:sz w:val="20"/>
          <w:szCs w:val="20"/>
        </w:rPr>
        <w:t>методы взаимодействия музыки и движения с целью улучшения хореографического образования.</w:t>
      </w:r>
    </w:p>
    <w:p w:rsidR="00A814BA" w:rsidRDefault="00A814BA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A814BA" w:rsidRDefault="00A814BA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A814BA" w:rsidRPr="00BB7FA9" w:rsidRDefault="00A814BA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083AC2" w:rsidRPr="00BB7FA9" w:rsidRDefault="00C647B4" w:rsidP="00197D2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lastRenderedPageBreak/>
        <w:t xml:space="preserve">МУЗЫКА </w:t>
      </w:r>
      <w:r w:rsidR="00197D2A">
        <w:rPr>
          <w:rFonts w:ascii="Times New Roman" w:hAnsi="Times New Roman"/>
          <w:sz w:val="20"/>
          <w:szCs w:val="20"/>
        </w:rPr>
        <w:t xml:space="preserve">- </w:t>
      </w:r>
      <w:r w:rsidRPr="00BB7FA9">
        <w:rPr>
          <w:rFonts w:ascii="Times New Roman" w:hAnsi="Times New Roman"/>
          <w:b/>
          <w:sz w:val="20"/>
          <w:szCs w:val="20"/>
        </w:rPr>
        <w:t>ОСНОВООБРАЗУЮЩИЙ ЭЛЕМЕНТ В ОСВОЕНИИ ПРЫЖКОВОЙ ТЕХНИКИ</w:t>
      </w:r>
    </w:p>
    <w:p w:rsidR="00A204A3" w:rsidRPr="00BB7FA9" w:rsidRDefault="003B700A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A204A3" w:rsidRPr="00BB7FA9">
        <w:rPr>
          <w:rFonts w:ascii="Times New Roman" w:hAnsi="Times New Roman"/>
          <w:sz w:val="20"/>
          <w:szCs w:val="20"/>
        </w:rPr>
        <w:t>Прыжки являются важнейшим выразительным средством в классическом танце. Прыжковая техника является наиболее сложной в искусстве балета, и в то же время это именно тот раздел клас</w:t>
      </w:r>
      <w:r w:rsidR="0015369D" w:rsidRPr="00BB7FA9">
        <w:rPr>
          <w:rFonts w:ascii="Times New Roman" w:hAnsi="Times New Roman"/>
          <w:sz w:val="20"/>
          <w:szCs w:val="20"/>
        </w:rPr>
        <w:t>сического танца, который наполняет танец «душой»</w:t>
      </w:r>
      <w:r w:rsidR="00A204A3" w:rsidRPr="00BB7FA9">
        <w:rPr>
          <w:rFonts w:ascii="Times New Roman" w:hAnsi="Times New Roman"/>
          <w:sz w:val="20"/>
          <w:szCs w:val="20"/>
        </w:rPr>
        <w:t xml:space="preserve"> Разнообразие движений </w:t>
      </w:r>
      <w:r w:rsidR="00A204A3"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="00A204A3" w:rsidRPr="00BB7FA9">
        <w:rPr>
          <w:rFonts w:ascii="Times New Roman" w:hAnsi="Times New Roman"/>
          <w:sz w:val="20"/>
          <w:szCs w:val="20"/>
        </w:rPr>
        <w:t>, накопленных за столетия существования балетного искусства, настолько велико, что может помочь исполнителю или балетмейстеру решить абсолютно любые художественные задачи – был бы талант, призвание и любовь к своему делу.</w:t>
      </w:r>
      <w:r w:rsidR="00D336DE" w:rsidRPr="00BB7FA9">
        <w:rPr>
          <w:rFonts w:ascii="Times New Roman" w:hAnsi="Times New Roman"/>
          <w:sz w:val="20"/>
          <w:szCs w:val="20"/>
        </w:rPr>
        <w:t xml:space="preserve"> Это и вопросы стиля, тонкостей воспроизведения той или иной эпохи, поскольку классический танец существует уже достаточно давно, не является искусственным образованием, а уходит корнями в народный и исторический танец. Особенности обучения балету, когда движения передаются из поколения в поколение, из рук в руки, из «ног в ноги», изменяясь, но, не теряя при этом своей сути, способствуют тому, что в распоряжении постановщика или исполнителя</w:t>
      </w:r>
      <w:r w:rsidR="00A204A3" w:rsidRPr="00BB7FA9">
        <w:rPr>
          <w:rFonts w:ascii="Times New Roman" w:hAnsi="Times New Roman"/>
          <w:sz w:val="20"/>
          <w:szCs w:val="20"/>
        </w:rPr>
        <w:t xml:space="preserve"> </w:t>
      </w:r>
      <w:r w:rsidR="00D336DE" w:rsidRPr="00BB7FA9">
        <w:rPr>
          <w:rFonts w:ascii="Times New Roman" w:hAnsi="Times New Roman"/>
          <w:sz w:val="20"/>
          <w:szCs w:val="20"/>
        </w:rPr>
        <w:t>имеется огромная палитра красок, позволяющая «написать картину» любой эпохи. Это и проблемы создания художественного образа, характера персонажа – поскольку великое разнообразие больших, малых, высоких и стелющихся прыжков могут придать танцу широту</w:t>
      </w:r>
      <w:r w:rsidR="005F04EE" w:rsidRPr="00BB7FA9">
        <w:rPr>
          <w:rFonts w:ascii="Times New Roman" w:hAnsi="Times New Roman"/>
          <w:sz w:val="20"/>
          <w:szCs w:val="20"/>
        </w:rPr>
        <w:t xml:space="preserve"> и героизм, нежность, изысканность или грацию – все оттенки эмоций, в зависимости от поставленной художественной задачи. Это и вопросы взаимодействия с музыкой, проблемы отражения ее сути. Прыжки, изучаемые на уроке классического танца настолько разнообразны по амплитуде и характеру, скомбинировать их между собой можно такими разнообразными способами,</w:t>
      </w:r>
      <w:r w:rsidR="004331D7" w:rsidRPr="00BB7FA9">
        <w:rPr>
          <w:rFonts w:ascii="Times New Roman" w:hAnsi="Times New Roman"/>
          <w:sz w:val="20"/>
          <w:szCs w:val="20"/>
        </w:rPr>
        <w:t xml:space="preserve"> что позволит</w:t>
      </w:r>
      <w:r w:rsidR="005F04EE" w:rsidRPr="00BB7FA9">
        <w:rPr>
          <w:rFonts w:ascii="Times New Roman" w:hAnsi="Times New Roman"/>
          <w:sz w:val="20"/>
          <w:szCs w:val="20"/>
        </w:rPr>
        <w:t xml:space="preserve"> «уложить» танцевальный отрывок в любой музыкальный размер</w:t>
      </w:r>
      <w:r w:rsidR="004331D7" w:rsidRPr="00BB7FA9">
        <w:rPr>
          <w:rFonts w:ascii="Times New Roman" w:hAnsi="Times New Roman"/>
          <w:sz w:val="20"/>
          <w:szCs w:val="20"/>
        </w:rPr>
        <w:t>.</w:t>
      </w:r>
    </w:p>
    <w:p w:rsidR="004331D7" w:rsidRPr="00BB7FA9" w:rsidRDefault="003B700A" w:rsidP="003B700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Таким образом, для вдохновения </w:t>
      </w:r>
      <w:r w:rsidR="003B0DB7" w:rsidRPr="00BB7FA9">
        <w:rPr>
          <w:rFonts w:ascii="Times New Roman" w:hAnsi="Times New Roman"/>
          <w:sz w:val="20"/>
          <w:szCs w:val="20"/>
        </w:rPr>
        <w:t xml:space="preserve">педагогу – балетмейстеру и </w:t>
      </w:r>
      <w:r w:rsidRPr="00BB7FA9">
        <w:rPr>
          <w:rFonts w:ascii="Times New Roman" w:hAnsi="Times New Roman"/>
          <w:sz w:val="20"/>
          <w:szCs w:val="20"/>
        </w:rPr>
        <w:t xml:space="preserve">учащимся необходим творческий импульс – мечта, которую в танце порождает музыка, и не только на сцене, но и в обыденной учебной работе. </w:t>
      </w:r>
      <w:r w:rsidRPr="00BB7FA9">
        <w:rPr>
          <w:rFonts w:ascii="Times New Roman" w:hAnsi="Times New Roman"/>
          <w:color w:val="000000"/>
          <w:sz w:val="20"/>
          <w:szCs w:val="20"/>
        </w:rPr>
        <w:t xml:space="preserve">Высокий музыкальный вкус концертмейстера и преподавателя обогащает содержание уроков, </w:t>
      </w:r>
      <w:r w:rsidRPr="00BB7FA9">
        <w:rPr>
          <w:rFonts w:ascii="Times New Roman" w:hAnsi="Times New Roman"/>
          <w:color w:val="000000"/>
          <w:sz w:val="20"/>
          <w:szCs w:val="20"/>
        </w:rPr>
        <w:lastRenderedPageBreak/>
        <w:t>повышает трудоспособность и творческую активность учащихся. Нельзя забывать на уроках классического танца, что «голая техника» всегда приводит будущего исполнителя к внутренней безжизненности, лишает хореографическое действие</w:t>
      </w:r>
      <w:r w:rsidR="003B0DB7" w:rsidRPr="00BB7FA9">
        <w:rPr>
          <w:rFonts w:ascii="Times New Roman" w:hAnsi="Times New Roman"/>
          <w:color w:val="000000"/>
          <w:sz w:val="20"/>
          <w:szCs w:val="20"/>
        </w:rPr>
        <w:t xml:space="preserve"> образности и силы художественного выражения. Подчинение исполнительской техники танца смысловому и эмоциональному содержанию музыки есть неотъемлемое условие подлинного искусства танца.</w:t>
      </w:r>
      <w:r w:rsidRPr="00BB7F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26CAA" w:rsidRPr="00BB7FA9">
        <w:rPr>
          <w:rFonts w:ascii="Times New Roman" w:hAnsi="Times New Roman"/>
          <w:color w:val="000000"/>
          <w:sz w:val="20"/>
          <w:szCs w:val="20"/>
        </w:rPr>
        <w:t xml:space="preserve">Музыка помогает исполнителям стремительно «взлетать», а также пластично приземляться после взлета. Концертмейстер должен мысленно «прыгать» вместе с учениками, внимательно следить за их движениями, четко показывать в музыке момент </w:t>
      </w:r>
      <w:r w:rsidR="00026CAA" w:rsidRPr="00BB7FA9">
        <w:rPr>
          <w:rFonts w:ascii="Times New Roman" w:hAnsi="Times New Roman"/>
          <w:color w:val="000000"/>
          <w:sz w:val="20"/>
          <w:szCs w:val="20"/>
          <w:lang w:val="en-US"/>
        </w:rPr>
        <w:t>plie</w:t>
      </w:r>
      <w:r w:rsidR="00026CAA" w:rsidRPr="00BB7FA9">
        <w:rPr>
          <w:rFonts w:ascii="Times New Roman" w:hAnsi="Times New Roman"/>
          <w:color w:val="000000"/>
          <w:sz w:val="20"/>
          <w:szCs w:val="20"/>
        </w:rPr>
        <w:t xml:space="preserve"> (приседания) и толчка от пола, ловить момент соприкосновения пальцев ног исполнителей с землей.</w:t>
      </w:r>
    </w:p>
    <w:p w:rsidR="0015369D" w:rsidRPr="00BB7FA9" w:rsidRDefault="0015369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7FA9">
        <w:rPr>
          <w:rFonts w:ascii="Times New Roman" w:hAnsi="Times New Roman"/>
          <w:color w:val="000000"/>
          <w:sz w:val="20"/>
          <w:szCs w:val="20"/>
        </w:rPr>
        <w:t xml:space="preserve">    Музыкальность, по мнению выдающегося педагога Н.И.Тарасова это «…способность понимать, улавливать ритм, скорость, смысловую окраску музыки….»  Н.И.Тарасов в своем учебнике «Классический танец» выделяет три основных компонента музыкальности:</w:t>
      </w:r>
    </w:p>
    <w:p w:rsidR="0015369D" w:rsidRPr="00BB7FA9" w:rsidRDefault="0015369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7FA9">
        <w:rPr>
          <w:rFonts w:ascii="Times New Roman" w:hAnsi="Times New Roman"/>
          <w:color w:val="000000"/>
          <w:sz w:val="20"/>
          <w:szCs w:val="20"/>
        </w:rPr>
        <w:t xml:space="preserve">    -  способность верно согласовывать свои действия с музыкальным ритмом;</w:t>
      </w:r>
    </w:p>
    <w:p w:rsidR="0015369D" w:rsidRPr="00BB7FA9" w:rsidRDefault="0015369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7FA9">
        <w:rPr>
          <w:rFonts w:ascii="Times New Roman" w:hAnsi="Times New Roman"/>
          <w:color w:val="000000"/>
          <w:sz w:val="20"/>
          <w:szCs w:val="20"/>
        </w:rPr>
        <w:t xml:space="preserve">    -  умение учащихся сознательно и творчески увлеченно воспринимать тему-мелодию, художественно воплощая ее в танце;</w:t>
      </w:r>
    </w:p>
    <w:p w:rsidR="0015369D" w:rsidRPr="00BB7FA9" w:rsidRDefault="0015369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7FA9">
        <w:rPr>
          <w:rFonts w:ascii="Times New Roman" w:hAnsi="Times New Roman"/>
          <w:color w:val="000000"/>
          <w:sz w:val="20"/>
          <w:szCs w:val="20"/>
        </w:rPr>
        <w:t xml:space="preserve">    -  умение учащихся внимательно вслушиваться в интонации музыкальной темы, стремясь технически верно</w:t>
      </w:r>
      <w:r w:rsidR="00FD6974" w:rsidRPr="00BB7FA9">
        <w:rPr>
          <w:rFonts w:ascii="Times New Roman" w:hAnsi="Times New Roman"/>
          <w:color w:val="000000"/>
          <w:sz w:val="20"/>
          <w:szCs w:val="20"/>
        </w:rPr>
        <w:t xml:space="preserve"> и творчески воплощать их звучание в пластике танца.</w:t>
      </w:r>
    </w:p>
    <w:p w:rsidR="004C7493" w:rsidRPr="00BB7FA9" w:rsidRDefault="0015369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7FA9">
        <w:rPr>
          <w:rFonts w:ascii="Times New Roman" w:hAnsi="Times New Roman"/>
          <w:color w:val="000000"/>
          <w:sz w:val="20"/>
          <w:szCs w:val="20"/>
        </w:rPr>
        <w:t xml:space="preserve">    </w:t>
      </w:r>
      <w:r w:rsidR="00197D2A">
        <w:rPr>
          <w:rFonts w:ascii="Times New Roman" w:hAnsi="Times New Roman"/>
          <w:color w:val="000000"/>
          <w:sz w:val="20"/>
          <w:szCs w:val="20"/>
        </w:rPr>
        <w:t>К</w:t>
      </w:r>
      <w:r w:rsidR="003B700A" w:rsidRPr="00BB7FA9">
        <w:rPr>
          <w:rFonts w:ascii="Times New Roman" w:hAnsi="Times New Roman"/>
          <w:color w:val="000000"/>
          <w:sz w:val="20"/>
          <w:szCs w:val="20"/>
        </w:rPr>
        <w:t>ак известно, ни одну художественную задачу нельзя решить без школы и выучки. Поэтому огромна ответственность педагога, берущегося за обучение такому сложному разделу классического танца как аллегро</w:t>
      </w:r>
      <w:r w:rsidR="00026CAA" w:rsidRPr="00BB7FA9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616A51" w:rsidRPr="00BB7FA9">
        <w:rPr>
          <w:rFonts w:ascii="Times New Roman" w:hAnsi="Times New Roman"/>
          <w:color w:val="000000"/>
          <w:sz w:val="20"/>
          <w:szCs w:val="20"/>
        </w:rPr>
        <w:t>Т</w:t>
      </w:r>
      <w:r w:rsidR="003B0DB7" w:rsidRPr="00BB7FA9">
        <w:rPr>
          <w:rFonts w:ascii="Times New Roman" w:hAnsi="Times New Roman"/>
          <w:color w:val="000000"/>
          <w:sz w:val="20"/>
          <w:szCs w:val="20"/>
        </w:rPr>
        <w:t>ак же огромна ответственность концертмейстера, который подбирает музыку для того или иного прыжка. Под неудачную музыку даже самый одаренный ученик не сможет хорош</w:t>
      </w:r>
      <w:r w:rsidR="00197D2A">
        <w:rPr>
          <w:rFonts w:ascii="Times New Roman" w:hAnsi="Times New Roman"/>
          <w:color w:val="000000"/>
          <w:sz w:val="20"/>
          <w:szCs w:val="20"/>
        </w:rPr>
        <w:t>о выполнить задание педагога.</w:t>
      </w:r>
    </w:p>
    <w:p w:rsidR="003B0DB7" w:rsidRPr="00BB7FA9" w:rsidRDefault="003B0DB7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color w:val="000000"/>
          <w:sz w:val="20"/>
          <w:szCs w:val="20"/>
        </w:rPr>
        <w:lastRenderedPageBreak/>
        <w:t xml:space="preserve">    </w:t>
      </w:r>
      <w:r w:rsidR="00763AB5" w:rsidRPr="00BB7FA9">
        <w:rPr>
          <w:rFonts w:ascii="Times New Roman" w:hAnsi="Times New Roman"/>
          <w:color w:val="000000"/>
          <w:sz w:val="20"/>
          <w:szCs w:val="20"/>
        </w:rPr>
        <w:t>Задача пианиста на уроке – озвучивание различных</w:t>
      </w:r>
      <w:r w:rsidR="001D158C" w:rsidRPr="00BB7FA9">
        <w:rPr>
          <w:rFonts w:ascii="Times New Roman" w:hAnsi="Times New Roman"/>
          <w:color w:val="000000"/>
          <w:sz w:val="20"/>
          <w:szCs w:val="20"/>
        </w:rPr>
        <w:t xml:space="preserve"> по сложности</w:t>
      </w:r>
      <w:r w:rsidR="00763AB5" w:rsidRPr="00BB7FA9">
        <w:rPr>
          <w:rFonts w:ascii="Times New Roman" w:hAnsi="Times New Roman"/>
          <w:color w:val="000000"/>
          <w:sz w:val="20"/>
          <w:szCs w:val="20"/>
        </w:rPr>
        <w:t xml:space="preserve"> прыжков, начиная с начального этапа их разучивания, </w:t>
      </w:r>
      <w:r w:rsidR="001D158C" w:rsidRPr="00BB7FA9">
        <w:rPr>
          <w:rFonts w:ascii="Times New Roman" w:hAnsi="Times New Roman"/>
          <w:color w:val="000000"/>
          <w:sz w:val="20"/>
          <w:szCs w:val="20"/>
        </w:rPr>
        <w:t>для учащихся разного возраста, а это предполагает необходимость определенных методических знаний. Только после этого музыкальное творчество концертмейстера на уроке будет подкреплено глубокими знаниями предмета, и он будет осознано, со знанием дела, а не интуитивно «на ощупь», выполнять свою работу. Умело подобранная музыка, красивая мелодия, сочная гармония, нужная динамика, эмоциональное исполнение – все это поможет справиться со сложнейшими задачами в разучивании и исполнении прыжков.</w:t>
      </w:r>
    </w:p>
    <w:p w:rsidR="00104EF2" w:rsidRPr="00BB7FA9" w:rsidRDefault="00100896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При подборе музыки для прыжков можно пользоваться как готовым музыкальным материалом, так и использовать собственные наброски и импровизации. Если берется известная музыка, то</w:t>
      </w:r>
      <w:r w:rsidR="001629F0" w:rsidRPr="00BB7FA9">
        <w:rPr>
          <w:rFonts w:ascii="Times New Roman" w:hAnsi="Times New Roman"/>
          <w:sz w:val="20"/>
          <w:szCs w:val="20"/>
        </w:rPr>
        <w:t xml:space="preserve"> нежел</w:t>
      </w:r>
      <w:r w:rsidRPr="00BB7FA9">
        <w:rPr>
          <w:rFonts w:ascii="Times New Roman" w:hAnsi="Times New Roman"/>
          <w:sz w:val="20"/>
          <w:szCs w:val="20"/>
        </w:rPr>
        <w:t>ательно искажать ее мелодию и характер. Она должна точно соответствовать дви</w:t>
      </w:r>
      <w:r w:rsidR="00FA7E4A" w:rsidRPr="00BB7FA9">
        <w:rPr>
          <w:rFonts w:ascii="Times New Roman" w:hAnsi="Times New Roman"/>
          <w:sz w:val="20"/>
          <w:szCs w:val="20"/>
        </w:rPr>
        <w:t>жению и</w:t>
      </w:r>
      <w:r w:rsidRPr="00BB7FA9">
        <w:rPr>
          <w:rFonts w:ascii="Times New Roman" w:hAnsi="Times New Roman"/>
          <w:sz w:val="20"/>
          <w:szCs w:val="20"/>
        </w:rPr>
        <w:t xml:space="preserve"> максимально содействовать</w:t>
      </w:r>
      <w:r w:rsidR="001629F0" w:rsidRPr="00BB7FA9">
        <w:rPr>
          <w:rFonts w:ascii="Times New Roman" w:hAnsi="Times New Roman"/>
          <w:sz w:val="20"/>
          <w:szCs w:val="20"/>
        </w:rPr>
        <w:t xml:space="preserve"> правильно</w:t>
      </w:r>
      <w:r w:rsidRPr="00BB7FA9">
        <w:rPr>
          <w:rFonts w:ascii="Times New Roman" w:hAnsi="Times New Roman"/>
          <w:sz w:val="20"/>
          <w:szCs w:val="20"/>
        </w:rPr>
        <w:t>му исполнению прыжков учащимися</w:t>
      </w:r>
      <w:r w:rsidR="001629F0" w:rsidRPr="00BB7FA9">
        <w:rPr>
          <w:rFonts w:ascii="Times New Roman" w:hAnsi="Times New Roman"/>
          <w:sz w:val="20"/>
          <w:szCs w:val="20"/>
        </w:rPr>
        <w:t xml:space="preserve">. </w:t>
      </w:r>
      <w:r w:rsidRPr="00BB7FA9">
        <w:rPr>
          <w:rFonts w:ascii="Times New Roman" w:hAnsi="Times New Roman"/>
          <w:sz w:val="20"/>
          <w:szCs w:val="20"/>
        </w:rPr>
        <w:t xml:space="preserve">Очень часто в </w:t>
      </w:r>
      <w:r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Pr="00BB7FA9">
        <w:rPr>
          <w:rFonts w:ascii="Times New Roman" w:hAnsi="Times New Roman"/>
          <w:sz w:val="20"/>
          <w:szCs w:val="20"/>
        </w:rPr>
        <w:t xml:space="preserve"> используются фрагменты балетной музыки</w:t>
      </w:r>
      <w:r w:rsidR="00671DCC" w:rsidRPr="00BB7FA9">
        <w:rPr>
          <w:rFonts w:ascii="Times New Roman" w:hAnsi="Times New Roman"/>
          <w:sz w:val="20"/>
          <w:szCs w:val="20"/>
        </w:rPr>
        <w:t xml:space="preserve">, особенно когда исполняются большие прыжки или целые комбинации. Использование </w:t>
      </w:r>
      <w:r w:rsidRPr="00BB7FA9">
        <w:rPr>
          <w:rFonts w:ascii="Times New Roman" w:hAnsi="Times New Roman"/>
          <w:sz w:val="20"/>
          <w:szCs w:val="20"/>
        </w:rPr>
        <w:t xml:space="preserve">таких </w:t>
      </w:r>
      <w:r w:rsidR="00671DCC" w:rsidRPr="00BB7FA9">
        <w:rPr>
          <w:rFonts w:ascii="Times New Roman" w:hAnsi="Times New Roman"/>
          <w:sz w:val="20"/>
          <w:szCs w:val="20"/>
        </w:rPr>
        <w:t>«готовых» муз</w:t>
      </w:r>
      <w:r w:rsidRPr="00BB7FA9">
        <w:rPr>
          <w:rFonts w:ascii="Times New Roman" w:hAnsi="Times New Roman"/>
          <w:sz w:val="20"/>
          <w:szCs w:val="20"/>
        </w:rPr>
        <w:t>ыкальных произведений допустимо и даже желательно, особенно в старших классах и у студентов на экзаменах.</w:t>
      </w:r>
      <w:r w:rsidR="00671DCC" w:rsidRPr="00BB7FA9">
        <w:rPr>
          <w:rFonts w:ascii="Times New Roman" w:hAnsi="Times New Roman"/>
          <w:sz w:val="20"/>
          <w:szCs w:val="20"/>
        </w:rPr>
        <w:t xml:space="preserve">    </w:t>
      </w:r>
    </w:p>
    <w:p w:rsidR="00616A51" w:rsidRPr="00BB7FA9" w:rsidRDefault="00104EF2" w:rsidP="00104EF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>Т</w:t>
      </w:r>
      <w:r w:rsidR="00C647B4" w:rsidRPr="00BB7FA9">
        <w:rPr>
          <w:rFonts w:ascii="Times New Roman" w:hAnsi="Times New Roman"/>
          <w:b/>
          <w:sz w:val="20"/>
          <w:szCs w:val="20"/>
        </w:rPr>
        <w:t>ЕХНИКА ПРЫЖКОВ И ЕЕ ИСПОЛНИТЕЛЬСКИЕ ПРИЕМЫ: ЭЛЕВАЦИЯ И БАЛЛОН</w:t>
      </w:r>
    </w:p>
    <w:p w:rsidR="00102481" w:rsidRPr="00BB7FA9" w:rsidRDefault="00102481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Прыжки являются наиболее сложными и технически трудными движениями в искусстве классического танца. </w:t>
      </w:r>
      <w:r w:rsidR="003C70E7" w:rsidRPr="00BB7FA9">
        <w:rPr>
          <w:rFonts w:ascii="Times New Roman" w:hAnsi="Times New Roman"/>
          <w:sz w:val="20"/>
          <w:szCs w:val="20"/>
        </w:rPr>
        <w:t>«…</w:t>
      </w:r>
      <w:r w:rsidRPr="00BB7FA9">
        <w:rPr>
          <w:rFonts w:ascii="Times New Roman" w:hAnsi="Times New Roman"/>
          <w:sz w:val="20"/>
          <w:szCs w:val="20"/>
        </w:rPr>
        <w:t>Это средство самой разнообразной и стремительной полетности движения, но которое не должно превращаться в самоцель. Прыжок ради прыжка – это акробатика. Задача состоит не в том, чтобы исполнители прыгали как можно выше, выполняя какую-нибудь сложную прыжковую комбинацию, а в том, чтобы они с предельной легкостью, эластичностью</w:t>
      </w:r>
      <w:r w:rsidR="005E6532" w:rsidRPr="00BB7FA9">
        <w:rPr>
          <w:rFonts w:ascii="Times New Roman" w:hAnsi="Times New Roman"/>
          <w:sz w:val="20"/>
          <w:szCs w:val="20"/>
        </w:rPr>
        <w:t xml:space="preserve"> и музыкальностью, как бы «играючи» справлялись с технической задачей и отображали эмоциональное состояние </w:t>
      </w:r>
      <w:r w:rsidR="005E6532" w:rsidRPr="00BB7FA9">
        <w:rPr>
          <w:rFonts w:ascii="Times New Roman" w:hAnsi="Times New Roman"/>
          <w:sz w:val="20"/>
          <w:szCs w:val="20"/>
        </w:rPr>
        <w:lastRenderedPageBreak/>
        <w:t>данного действия. Именно музыкальное оформление должно помочь наполнить прыжок ярким, образным содержанием.</w:t>
      </w:r>
    </w:p>
    <w:p w:rsidR="005E6532" w:rsidRPr="00BB7FA9" w:rsidRDefault="005E6532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Техника прыжков имеет свои особые исполнительские приемы. Один из таких приемов называется элевацией.  </w:t>
      </w:r>
      <w:r w:rsidR="0034624E" w:rsidRPr="00BB7FA9">
        <w:rPr>
          <w:rFonts w:ascii="Times New Roman" w:hAnsi="Times New Roman"/>
          <w:sz w:val="20"/>
          <w:szCs w:val="20"/>
        </w:rPr>
        <w:t xml:space="preserve">Понятие элевация в точном и узком значении этого слова господствует только в балете. Элевация в собственном смысле есть взлет. Человек отделяется от </w:t>
      </w:r>
      <w:r w:rsidR="00E056C2" w:rsidRPr="00BB7FA9">
        <w:rPr>
          <w:rFonts w:ascii="Times New Roman" w:hAnsi="Times New Roman"/>
          <w:sz w:val="20"/>
          <w:szCs w:val="20"/>
        </w:rPr>
        <w:t>земли и делает</w:t>
      </w:r>
      <w:r w:rsidR="0034624E" w:rsidRPr="00BB7FA9">
        <w:rPr>
          <w:rFonts w:ascii="Times New Roman" w:hAnsi="Times New Roman"/>
          <w:sz w:val="20"/>
          <w:szCs w:val="20"/>
        </w:rPr>
        <w:t xml:space="preserve"> высокий пр</w:t>
      </w:r>
      <w:r w:rsidR="00604698" w:rsidRPr="00BB7FA9">
        <w:rPr>
          <w:rFonts w:ascii="Times New Roman" w:hAnsi="Times New Roman"/>
          <w:sz w:val="20"/>
          <w:szCs w:val="20"/>
        </w:rPr>
        <w:t xml:space="preserve">ыжок по воздуху. Только тогда </w:t>
      </w:r>
      <w:r w:rsidR="00E056C2" w:rsidRPr="00BB7FA9">
        <w:rPr>
          <w:rFonts w:ascii="Times New Roman" w:hAnsi="Times New Roman"/>
          <w:sz w:val="20"/>
          <w:szCs w:val="20"/>
        </w:rPr>
        <w:t>и можно сказать</w:t>
      </w:r>
      <w:r w:rsidR="0034624E" w:rsidRPr="00BB7FA9">
        <w:rPr>
          <w:rFonts w:ascii="Times New Roman" w:hAnsi="Times New Roman"/>
          <w:sz w:val="20"/>
          <w:szCs w:val="20"/>
        </w:rPr>
        <w:t>, что у него есть элевация. Но это не совсем точно, потому что такой прыжок может оказаться совершенно б</w:t>
      </w:r>
      <w:r w:rsidR="00E056C2" w:rsidRPr="00BB7FA9">
        <w:rPr>
          <w:rFonts w:ascii="Times New Roman" w:hAnsi="Times New Roman"/>
          <w:sz w:val="20"/>
          <w:szCs w:val="20"/>
        </w:rPr>
        <w:t>ессодержательным</w:t>
      </w:r>
      <w:r w:rsidR="0034624E" w:rsidRPr="00BB7FA9">
        <w:rPr>
          <w:rFonts w:ascii="Times New Roman" w:hAnsi="Times New Roman"/>
          <w:sz w:val="20"/>
          <w:szCs w:val="20"/>
        </w:rPr>
        <w:t xml:space="preserve"> и по безыдейности своей абсолютно бесцельным.</w:t>
      </w:r>
      <w:r w:rsidR="00524350" w:rsidRPr="00BB7FA9">
        <w:rPr>
          <w:rFonts w:ascii="Times New Roman" w:hAnsi="Times New Roman"/>
          <w:sz w:val="20"/>
          <w:szCs w:val="20"/>
        </w:rPr>
        <w:t xml:space="preserve"> Тогда это просто трюк, механический фокус. Признавать за ним элевацию, в смысле термина классического искусства никто бы не стал. Чтобы проявилась элевация необходимо к прыжку присоединить элемент баллона. Что же такое баллон?</w:t>
      </w:r>
      <w:r w:rsidRPr="00BB7FA9">
        <w:rPr>
          <w:rFonts w:ascii="Times New Roman" w:hAnsi="Times New Roman"/>
          <w:sz w:val="20"/>
          <w:szCs w:val="20"/>
        </w:rPr>
        <w:t xml:space="preserve">   </w:t>
      </w:r>
      <w:r w:rsidR="00524350" w:rsidRPr="00BB7FA9">
        <w:rPr>
          <w:rFonts w:ascii="Times New Roman" w:hAnsi="Times New Roman"/>
          <w:sz w:val="20"/>
          <w:szCs w:val="20"/>
        </w:rPr>
        <w:t xml:space="preserve">Это необходимость умения в некоторых больших прыжках фиксировать кульминацию взлета. Это способность человека сохранять в воздухе позы и положения, свойственные ему на земле. Заключается он в том, что толчок ногами и посыл всего тела осуществляется короче и сильнее, отчего прыжок приобретает большую степень воздушности, и исполнитель как бы задерживается, зависает в воздухе. Без баллона прыжок лишается своей четкости и виртуозности. Исполнитель не только перебрасывается в воздухе, он вибрирует всем телом, как если бы он еще находился на земле. Он заносит одну ногу за другую, разбрасывает в различных </w:t>
      </w:r>
      <w:r w:rsidR="006B27A1" w:rsidRPr="00BB7FA9">
        <w:rPr>
          <w:rFonts w:ascii="Times New Roman" w:hAnsi="Times New Roman"/>
          <w:sz w:val="20"/>
          <w:szCs w:val="20"/>
        </w:rPr>
        <w:t>фигурах руки, уносит свой взгляд вдаль, ощущая ногами ту точку в пространстве, на которую он должен мягко и эластично приземлиться. В обыкновенном танце на сценических подмостках артист в форме приседаний то и дело сгибает и разгибает пружину своего тела, ч</w:t>
      </w:r>
      <w:r w:rsidR="00E056C2" w:rsidRPr="00BB7FA9">
        <w:rPr>
          <w:rFonts w:ascii="Times New Roman" w:hAnsi="Times New Roman"/>
          <w:sz w:val="20"/>
          <w:szCs w:val="20"/>
        </w:rPr>
        <w:t>т</w:t>
      </w:r>
      <w:r w:rsidR="006B27A1" w:rsidRPr="00BB7FA9">
        <w:rPr>
          <w:rFonts w:ascii="Times New Roman" w:hAnsi="Times New Roman"/>
          <w:sz w:val="20"/>
          <w:szCs w:val="20"/>
        </w:rPr>
        <w:t>о</w:t>
      </w:r>
      <w:r w:rsidR="00E056C2" w:rsidRPr="00BB7FA9">
        <w:rPr>
          <w:rFonts w:ascii="Times New Roman" w:hAnsi="Times New Roman"/>
          <w:sz w:val="20"/>
          <w:szCs w:val="20"/>
        </w:rPr>
        <w:t xml:space="preserve"> и</w:t>
      </w:r>
      <w:r w:rsidR="006B27A1" w:rsidRPr="00BB7FA9">
        <w:rPr>
          <w:rFonts w:ascii="Times New Roman" w:hAnsi="Times New Roman"/>
          <w:sz w:val="20"/>
          <w:szCs w:val="20"/>
        </w:rPr>
        <w:t xml:space="preserve"> придает его танцу живую, пластическую мягкость. Эти черты он должен сохранить и тогда, когда он уже расстался с полом.</w:t>
      </w:r>
      <w:r w:rsidR="00E056C2" w:rsidRPr="00BB7FA9">
        <w:rPr>
          <w:rFonts w:ascii="Times New Roman" w:hAnsi="Times New Roman"/>
          <w:sz w:val="20"/>
          <w:szCs w:val="20"/>
        </w:rPr>
        <w:t xml:space="preserve"> Секундное пребывание в воздухе действует на зрителей магнетически. Зрители аплодируют победе над косными силами природы, свободной волей духа, ликующими криками сердца в порыве уйти, унестись от земли. Вот где корень тех очарований и </w:t>
      </w:r>
      <w:r w:rsidR="00E056C2" w:rsidRPr="00BB7FA9">
        <w:rPr>
          <w:rFonts w:ascii="Times New Roman" w:hAnsi="Times New Roman"/>
          <w:sz w:val="20"/>
          <w:szCs w:val="20"/>
        </w:rPr>
        <w:lastRenderedPageBreak/>
        <w:t>неудержимых восторгов, которыми сопровождаются в балете все подвиги, все триумфы эл</w:t>
      </w:r>
      <w:r w:rsidR="00104EF2" w:rsidRPr="00BB7FA9">
        <w:rPr>
          <w:rFonts w:ascii="Times New Roman" w:hAnsi="Times New Roman"/>
          <w:sz w:val="20"/>
          <w:szCs w:val="20"/>
        </w:rPr>
        <w:t>евации. Танцовщица без элевации с одной партерной красивостью</w:t>
      </w:r>
      <w:r w:rsidR="00E056C2" w:rsidRPr="00BB7FA9">
        <w:rPr>
          <w:rFonts w:ascii="Times New Roman" w:hAnsi="Times New Roman"/>
          <w:sz w:val="20"/>
          <w:szCs w:val="20"/>
        </w:rPr>
        <w:t xml:space="preserve"> никогда не сравниться в этом отношении с танцовщицей воздушной</w:t>
      </w:r>
      <w:r w:rsidR="003C70E7" w:rsidRPr="00BB7FA9">
        <w:rPr>
          <w:rFonts w:ascii="Times New Roman" w:hAnsi="Times New Roman"/>
          <w:sz w:val="20"/>
          <w:szCs w:val="20"/>
        </w:rPr>
        <w:t>, которая единым прыжком по сцене, в широком и распластанном полете, вдруг понесет с собой весь зрительный зал…»</w:t>
      </w:r>
    </w:p>
    <w:p w:rsidR="00104EF2" w:rsidRPr="00BB7FA9" w:rsidRDefault="003C70E7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Таким образом, элевация и наличие баллона позволяет учащимся прыгать эластично, мягко, высоко, легко и точно; устойчиво выдерживать пластический и музыкально-ритмический строй движения; «предвидеть» в последующем толчке должную степень высоты взлета и продолжения своего тела в соответствующем направлении, темпе и ритме. В прыжке есть всегда что-то подъемно-радостное. Смотрящий на прыжок всегда внутренне его переживает. У концертмейстера должно быть именно такое же переживание, иначе его музыка лиши</w:t>
      </w:r>
      <w:r w:rsidR="00104EF2" w:rsidRPr="00BB7FA9">
        <w:rPr>
          <w:rFonts w:ascii="Times New Roman" w:hAnsi="Times New Roman"/>
          <w:sz w:val="20"/>
          <w:szCs w:val="20"/>
        </w:rPr>
        <w:t>т</w:t>
      </w:r>
      <w:r w:rsidRPr="00BB7FA9">
        <w:rPr>
          <w:rFonts w:ascii="Times New Roman" w:hAnsi="Times New Roman"/>
          <w:sz w:val="20"/>
          <w:szCs w:val="20"/>
        </w:rPr>
        <w:t xml:space="preserve">ся движения. </w:t>
      </w:r>
    </w:p>
    <w:p w:rsidR="00B31110" w:rsidRPr="00BB7FA9" w:rsidRDefault="003C70E7" w:rsidP="00B3111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Прыжки надо разучивать по следующему незыблемому методу: прыжок сначала рождается в душе, а потом и в пространстве – только таков должен быть порядок обучения </w:t>
      </w:r>
      <w:r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Pr="00BB7FA9">
        <w:rPr>
          <w:rFonts w:ascii="Times New Roman" w:hAnsi="Times New Roman"/>
          <w:sz w:val="20"/>
          <w:szCs w:val="20"/>
        </w:rPr>
        <w:t xml:space="preserve">. </w:t>
      </w:r>
      <w:r w:rsidR="009B4368" w:rsidRPr="00BB7FA9">
        <w:rPr>
          <w:rFonts w:ascii="Times New Roman" w:hAnsi="Times New Roman"/>
          <w:sz w:val="20"/>
          <w:szCs w:val="20"/>
        </w:rPr>
        <w:t>Также и у музыканта перед началом исполнения какой-либо прыжковой комбинации в душе должно родиться ощущение полета. Затем необходимо это ощущение передать пальцам, и при помощи динамики и силы звука передать в музыке этот взлет.</w:t>
      </w:r>
    </w:p>
    <w:p w:rsidR="00B31110" w:rsidRPr="00BB7FA9" w:rsidRDefault="00B31110" w:rsidP="00B3111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>О</w:t>
      </w:r>
      <w:r w:rsidR="00C647B4" w:rsidRPr="00BB7FA9">
        <w:rPr>
          <w:rFonts w:ascii="Times New Roman" w:hAnsi="Times New Roman"/>
          <w:b/>
          <w:sz w:val="20"/>
          <w:szCs w:val="20"/>
        </w:rPr>
        <w:t xml:space="preserve">СОБЕННОСТИ ПОДБОРА МУЗЫКИ </w:t>
      </w:r>
      <w:r w:rsidR="000111F9">
        <w:rPr>
          <w:rFonts w:ascii="Times New Roman" w:hAnsi="Times New Roman"/>
          <w:b/>
          <w:sz w:val="20"/>
          <w:szCs w:val="20"/>
        </w:rPr>
        <w:t xml:space="preserve">К </w:t>
      </w:r>
      <w:r w:rsidR="00C647B4" w:rsidRPr="00BB7FA9">
        <w:rPr>
          <w:rFonts w:ascii="Times New Roman" w:hAnsi="Times New Roman"/>
          <w:b/>
          <w:sz w:val="20"/>
          <w:szCs w:val="20"/>
        </w:rPr>
        <w:t xml:space="preserve">РАЗДЕЛУ </w:t>
      </w:r>
      <w:r w:rsidR="00C647B4" w:rsidRPr="00BB7FA9">
        <w:rPr>
          <w:rFonts w:ascii="Times New Roman" w:hAnsi="Times New Roman"/>
          <w:b/>
          <w:sz w:val="20"/>
          <w:szCs w:val="20"/>
          <w:lang w:val="en-US"/>
        </w:rPr>
        <w:t>ALLEGRO</w:t>
      </w:r>
    </w:p>
    <w:p w:rsidR="00105AF2" w:rsidRPr="00BB7FA9" w:rsidRDefault="00B31110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3E4C22" w:rsidRPr="00BB7FA9">
        <w:rPr>
          <w:rFonts w:ascii="Times New Roman" w:hAnsi="Times New Roman"/>
          <w:sz w:val="20"/>
          <w:szCs w:val="20"/>
        </w:rPr>
        <w:t>«Прыжковая» часть урока является средоточием полиритмических, полиартикуляционных соотношений танца и музыки, что предполагает очень высоую степень подготовленности концертмейстера. Комплекс решаемых здесь задач можно свести к трем основным:</w:t>
      </w:r>
      <w:r w:rsidR="000111F9">
        <w:rPr>
          <w:rFonts w:ascii="Times New Roman" w:hAnsi="Times New Roman"/>
          <w:sz w:val="20"/>
          <w:szCs w:val="20"/>
        </w:rPr>
        <w:t xml:space="preserve"> выбор музыкального метра, создание изобразительных эффектов полетности, воздушности, трамплина и достижение синхронности исполнения. </w:t>
      </w:r>
      <w:r w:rsidR="003E4C22" w:rsidRPr="00BB7FA9">
        <w:rPr>
          <w:rFonts w:ascii="Times New Roman" w:hAnsi="Times New Roman"/>
          <w:sz w:val="20"/>
          <w:szCs w:val="20"/>
        </w:rPr>
        <w:t>Во многих случаях выбор определенной метрической пульсации обуславливается временем, затрачиваемым на и</w:t>
      </w:r>
      <w:r w:rsidR="00105AF2" w:rsidRPr="00BB7FA9">
        <w:rPr>
          <w:rFonts w:ascii="Times New Roman" w:hAnsi="Times New Roman"/>
          <w:sz w:val="20"/>
          <w:szCs w:val="20"/>
        </w:rPr>
        <w:t>сполнение того или иного прыжка.</w:t>
      </w:r>
    </w:p>
    <w:p w:rsidR="009B4368" w:rsidRPr="00BB7FA9" w:rsidRDefault="00105AF2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 xml:space="preserve">     Музыкальное оформление прыжков может вызвать у концертмейстеров определенную трудность, и неопытный музыкант в момент такой работы может почувствовать себя весьма неуверенно. Трудность часто заключается в том, что зачастую объяснения преподавателя - хореографа, адресованные концертмейстеру, характеризуют не музыку и особенности ее звучания, а телесные ощущения, связанные с исполнением прыжка. Очевидно, что хореографу, не владеющему каким-либо инструментом и не имеющего глубокого музыкального образования, информацию такого рода трудно перевести на язык музыки</w:t>
      </w:r>
      <w:r w:rsidR="00EA7695" w:rsidRPr="00BB7FA9">
        <w:rPr>
          <w:rFonts w:ascii="Times New Roman" w:hAnsi="Times New Roman"/>
          <w:sz w:val="20"/>
          <w:szCs w:val="20"/>
        </w:rPr>
        <w:t>. Музыкант и танцовщик разговаривают на разных языках. Практической пользы такие попытки разъяснений обычно не приносят. Таким образом, у концертмейстера нет другого способа познать суть своей профессии и быть в ней успешным, быть «своим» на уроке классического танца, как выучить и понять все теоретические основы классики, и, конечно, прыжков. Ведь, если концертмейстер приобрел способность почувствовать свойства пластической выразительности, это означает, что он уже разбирается в специфике прыжка и его связи с музыкой и, следовательно, уже не нуждается в пояснениях.</w:t>
      </w:r>
    </w:p>
    <w:p w:rsidR="00267028" w:rsidRPr="00BB7FA9" w:rsidRDefault="00267028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В качестве аккомпанемента для прыжков чаще всего используется готовая музыка. Простенькие мелодии, сочиненные самим концертмейстером, состоящие обычно из 8-16 тактов, могут применяться с самыми младшими школьниками и учащимися подготовительных отделений, где в музыке важно передать определенный образ, побуждающих детей весело прыгать. Серьезная музыкальная импровизация применяе</w:t>
      </w:r>
      <w:r w:rsidR="00604698" w:rsidRPr="00BB7FA9">
        <w:rPr>
          <w:rFonts w:ascii="Times New Roman" w:hAnsi="Times New Roman"/>
          <w:sz w:val="20"/>
          <w:szCs w:val="20"/>
        </w:rPr>
        <w:t xml:space="preserve">тся реже. Хотя оба эти способа </w:t>
      </w:r>
      <w:r w:rsidRPr="00BB7FA9">
        <w:rPr>
          <w:rFonts w:ascii="Times New Roman" w:hAnsi="Times New Roman"/>
          <w:sz w:val="20"/>
          <w:szCs w:val="20"/>
        </w:rPr>
        <w:t>музыкального оформления прыжков (а именно, использования нотного материала и импровизации), могут с успехом применяться на практике.</w:t>
      </w:r>
    </w:p>
    <w:p w:rsidR="003A3B8B" w:rsidRDefault="000111F9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251AED" w:rsidRPr="00BB7FA9">
        <w:rPr>
          <w:rFonts w:ascii="Times New Roman" w:hAnsi="Times New Roman"/>
          <w:sz w:val="20"/>
          <w:szCs w:val="20"/>
        </w:rPr>
        <w:t xml:space="preserve"> Яркость и разнообразие исполняемой музыки, будет способствовать достижению хороших педагогических и творческих результатов.</w:t>
      </w:r>
    </w:p>
    <w:p w:rsidR="000111F9" w:rsidRPr="00BB7FA9" w:rsidRDefault="000111F9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9B4368" w:rsidRPr="00BB7FA9" w:rsidRDefault="00251AED" w:rsidP="00251AE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lastRenderedPageBreak/>
        <w:t>К</w:t>
      </w:r>
      <w:r w:rsidR="00C647B4" w:rsidRPr="00BB7FA9">
        <w:rPr>
          <w:rFonts w:ascii="Times New Roman" w:hAnsi="Times New Roman"/>
          <w:b/>
          <w:sz w:val="20"/>
          <w:szCs w:val="20"/>
        </w:rPr>
        <w:t>ЛАССИФИКАЦИЯ ПРЫЖКОВ</w:t>
      </w:r>
    </w:p>
    <w:p w:rsidR="00FD6974" w:rsidRPr="00BB7FA9" w:rsidRDefault="00251AED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Прыжки классического та</w:t>
      </w:r>
      <w:r w:rsidR="00803A2B" w:rsidRPr="00BB7FA9">
        <w:rPr>
          <w:rFonts w:ascii="Times New Roman" w:hAnsi="Times New Roman"/>
          <w:sz w:val="20"/>
          <w:szCs w:val="20"/>
        </w:rPr>
        <w:t>нца крайне разнообразны по виду и исполняются в разных темпах.</w:t>
      </w:r>
      <w:r w:rsidRPr="00BB7FA9">
        <w:rPr>
          <w:rFonts w:ascii="Times New Roman" w:hAnsi="Times New Roman"/>
          <w:sz w:val="20"/>
          <w:szCs w:val="20"/>
        </w:rPr>
        <w:t xml:space="preserve"> При их разборе мы видим, что они</w:t>
      </w:r>
      <w:r w:rsidR="00803A2B" w:rsidRPr="00BB7FA9">
        <w:rPr>
          <w:rFonts w:ascii="Times New Roman" w:hAnsi="Times New Roman"/>
          <w:sz w:val="20"/>
          <w:szCs w:val="20"/>
        </w:rPr>
        <w:t xml:space="preserve"> подразделяются на несколько групп: на большие и маленькие, в высоту и в длину, по траектории. По характеру исполнения различают прыжки четырех видов: с двух ног на две, с двух ног на одну, с одной ноги на две, с одной ноги на другую. Есть прыжки</w:t>
      </w:r>
      <w:r w:rsidRPr="00BB7FA9">
        <w:rPr>
          <w:rFonts w:ascii="Times New Roman" w:hAnsi="Times New Roman"/>
          <w:sz w:val="20"/>
          <w:szCs w:val="20"/>
        </w:rPr>
        <w:t xml:space="preserve"> воздушные: для такого прыжка танцующий должен сообщить движению большую силу, должен замереть в воздухе. </w:t>
      </w:r>
      <w:r w:rsidR="00803A2B" w:rsidRPr="00BB7FA9">
        <w:rPr>
          <w:rFonts w:ascii="Times New Roman" w:hAnsi="Times New Roman"/>
          <w:sz w:val="20"/>
          <w:szCs w:val="20"/>
        </w:rPr>
        <w:t>Есть</w:t>
      </w:r>
      <w:r w:rsidRPr="00BB7FA9">
        <w:rPr>
          <w:rFonts w:ascii="Times New Roman" w:hAnsi="Times New Roman"/>
          <w:sz w:val="20"/>
          <w:szCs w:val="20"/>
        </w:rPr>
        <w:t xml:space="preserve"> движения</w:t>
      </w:r>
      <w:r w:rsidR="00E47494" w:rsidRPr="00BB7FA9">
        <w:rPr>
          <w:rFonts w:ascii="Times New Roman" w:hAnsi="Times New Roman"/>
          <w:sz w:val="20"/>
          <w:szCs w:val="20"/>
        </w:rPr>
        <w:t xml:space="preserve">, которые нельзя сделать, не отрываясь от земли, без прыжка, но они не устремлены вверх, а «как ползучие растения стелются по земле». </w:t>
      </w:r>
    </w:p>
    <w:p w:rsidR="00197D2A" w:rsidRPr="00BB7FA9" w:rsidRDefault="00FD6974" w:rsidP="00197D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</w:t>
      </w:r>
      <w:r w:rsidR="00E47494" w:rsidRPr="00BB7FA9">
        <w:rPr>
          <w:rFonts w:ascii="Times New Roman" w:hAnsi="Times New Roman"/>
          <w:sz w:val="20"/>
          <w:szCs w:val="20"/>
        </w:rPr>
        <w:t>«Короткие» маленькие прыжки чаще соотносятся с двудольным музыкальным размером. Боле</w:t>
      </w:r>
      <w:r w:rsidR="00803A2B" w:rsidRPr="00BB7FA9">
        <w:rPr>
          <w:rFonts w:ascii="Times New Roman" w:hAnsi="Times New Roman"/>
          <w:sz w:val="20"/>
          <w:szCs w:val="20"/>
        </w:rPr>
        <w:t>е</w:t>
      </w:r>
      <w:r w:rsidR="00E47494" w:rsidRPr="00BB7FA9">
        <w:rPr>
          <w:rFonts w:ascii="Times New Roman" w:hAnsi="Times New Roman"/>
          <w:sz w:val="20"/>
          <w:szCs w:val="20"/>
        </w:rPr>
        <w:t xml:space="preserve"> протяженные, занимающие чуть более долгое время, высокие прыжки – с трехдольным размером. Прыжки задаются в классе в возрастающем порядке. В соответствии с увеличением прыжка размер музыкального сопровождения меняется, проходя следующие стадии: от 2</w:t>
      </w:r>
      <w:r w:rsidR="00EF1718" w:rsidRPr="00BB7FA9">
        <w:rPr>
          <w:rFonts w:ascii="Times New Roman" w:hAnsi="Times New Roman"/>
          <w:sz w:val="20"/>
          <w:szCs w:val="20"/>
        </w:rPr>
        <w:t>/</w:t>
      </w:r>
      <w:r w:rsidR="00E47494" w:rsidRPr="00BB7FA9">
        <w:rPr>
          <w:rFonts w:ascii="Times New Roman" w:hAnsi="Times New Roman"/>
          <w:sz w:val="20"/>
          <w:szCs w:val="20"/>
        </w:rPr>
        <w:t>4-го полькообразного, короткого дыхания – к 6</w:t>
      </w:r>
      <w:r w:rsidR="00EF1718" w:rsidRPr="00BB7FA9">
        <w:rPr>
          <w:rFonts w:ascii="Times New Roman" w:hAnsi="Times New Roman"/>
          <w:sz w:val="20"/>
          <w:szCs w:val="20"/>
        </w:rPr>
        <w:t>/</w:t>
      </w:r>
      <w:r w:rsidR="00E47494" w:rsidRPr="00BB7FA9">
        <w:rPr>
          <w:rFonts w:ascii="Times New Roman" w:hAnsi="Times New Roman"/>
          <w:sz w:val="20"/>
          <w:szCs w:val="20"/>
        </w:rPr>
        <w:t>8 с ясно выраженной трехдольной пульсацией</w:t>
      </w:r>
      <w:r w:rsidR="00EF1718" w:rsidRPr="00BB7FA9">
        <w:rPr>
          <w:rFonts w:ascii="Times New Roman" w:hAnsi="Times New Roman"/>
          <w:sz w:val="20"/>
          <w:szCs w:val="20"/>
        </w:rPr>
        <w:t>,</w:t>
      </w:r>
      <w:r w:rsidR="00E47494" w:rsidRPr="00BB7FA9">
        <w:rPr>
          <w:rFonts w:ascii="Times New Roman" w:hAnsi="Times New Roman"/>
          <w:sz w:val="20"/>
          <w:szCs w:val="20"/>
        </w:rPr>
        <w:t xml:space="preserve"> к трехдольному вальсовому, а в определенных</w:t>
      </w:r>
      <w:r w:rsidR="00EF1718" w:rsidRPr="00BB7FA9">
        <w:rPr>
          <w:rFonts w:ascii="Times New Roman" w:hAnsi="Times New Roman"/>
          <w:sz w:val="20"/>
          <w:szCs w:val="20"/>
        </w:rPr>
        <w:t xml:space="preserve"> случаях – двудольному галопообразному («балетная кола»).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</w:t>
      </w:r>
      <w:r w:rsidR="00604698" w:rsidRPr="00BB7FA9">
        <w:rPr>
          <w:rFonts w:ascii="Times New Roman" w:hAnsi="Times New Roman"/>
          <w:sz w:val="20"/>
          <w:szCs w:val="20"/>
        </w:rPr>
        <w:t xml:space="preserve">                </w:t>
      </w:r>
      <w:r w:rsidRPr="00BB7FA9">
        <w:rPr>
          <w:rFonts w:ascii="Times New Roman" w:hAnsi="Times New Roman"/>
          <w:sz w:val="20"/>
          <w:szCs w:val="20"/>
        </w:rPr>
        <w:t>К группе маленьких прыжков относят: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pas echappe;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changement de pieds;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pas assemble;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pas jete;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pas glissade;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-  заноски (прыжки, при исполнении которых одна нога заносится за другую)</w:t>
      </w:r>
    </w:p>
    <w:p w:rsidR="00EF1718" w:rsidRPr="00BB7FA9" w:rsidRDefault="00EF1718" w:rsidP="00BB7FA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604698" w:rsidRPr="00BB7FA9">
        <w:rPr>
          <w:rFonts w:ascii="Times New Roman" w:hAnsi="Times New Roman"/>
          <w:sz w:val="20"/>
          <w:szCs w:val="20"/>
        </w:rPr>
        <w:t xml:space="preserve">   </w:t>
      </w:r>
      <w:r w:rsidRPr="00BB7FA9">
        <w:rPr>
          <w:rFonts w:ascii="Times New Roman" w:hAnsi="Times New Roman"/>
          <w:sz w:val="20"/>
          <w:szCs w:val="20"/>
        </w:rPr>
        <w:t xml:space="preserve"> Группа средних прыжков</w:t>
      </w:r>
      <w:r w:rsidR="00A61C49" w:rsidRPr="00BB7FA9">
        <w:rPr>
          <w:rFonts w:ascii="Times New Roman" w:hAnsi="Times New Roman"/>
          <w:sz w:val="20"/>
          <w:szCs w:val="20"/>
        </w:rPr>
        <w:t xml:space="preserve"> включает в себя следующие движения: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lastRenderedPageBreak/>
        <w:t>-  sissonne fermee;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sissonne ouverte;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 xml:space="preserve">-  jete </w:t>
      </w:r>
      <w:r w:rsidRPr="00BB7FA9">
        <w:rPr>
          <w:rFonts w:ascii="Times New Roman" w:hAnsi="Times New Roman"/>
          <w:sz w:val="20"/>
          <w:szCs w:val="20"/>
        </w:rPr>
        <w:t>с</w:t>
      </w:r>
      <w:r w:rsidRPr="00BB7FA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продвижением</w:t>
      </w:r>
      <w:r w:rsidRPr="00BB7FA9">
        <w:rPr>
          <w:rFonts w:ascii="Times New Roman" w:hAnsi="Times New Roman"/>
          <w:sz w:val="20"/>
          <w:szCs w:val="20"/>
          <w:lang w:val="en-US"/>
        </w:rPr>
        <w:t>;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-  </w:t>
      </w:r>
      <w:r w:rsidRPr="00BB7FA9">
        <w:rPr>
          <w:rFonts w:ascii="Times New Roman" w:hAnsi="Times New Roman"/>
          <w:sz w:val="20"/>
          <w:szCs w:val="20"/>
          <w:lang w:val="en-US"/>
        </w:rPr>
        <w:t>cabriole</w:t>
      </w:r>
      <w:r w:rsidRPr="00BB7FA9">
        <w:rPr>
          <w:rFonts w:ascii="Times New Roman" w:hAnsi="Times New Roman"/>
          <w:sz w:val="20"/>
          <w:szCs w:val="20"/>
        </w:rPr>
        <w:t xml:space="preserve"> на 45</w:t>
      </w:r>
      <w:r w:rsidR="00C37FC3" w:rsidRPr="00BB7FA9">
        <w:rPr>
          <w:rFonts w:ascii="Times New Roman" w:hAnsi="Times New Roman"/>
          <w:sz w:val="20"/>
          <w:szCs w:val="20"/>
        </w:rPr>
        <w:t xml:space="preserve"> градусов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604698" w:rsidRPr="00BB7FA9">
        <w:rPr>
          <w:rFonts w:ascii="Times New Roman" w:hAnsi="Times New Roman"/>
          <w:sz w:val="20"/>
          <w:szCs w:val="20"/>
        </w:rPr>
        <w:t xml:space="preserve">               </w:t>
      </w:r>
      <w:r w:rsidRPr="00BB7FA9">
        <w:rPr>
          <w:rFonts w:ascii="Times New Roman" w:hAnsi="Times New Roman"/>
          <w:sz w:val="20"/>
          <w:szCs w:val="20"/>
        </w:rPr>
        <w:t xml:space="preserve"> К большим полетным прыжкам относятся: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grand jete;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grand jete enterlace;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grand assemble;</w:t>
      </w:r>
    </w:p>
    <w:p w:rsidR="00A61C49" w:rsidRPr="00BB7FA9" w:rsidRDefault="00A61C4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-  saut de basgue;</w:t>
      </w:r>
    </w:p>
    <w:p w:rsidR="00882D91" w:rsidRPr="00BB7FA9" w:rsidRDefault="00A61C49" w:rsidP="00FD697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-  </w:t>
      </w:r>
      <w:r w:rsidRPr="00BB7FA9">
        <w:rPr>
          <w:rFonts w:ascii="Times New Roman" w:hAnsi="Times New Roman"/>
          <w:sz w:val="20"/>
          <w:szCs w:val="20"/>
          <w:lang w:val="en-US"/>
        </w:rPr>
        <w:t>grand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de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chat</w:t>
      </w:r>
    </w:p>
    <w:p w:rsidR="00A80550" w:rsidRPr="00BB7FA9" w:rsidRDefault="00A80550" w:rsidP="003A3B8B">
      <w:pPr>
        <w:widowControl w:val="0"/>
        <w:tabs>
          <w:tab w:val="left" w:pos="13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>М</w:t>
      </w:r>
      <w:r w:rsidR="00E1715F" w:rsidRPr="00BB7FA9">
        <w:rPr>
          <w:rFonts w:ascii="Times New Roman" w:hAnsi="Times New Roman"/>
          <w:b/>
          <w:sz w:val="20"/>
          <w:szCs w:val="20"/>
        </w:rPr>
        <w:t>ЕТОДИЧЕСКИЕ ПРИЕМЫ ИЗУЧЕНИЯ ПРЫЖКОВ НА НАЧАЛЬНОЙ СТАДИИ РАЗУЧИВАНИЯ</w:t>
      </w:r>
    </w:p>
    <w:p w:rsidR="00A61C49" w:rsidRPr="00BB7FA9" w:rsidRDefault="003A3B8B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8E36CF" w:rsidRPr="00BB7FA9">
        <w:rPr>
          <w:rFonts w:ascii="Times New Roman" w:hAnsi="Times New Roman"/>
          <w:sz w:val="20"/>
          <w:szCs w:val="20"/>
        </w:rPr>
        <w:t xml:space="preserve"> </w:t>
      </w:r>
      <w:r w:rsidR="00A61C49" w:rsidRPr="00BB7FA9">
        <w:rPr>
          <w:rFonts w:ascii="Times New Roman" w:hAnsi="Times New Roman"/>
          <w:sz w:val="20"/>
          <w:szCs w:val="20"/>
        </w:rPr>
        <w:t>На первой стадии обучения, когда учащимися усваиваются основные элементы простейших прыжков</w:t>
      </w:r>
      <w:r w:rsidR="008E36CF" w:rsidRPr="00BB7FA9">
        <w:rPr>
          <w:rFonts w:ascii="Times New Roman" w:hAnsi="Times New Roman"/>
          <w:sz w:val="20"/>
          <w:szCs w:val="20"/>
        </w:rPr>
        <w:t>, необходимо придерживаться строжайшего принципа – от простого к сложному. И в усвоении музыки должен действовать тот же принцип. Учащиеся и студенты должны знать понятие ритма, метра, знать значение мелодического и гармонического факторов, ориентироваться в простейших составных частях музыкальной речи, в типах и функциях кадансов (музыкальных заключениях).</w:t>
      </w:r>
    </w:p>
    <w:p w:rsidR="00A80550" w:rsidRPr="00BB7FA9" w:rsidRDefault="008E36CF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Будущие хореографы должны знать и уметь грамотно просчитать музыкальные размеры мелодий – 2/4, 3/4, 4/4, 6/8. </w:t>
      </w:r>
    </w:p>
    <w:p w:rsidR="008E36CF" w:rsidRPr="00BB7FA9" w:rsidRDefault="003A3B8B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На</w:t>
      </w:r>
      <w:r w:rsidR="00A80550" w:rsidRPr="00BB7FA9">
        <w:rPr>
          <w:rFonts w:ascii="Times New Roman" w:hAnsi="Times New Roman"/>
          <w:sz w:val="20"/>
          <w:szCs w:val="20"/>
        </w:rPr>
        <w:t xml:space="preserve"> начальном этапе обучения прыжкам необходимо использовать </w:t>
      </w:r>
      <w:r w:rsidRPr="00BB7FA9">
        <w:rPr>
          <w:rFonts w:ascii="Times New Roman" w:hAnsi="Times New Roman"/>
          <w:sz w:val="20"/>
          <w:szCs w:val="20"/>
        </w:rPr>
        <w:lastRenderedPageBreak/>
        <w:t>простейшие музыкальные примеры, и музыкальный размер</w:t>
      </w:r>
      <w:r w:rsidR="00A8055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4/4. При этом музыкальные фрагменты </w:t>
      </w:r>
      <w:r w:rsidR="00A80550" w:rsidRPr="00BB7FA9">
        <w:rPr>
          <w:rFonts w:ascii="Times New Roman" w:hAnsi="Times New Roman"/>
          <w:sz w:val="20"/>
          <w:szCs w:val="20"/>
        </w:rPr>
        <w:t>должны обладать ясностью, доходчивостью, танцевальным характером. Выразительная мелодия, чистота голосоведения, естественный, логически обоснованный подбор благозвучных гармоний, отчетливость, «наглядн</w:t>
      </w:r>
      <w:r w:rsidR="00604698" w:rsidRPr="00BB7FA9">
        <w:rPr>
          <w:rFonts w:ascii="Times New Roman" w:hAnsi="Times New Roman"/>
          <w:sz w:val="20"/>
          <w:szCs w:val="20"/>
        </w:rPr>
        <w:t xml:space="preserve">ость» метро-ритмических формул - </w:t>
      </w:r>
      <w:r w:rsidR="00A80550" w:rsidRPr="00BB7FA9">
        <w:rPr>
          <w:rFonts w:ascii="Times New Roman" w:hAnsi="Times New Roman"/>
          <w:sz w:val="20"/>
          <w:szCs w:val="20"/>
        </w:rPr>
        <w:t>вот те качества, которыми должна обладать музыка.</w:t>
      </w:r>
    </w:p>
    <w:p w:rsidR="003A3B8B" w:rsidRPr="00BB7FA9" w:rsidRDefault="003A3B8B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Первоначально все прыжки проучиваются в медленном темпе, в расчлененном виде, то есть в медленной раскладке. В музыке должно сочетаться два темпа и два характера исполнения музыки: во время исполнения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 xml:space="preserve"> должна звучать глубокая, плавная и слигованная мелодия, а собственно момент прыжка</w:t>
      </w:r>
      <w:r w:rsidR="00234C27" w:rsidRPr="00BB7FA9">
        <w:rPr>
          <w:rFonts w:ascii="Times New Roman" w:hAnsi="Times New Roman"/>
          <w:sz w:val="20"/>
          <w:szCs w:val="20"/>
        </w:rPr>
        <w:t xml:space="preserve"> должен подчеркиваться энергичным стаккато и акцентом. Необходимо сказать, также, и о динамике звука: в момент </w:t>
      </w:r>
      <w:r w:rsidR="00234C27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234C27" w:rsidRPr="00BB7FA9">
        <w:rPr>
          <w:rFonts w:ascii="Times New Roman" w:hAnsi="Times New Roman"/>
          <w:sz w:val="20"/>
          <w:szCs w:val="20"/>
        </w:rPr>
        <w:t xml:space="preserve"> необходимо делать </w:t>
      </w:r>
      <w:r w:rsidR="00234C27" w:rsidRPr="00BB7FA9">
        <w:rPr>
          <w:rFonts w:ascii="Times New Roman" w:hAnsi="Times New Roman"/>
          <w:sz w:val="20"/>
          <w:szCs w:val="20"/>
          <w:lang w:val="en-US"/>
        </w:rPr>
        <w:t>cregendo</w:t>
      </w:r>
      <w:r w:rsidR="00234C27" w:rsidRPr="00BB7FA9">
        <w:rPr>
          <w:rFonts w:ascii="Times New Roman" w:hAnsi="Times New Roman"/>
          <w:sz w:val="20"/>
          <w:szCs w:val="20"/>
        </w:rPr>
        <w:t xml:space="preserve">, то есть усиливать звук к акценту (кульминации) - моменту отрыва ног от пола и в момент приземления и завершения прыжка </w:t>
      </w:r>
      <w:r w:rsidR="00604698" w:rsidRPr="00BB7FA9">
        <w:rPr>
          <w:rFonts w:ascii="Times New Roman" w:hAnsi="Times New Roman"/>
          <w:sz w:val="20"/>
          <w:szCs w:val="20"/>
        </w:rPr>
        <w:t>-</w:t>
      </w:r>
      <w:r w:rsidR="00234C27" w:rsidRPr="00BB7FA9">
        <w:rPr>
          <w:rFonts w:ascii="Times New Roman" w:hAnsi="Times New Roman"/>
          <w:sz w:val="20"/>
          <w:szCs w:val="20"/>
        </w:rPr>
        <w:t xml:space="preserve"> </w:t>
      </w:r>
      <w:r w:rsidR="00234C27" w:rsidRPr="00BB7FA9">
        <w:rPr>
          <w:rFonts w:ascii="Times New Roman" w:hAnsi="Times New Roman"/>
          <w:sz w:val="20"/>
          <w:szCs w:val="20"/>
          <w:lang w:val="en-US"/>
        </w:rPr>
        <w:t>diminuendo</w:t>
      </w:r>
      <w:r w:rsidR="00234C27" w:rsidRPr="00BB7FA9">
        <w:rPr>
          <w:rFonts w:ascii="Times New Roman" w:hAnsi="Times New Roman"/>
          <w:sz w:val="20"/>
          <w:szCs w:val="20"/>
        </w:rPr>
        <w:t xml:space="preserve">, то есть убирать силу звука, чтобы помочь учащимся делать глубокое пластичное </w:t>
      </w:r>
      <w:r w:rsidR="00234C27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234C27" w:rsidRPr="00BB7FA9">
        <w:rPr>
          <w:rFonts w:ascii="Times New Roman" w:hAnsi="Times New Roman"/>
          <w:sz w:val="20"/>
          <w:szCs w:val="20"/>
        </w:rPr>
        <w:t>.  Концертмейстер должен владеть всем богатством и разнообразием фортепианного звука, а также разнообразием штрихов и динамики.</w:t>
      </w:r>
    </w:p>
    <w:p w:rsidR="00200CEF" w:rsidRPr="00BB7FA9" w:rsidRDefault="00200CEF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Маленькие, средние и большие требуют различного музыкал</w:t>
      </w:r>
      <w:r w:rsidR="00604698" w:rsidRPr="00BB7FA9">
        <w:rPr>
          <w:rFonts w:ascii="Times New Roman" w:hAnsi="Times New Roman"/>
          <w:sz w:val="20"/>
          <w:szCs w:val="20"/>
        </w:rPr>
        <w:t xml:space="preserve">ьного сопровождения. Партерные </w:t>
      </w:r>
      <w:r w:rsidRPr="00BB7FA9">
        <w:rPr>
          <w:rFonts w:ascii="Times New Roman" w:hAnsi="Times New Roman"/>
          <w:sz w:val="20"/>
          <w:szCs w:val="20"/>
        </w:rPr>
        <w:t>-</w:t>
      </w:r>
      <w:r w:rsidR="00604698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более мягкого </w:t>
      </w:r>
      <w:r w:rsidR="00604698" w:rsidRPr="00BB7FA9">
        <w:rPr>
          <w:rFonts w:ascii="Times New Roman" w:hAnsi="Times New Roman"/>
          <w:sz w:val="20"/>
          <w:szCs w:val="20"/>
        </w:rPr>
        <w:t xml:space="preserve">и легкого. Динамика исполнения </w:t>
      </w:r>
      <w:r w:rsidRPr="00BB7FA9">
        <w:rPr>
          <w:rFonts w:ascii="Times New Roman" w:hAnsi="Times New Roman"/>
          <w:sz w:val="20"/>
          <w:szCs w:val="20"/>
        </w:rPr>
        <w:t xml:space="preserve">-  это </w:t>
      </w:r>
      <w:r w:rsidRPr="00BB7FA9">
        <w:rPr>
          <w:rFonts w:ascii="Times New Roman" w:hAnsi="Times New Roman"/>
          <w:sz w:val="20"/>
          <w:szCs w:val="20"/>
          <w:lang w:val="en-US"/>
        </w:rPr>
        <w:t>piano</w:t>
      </w:r>
      <w:r w:rsidRPr="00BB7FA9">
        <w:rPr>
          <w:rFonts w:ascii="Times New Roman" w:hAnsi="Times New Roman"/>
          <w:sz w:val="20"/>
          <w:szCs w:val="20"/>
        </w:rPr>
        <w:t xml:space="preserve"> и </w:t>
      </w:r>
      <w:r w:rsidRPr="00BB7FA9">
        <w:rPr>
          <w:rFonts w:ascii="Times New Roman" w:hAnsi="Times New Roman"/>
          <w:sz w:val="20"/>
          <w:szCs w:val="20"/>
          <w:lang w:val="en-US"/>
        </w:rPr>
        <w:t>messepiano</w:t>
      </w:r>
      <w:r w:rsidRPr="00BB7FA9">
        <w:rPr>
          <w:rFonts w:ascii="Times New Roman" w:hAnsi="Times New Roman"/>
          <w:sz w:val="20"/>
          <w:szCs w:val="20"/>
        </w:rPr>
        <w:t xml:space="preserve">.  Средние и большие прыжки, исполняемые на максимальной высоте, сопровождаются более энергичной и акцентированной музыкой.  Динамический оттенок, характерный для них – это </w:t>
      </w:r>
      <w:r w:rsidRPr="00BB7FA9">
        <w:rPr>
          <w:rFonts w:ascii="Times New Roman" w:hAnsi="Times New Roman"/>
          <w:sz w:val="20"/>
          <w:szCs w:val="20"/>
          <w:lang w:val="en-US"/>
        </w:rPr>
        <w:t>forte</w:t>
      </w:r>
      <w:r w:rsidRPr="00BB7FA9">
        <w:rPr>
          <w:rFonts w:ascii="Times New Roman" w:hAnsi="Times New Roman"/>
          <w:sz w:val="20"/>
          <w:szCs w:val="20"/>
        </w:rPr>
        <w:t>.</w:t>
      </w:r>
    </w:p>
    <w:p w:rsidR="00200CEF" w:rsidRPr="00BB7FA9" w:rsidRDefault="00200CEF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Прыжки, как уже говорилось, самая трудная часть классического экзерсиса. Качество их исполнения зависит от </w:t>
      </w:r>
      <w:r w:rsidR="008A0784" w:rsidRPr="00BB7FA9">
        <w:rPr>
          <w:rFonts w:ascii="Times New Roman" w:hAnsi="Times New Roman"/>
          <w:sz w:val="20"/>
          <w:szCs w:val="20"/>
        </w:rPr>
        <w:t>силы мускулатуры ног, эластичнос</w:t>
      </w:r>
      <w:r w:rsidRPr="00BB7FA9">
        <w:rPr>
          <w:rFonts w:ascii="Times New Roman" w:hAnsi="Times New Roman"/>
          <w:sz w:val="20"/>
          <w:szCs w:val="20"/>
        </w:rPr>
        <w:t xml:space="preserve">ти и крепости пальцев ног и в особенности от силы бедра. </w:t>
      </w:r>
      <w:r w:rsidR="00F732A1" w:rsidRPr="00BB7FA9">
        <w:rPr>
          <w:rFonts w:ascii="Times New Roman" w:hAnsi="Times New Roman"/>
          <w:sz w:val="20"/>
          <w:szCs w:val="20"/>
        </w:rPr>
        <w:t>Все, что вырабатывается экзерсисом и</w:t>
      </w:r>
      <w:r w:rsidR="008A0784" w:rsidRPr="00BB7FA9">
        <w:rPr>
          <w:rFonts w:ascii="Times New Roman" w:hAnsi="Times New Roman"/>
          <w:sz w:val="20"/>
          <w:szCs w:val="20"/>
        </w:rPr>
        <w:t xml:space="preserve"> </w:t>
      </w:r>
      <w:r w:rsidR="008A0784" w:rsidRPr="00BB7FA9">
        <w:rPr>
          <w:rFonts w:ascii="Times New Roman" w:hAnsi="Times New Roman"/>
          <w:sz w:val="20"/>
          <w:szCs w:val="20"/>
          <w:lang w:val="en-US"/>
        </w:rPr>
        <w:t>adagio</w:t>
      </w:r>
      <w:r w:rsidR="00604698" w:rsidRPr="00BB7FA9">
        <w:rPr>
          <w:rFonts w:ascii="Times New Roman" w:hAnsi="Times New Roman"/>
          <w:sz w:val="20"/>
          <w:szCs w:val="20"/>
        </w:rPr>
        <w:t>,</w:t>
      </w:r>
      <w:r w:rsidR="00F732A1" w:rsidRPr="00BB7FA9">
        <w:rPr>
          <w:rFonts w:ascii="Times New Roman" w:hAnsi="Times New Roman"/>
          <w:sz w:val="20"/>
          <w:szCs w:val="20"/>
        </w:rPr>
        <w:t xml:space="preserve"> непосредственно</w:t>
      </w:r>
      <w:r w:rsidR="008A0784" w:rsidRPr="00BB7FA9">
        <w:rPr>
          <w:rFonts w:ascii="Times New Roman" w:hAnsi="Times New Roman"/>
          <w:sz w:val="20"/>
          <w:szCs w:val="20"/>
        </w:rPr>
        <w:t xml:space="preserve"> связано с прыжками и во многом способствует их развитию. Хотелось бы отметить, что именно трудно, а </w:t>
      </w:r>
      <w:r w:rsidR="008A0784" w:rsidRPr="00BB7FA9">
        <w:rPr>
          <w:rFonts w:ascii="Times New Roman" w:hAnsi="Times New Roman"/>
          <w:sz w:val="20"/>
          <w:szCs w:val="20"/>
        </w:rPr>
        <w:lastRenderedPageBreak/>
        <w:t xml:space="preserve">не легко построенные </w:t>
      </w:r>
      <w:r w:rsidR="008A0784" w:rsidRPr="00BB7FA9">
        <w:rPr>
          <w:rFonts w:ascii="Times New Roman" w:hAnsi="Times New Roman"/>
          <w:sz w:val="20"/>
          <w:szCs w:val="20"/>
          <w:lang w:val="en-US"/>
        </w:rPr>
        <w:t>adagio</w:t>
      </w:r>
      <w:r w:rsidR="008A0784" w:rsidRPr="00BB7FA9">
        <w:rPr>
          <w:rFonts w:ascii="Times New Roman" w:hAnsi="Times New Roman"/>
          <w:sz w:val="20"/>
          <w:szCs w:val="20"/>
        </w:rPr>
        <w:t xml:space="preserve">, хорошо подготавливают учащихся к работе над прыжками. Прыжок зависит от качества </w:t>
      </w:r>
      <w:r w:rsidR="008A0784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8A0784" w:rsidRPr="00BB7FA9">
        <w:rPr>
          <w:rFonts w:ascii="Times New Roman" w:hAnsi="Times New Roman"/>
          <w:sz w:val="20"/>
          <w:szCs w:val="20"/>
        </w:rPr>
        <w:t xml:space="preserve">, при помощи которого осуществляется толчок, взлет и приземление. </w:t>
      </w:r>
      <w:r w:rsidR="008A0784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8A0784" w:rsidRPr="00BB7FA9">
        <w:rPr>
          <w:rFonts w:ascii="Times New Roman" w:hAnsi="Times New Roman"/>
          <w:sz w:val="20"/>
          <w:szCs w:val="20"/>
        </w:rPr>
        <w:t>, завершающее прыжок, имеет другой характер – оно мягкое, легкое, принимает тяжесть тела</w:t>
      </w:r>
      <w:r w:rsidR="00CF3181" w:rsidRPr="00BB7FA9">
        <w:rPr>
          <w:rFonts w:ascii="Times New Roman" w:hAnsi="Times New Roman"/>
          <w:sz w:val="20"/>
          <w:szCs w:val="20"/>
        </w:rPr>
        <w:t xml:space="preserve"> на собранные мышцы ног.</w:t>
      </w:r>
    </w:p>
    <w:p w:rsidR="00CF3181" w:rsidRPr="00BB7FA9" w:rsidRDefault="00CF3181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Во всех классах первые прыжковые комбинации должны состоять из маленьких прыжков с двух ног на две ноги. Они подготавливают ноги к более трудным маленьким прыжкам на одну ногу. Переход от меленьких прыжков к средним и большим, должен быть постепенным. Несложные средние прыжки комбинируются с маленькими. </w:t>
      </w:r>
    </w:p>
    <w:p w:rsidR="00CF3181" w:rsidRPr="00BB7FA9" w:rsidRDefault="00CF3181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Для достижения должной широты, амплитуды или, наоборот, собранности прыжка часто бывает нужен не только хороший показ педагога, но и меткая словесная подсказка, помогающая понять суть движения. Например, педагог Мариинского театра Габриэлла Комлева объясняла балерина во время класса, что при </w:t>
      </w:r>
      <w:r w:rsidR="00533A62" w:rsidRPr="00BB7FA9">
        <w:rPr>
          <w:rFonts w:ascii="Times New Roman" w:hAnsi="Times New Roman"/>
          <w:sz w:val="20"/>
          <w:szCs w:val="20"/>
        </w:rPr>
        <w:t>исполнении сценического сиссона необходимо не просто вытянуть толчковую ногу, но и как бы «поддать» ею вперед в воздухе.  Елизавета Гердт подсказывала ученицам, что при закрывании ноги в позицию в па глиссад, нужно «захлопнуть мышеловку».</w:t>
      </w:r>
    </w:p>
    <w:p w:rsidR="00533A62" w:rsidRPr="00BB7FA9" w:rsidRDefault="00533A62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Большое значение при освоении прыжков имеет скоординированная работа рук, ног, головы и корпуса. До учащихся следует донести, что руки выполняют не только декоративную роль (хотя, безусловно, они украшают танец), но и являются помощниками при выполнении прыжков. Необходимо объяснять учащимся, что при приземлении руки как бы слегка «запаздывают», создавая иллюзию продолжения полета, смягчая приземление. Такие образные сравнения полезны и для концертмейстеров, которые внимательно следят за объяснениями</w:t>
      </w:r>
      <w:r w:rsidR="00FC5139" w:rsidRPr="00BB7FA9">
        <w:rPr>
          <w:rFonts w:ascii="Times New Roman" w:hAnsi="Times New Roman"/>
          <w:sz w:val="20"/>
          <w:szCs w:val="20"/>
        </w:rPr>
        <w:t xml:space="preserve"> и пожеланиями преподавателя.</w:t>
      </w:r>
    </w:p>
    <w:p w:rsidR="003B7F1E" w:rsidRPr="00BB7FA9" w:rsidRDefault="00FC5139" w:rsidP="00251A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Если говорить о работе с самыми маленькими детьми, то для того, чтобы учебный процесс был эффективным, необход</w:t>
      </w:r>
      <w:r w:rsidR="00604698" w:rsidRPr="00BB7FA9">
        <w:rPr>
          <w:rFonts w:ascii="Times New Roman" w:hAnsi="Times New Roman"/>
          <w:sz w:val="20"/>
          <w:szCs w:val="20"/>
        </w:rPr>
        <w:t xml:space="preserve">имо максимально использовать в </w:t>
      </w:r>
      <w:r w:rsidRPr="00BB7FA9">
        <w:rPr>
          <w:rFonts w:ascii="Times New Roman" w:hAnsi="Times New Roman"/>
          <w:sz w:val="20"/>
          <w:szCs w:val="20"/>
        </w:rPr>
        <w:lastRenderedPageBreak/>
        <w:t>изучении прыжков игру, полную образных ассоциаций, - ведущий вид деятельности ребенка 4-6 лет.</w:t>
      </w:r>
    </w:p>
    <w:p w:rsidR="003B7F1E" w:rsidRPr="00BB7FA9" w:rsidRDefault="003B7F1E" w:rsidP="003B7F1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>П</w:t>
      </w:r>
      <w:r w:rsidR="00E1715F" w:rsidRPr="00BB7FA9">
        <w:rPr>
          <w:rFonts w:ascii="Times New Roman" w:hAnsi="Times New Roman"/>
          <w:b/>
          <w:sz w:val="20"/>
          <w:szCs w:val="20"/>
        </w:rPr>
        <w:t>РЕПАРАСЬОНЫ К ПРЫЖКАМ</w:t>
      </w:r>
    </w:p>
    <w:p w:rsidR="00781332" w:rsidRPr="00BB7FA9" w:rsidRDefault="00FC5139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Несколько слов необходимо сказать о препарасьонах. В самом начале обучения вступления к прыжкам должны быть не менее двух тактов, а может быть и четыре такта – в размере 2/4. Как известно, прыжки вводятся программу обучения на хореографических отделениях очень рано. Уже в группах 4-х и 5-тилетних детей педагоги активно занимаются на уроках этим элементом танца, вводя их в разнообразные образные комбинации и игры.</w:t>
      </w:r>
      <w:r w:rsidR="00E43BA3" w:rsidRPr="00BB7FA9">
        <w:rPr>
          <w:rFonts w:ascii="Times New Roman" w:hAnsi="Times New Roman"/>
          <w:sz w:val="20"/>
          <w:szCs w:val="20"/>
        </w:rPr>
        <w:t xml:space="preserve"> Чтобы дети поняли характер, настроение и темп будущего задания просто необходим достаточно длинный и ярко исполненный препарасьон. Например, любимое и понятное детям задание изобразить танцующих зайчиков.</w:t>
      </w:r>
      <w:r w:rsidR="00A80550" w:rsidRPr="00BB7FA9">
        <w:rPr>
          <w:rFonts w:ascii="Times New Roman" w:hAnsi="Times New Roman"/>
          <w:sz w:val="20"/>
          <w:szCs w:val="20"/>
        </w:rPr>
        <w:t xml:space="preserve">    </w:t>
      </w:r>
      <w:r w:rsidR="00D103AF" w:rsidRPr="00BB7FA9">
        <w:rPr>
          <w:rFonts w:ascii="Times New Roman" w:hAnsi="Times New Roman"/>
          <w:sz w:val="20"/>
          <w:szCs w:val="20"/>
        </w:rPr>
        <w:t xml:space="preserve">                            </w:t>
      </w:r>
    </w:p>
    <w:p w:rsidR="00B31110" w:rsidRPr="00BB7FA9" w:rsidRDefault="00D103AF" w:rsidP="00BB7FA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«Зайчики»</w:t>
      </w:r>
      <w:r w:rsidR="006374A7" w:rsidRPr="00BB7FA9">
        <w:rPr>
          <w:rFonts w:ascii="Times New Roman" w:hAnsi="Times New Roman"/>
          <w:sz w:val="20"/>
          <w:szCs w:val="20"/>
        </w:rPr>
        <w:t xml:space="preserve"> </w:t>
      </w:r>
      <w:r w:rsidR="00064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76980" cy="1918335"/>
            <wp:effectExtent l="0" t="0" r="0" b="0"/>
            <wp:docPr id="1" name="Рисунок 1" descr="Описание: C:\Users\Максим\Desktop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ксим\Desktop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CC" w:rsidRDefault="00E43BA3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</w:p>
    <w:p w:rsidR="00AD080B" w:rsidRPr="00BB7FA9" w:rsidRDefault="00E43BA3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Второе, о чем хотелось сказать – это то, что акцент, то есть момент прыжка должен приходиться на сильную долю, на счет – раз, потому что маленькие дети еще не понимают, что такое затакт и не слышат его в музыке. Преподавателям необходимо объяснять, что приседание перед прыжком </w:t>
      </w:r>
      <w:r w:rsidRPr="00BB7FA9">
        <w:rPr>
          <w:rFonts w:ascii="Times New Roman" w:hAnsi="Times New Roman"/>
          <w:sz w:val="20"/>
          <w:szCs w:val="20"/>
        </w:rPr>
        <w:lastRenderedPageBreak/>
        <w:t>должно приходиться на последнюю четверть вступления, на слабую долю, на счет – два, а прыжок, соответственно – на сильную долю.</w:t>
      </w:r>
      <w:r w:rsidR="00781332" w:rsidRPr="00BB7FA9">
        <w:rPr>
          <w:rFonts w:ascii="Times New Roman" w:hAnsi="Times New Roman"/>
          <w:sz w:val="20"/>
          <w:szCs w:val="20"/>
        </w:rPr>
        <w:t xml:space="preserve"> Желательно, чтобы затакт состоял из двух 16-х нот или группы из четырех 16-х нот.</w:t>
      </w:r>
    </w:p>
    <w:p w:rsidR="00781332" w:rsidRPr="00BB7FA9" w:rsidRDefault="00781332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                    «Этюд» </w:t>
      </w:r>
      <w:r w:rsidR="00C37FC3" w:rsidRPr="00BB7FA9">
        <w:rPr>
          <w:rFonts w:ascii="Times New Roman" w:hAnsi="Times New Roman"/>
          <w:sz w:val="20"/>
          <w:szCs w:val="20"/>
        </w:rPr>
        <w:t xml:space="preserve">Л. </w:t>
      </w:r>
      <w:r w:rsidRPr="00BB7FA9">
        <w:rPr>
          <w:rFonts w:ascii="Times New Roman" w:hAnsi="Times New Roman"/>
          <w:sz w:val="20"/>
          <w:szCs w:val="20"/>
        </w:rPr>
        <w:t>Шитте</w:t>
      </w:r>
    </w:p>
    <w:p w:rsidR="00E43BA3" w:rsidRPr="00BB7FA9" w:rsidRDefault="009B4368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</w:t>
      </w:r>
      <w:r w:rsidR="00064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478530" cy="1540510"/>
            <wp:effectExtent l="0" t="0" r="0" b="0"/>
            <wp:docPr id="2" name="Рисунок 2" descr="Описание: C:\Users\Максим\Desktop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Максим\Desktop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3" w:rsidRPr="00BB7FA9" w:rsidRDefault="00E43BA3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Начиная с того момента, когда учащиеся достаточно хорошо начнут разбираться в метроритме, слышать затакт – можно п</w:t>
      </w:r>
      <w:r w:rsidR="00B13B0D" w:rsidRPr="00BB7FA9">
        <w:rPr>
          <w:rFonts w:ascii="Times New Roman" w:hAnsi="Times New Roman"/>
          <w:sz w:val="20"/>
          <w:szCs w:val="20"/>
        </w:rPr>
        <w:t>робовать пры</w:t>
      </w:r>
      <w:r w:rsidRPr="00BB7FA9">
        <w:rPr>
          <w:rFonts w:ascii="Times New Roman" w:hAnsi="Times New Roman"/>
          <w:sz w:val="20"/>
          <w:szCs w:val="20"/>
        </w:rPr>
        <w:t>гать</w:t>
      </w:r>
      <w:r w:rsidR="00C37FC3" w:rsidRPr="00BB7FA9">
        <w:rPr>
          <w:rFonts w:ascii="Times New Roman" w:hAnsi="Times New Roman"/>
          <w:sz w:val="20"/>
          <w:szCs w:val="20"/>
        </w:rPr>
        <w:t xml:space="preserve"> на последнюю восьмую, т.е. на </w:t>
      </w:r>
      <w:r w:rsidRPr="00BB7FA9">
        <w:rPr>
          <w:rFonts w:ascii="Times New Roman" w:hAnsi="Times New Roman"/>
          <w:sz w:val="20"/>
          <w:szCs w:val="20"/>
        </w:rPr>
        <w:t>«и», как в старших классах. Все это должно быть отражено</w:t>
      </w:r>
      <w:r w:rsidR="003B7F1E" w:rsidRPr="00BB7FA9">
        <w:rPr>
          <w:rFonts w:ascii="Times New Roman" w:hAnsi="Times New Roman"/>
          <w:sz w:val="20"/>
          <w:szCs w:val="20"/>
        </w:rPr>
        <w:t xml:space="preserve"> в музыкальном оформлении.</w:t>
      </w:r>
    </w:p>
    <w:p w:rsidR="00E43BA3" w:rsidRPr="00BB7FA9" w:rsidRDefault="00B13B0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Для студентов, как правило, концертмейстер должен испо</w:t>
      </w:r>
      <w:r w:rsidR="00C37FC3" w:rsidRPr="00BB7FA9">
        <w:rPr>
          <w:rFonts w:ascii="Times New Roman" w:hAnsi="Times New Roman"/>
          <w:sz w:val="20"/>
          <w:szCs w:val="20"/>
        </w:rPr>
        <w:t xml:space="preserve">льзовать короткий препарасьон, </w:t>
      </w:r>
      <w:r w:rsidRPr="00BB7FA9">
        <w:rPr>
          <w:rFonts w:ascii="Times New Roman" w:hAnsi="Times New Roman"/>
          <w:sz w:val="20"/>
          <w:szCs w:val="20"/>
        </w:rPr>
        <w:t xml:space="preserve">представляющий собой три аккорда (Т- </w:t>
      </w:r>
      <w:r w:rsidRPr="00BB7FA9">
        <w:rPr>
          <w:rFonts w:ascii="Times New Roman" w:hAnsi="Times New Roman"/>
          <w:sz w:val="20"/>
          <w:szCs w:val="20"/>
          <w:lang w:val="en-US"/>
        </w:rPr>
        <w:t>D</w:t>
      </w:r>
      <w:r w:rsidRPr="00BB7FA9">
        <w:rPr>
          <w:rFonts w:ascii="Times New Roman" w:hAnsi="Times New Roman"/>
          <w:sz w:val="20"/>
          <w:szCs w:val="20"/>
        </w:rPr>
        <w:t xml:space="preserve"> - Т)</w:t>
      </w:r>
      <w:r w:rsidR="00C37FC3" w:rsidRPr="00BB7FA9">
        <w:rPr>
          <w:rFonts w:ascii="Times New Roman" w:hAnsi="Times New Roman"/>
          <w:sz w:val="20"/>
          <w:szCs w:val="20"/>
        </w:rPr>
        <w:t>,</w:t>
      </w:r>
      <w:r w:rsidRPr="00BB7FA9">
        <w:rPr>
          <w:rFonts w:ascii="Times New Roman" w:hAnsi="Times New Roman"/>
          <w:sz w:val="20"/>
          <w:szCs w:val="20"/>
        </w:rPr>
        <w:t xml:space="preserve"> или небольшой каданс протяженностью в один такт. </w:t>
      </w:r>
      <w:r w:rsidR="00E800CC">
        <w:rPr>
          <w:rFonts w:ascii="Times New Roman" w:hAnsi="Times New Roman"/>
          <w:sz w:val="20"/>
          <w:szCs w:val="20"/>
        </w:rPr>
        <w:t>(Фрагменты «Польки» И.Штрауса, и «Польки» Н.Ракова:</w:t>
      </w:r>
    </w:p>
    <w:p w:rsidR="009B0751" w:rsidRPr="00BB7FA9" w:rsidRDefault="009B0751" w:rsidP="00E800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</w:t>
      </w:r>
      <w:r w:rsidR="00E800CC">
        <w:rPr>
          <w:rFonts w:ascii="Times New Roman" w:hAnsi="Times New Roman"/>
          <w:sz w:val="20"/>
          <w:szCs w:val="20"/>
        </w:rPr>
        <w:t xml:space="preserve">                     </w:t>
      </w:r>
      <w:r w:rsidR="00064F3F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387985</wp:posOffset>
            </wp:positionV>
            <wp:extent cx="3771900" cy="1677035"/>
            <wp:effectExtent l="0" t="0" r="0" b="0"/>
            <wp:wrapThrough wrapText="bothSides">
              <wp:wrapPolygon edited="0">
                <wp:start x="0" y="0"/>
                <wp:lineTo x="0" y="21346"/>
                <wp:lineTo x="21491" y="21346"/>
                <wp:lineTo x="21491" y="0"/>
                <wp:lineTo x="0" y="0"/>
              </wp:wrapPolygon>
            </wp:wrapThrough>
            <wp:docPr id="38" name="Рисунок 3" descr="Описание: C:\Users\Максим\Desktop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Максим\Desktop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51" w:rsidRPr="00BB7FA9" w:rsidRDefault="00064F3F" w:rsidP="005500C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3707130" cy="1858645"/>
            <wp:effectExtent l="0" t="0" r="0" b="0"/>
            <wp:docPr id="3" name="Рисунок 4" descr="Описание: C:\Users\Максим\Desktop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Максим\Desktop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F9" w:rsidRDefault="000111F9" w:rsidP="005500C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ОСНОВНЫЕ ХАРАКТЕРИСТИКИ ПРЫЖКОВ, РИТМИЧЕСКАЯ РАСКЛАДКА И МУЗЫКАЛЬНОЕ СОПРОВОЖДЕНИЕ</w:t>
      </w:r>
    </w:p>
    <w:p w:rsidR="005500CB" w:rsidRPr="00BB7FA9" w:rsidRDefault="005500CB" w:rsidP="005500C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>T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 xml:space="preserve">EMPS LEVE SOUTE 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>(</w:t>
      </w:r>
      <w:r w:rsidRPr="00BB7FA9">
        <w:rPr>
          <w:rFonts w:ascii="Times New Roman" w:hAnsi="Times New Roman"/>
          <w:b/>
          <w:sz w:val="20"/>
          <w:szCs w:val="20"/>
        </w:rPr>
        <w:t>тан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b/>
          <w:sz w:val="20"/>
          <w:szCs w:val="20"/>
        </w:rPr>
        <w:t>леве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b/>
          <w:sz w:val="20"/>
          <w:szCs w:val="20"/>
        </w:rPr>
        <w:t>соте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>)</w:t>
      </w:r>
    </w:p>
    <w:p w:rsidR="003B7F1E" w:rsidRPr="00BB7FA9" w:rsidRDefault="005500CB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996029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Pr="00BB7FA9">
        <w:rPr>
          <w:rFonts w:ascii="Times New Roman" w:hAnsi="Times New Roman"/>
          <w:sz w:val="20"/>
          <w:szCs w:val="20"/>
        </w:rPr>
        <w:t xml:space="preserve">Тан леве соте является наиболее простым прыжком. </w:t>
      </w:r>
      <w:r w:rsidR="00B43350" w:rsidRPr="00BB7FA9">
        <w:rPr>
          <w:rFonts w:ascii="Times New Roman" w:hAnsi="Times New Roman"/>
          <w:sz w:val="20"/>
          <w:szCs w:val="20"/>
        </w:rPr>
        <w:t>Он так и называется в переводе с французского языка – «простой прыжок».</w:t>
      </w:r>
      <w:r w:rsidRPr="00BB7FA9">
        <w:rPr>
          <w:rFonts w:ascii="Times New Roman" w:hAnsi="Times New Roman"/>
          <w:sz w:val="20"/>
          <w:szCs w:val="20"/>
        </w:rPr>
        <w:t xml:space="preserve"> Изучается он сначала у станка, затем – на середине зала. На первом этапе обучения одно движение исполняется на протяжении двух тактов в размере 2/4 следующим образом: на первую четверть и первую восьмую второй четверти – исполняется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B4335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 xml:space="preserve">; на последнюю восьмую такта – прыжок вверх; на первую четверть второго такта – приземление в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B4335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; на первую восьмую второй четверти</w:t>
      </w:r>
      <w:r w:rsidR="00AF4A32" w:rsidRPr="00BB7FA9">
        <w:rPr>
          <w:rFonts w:ascii="Times New Roman" w:hAnsi="Times New Roman"/>
          <w:sz w:val="20"/>
          <w:szCs w:val="20"/>
        </w:rPr>
        <w:t xml:space="preserve"> – вытягивание коленей; на вторую восьмую – выдержка паузы в этом положении.</w:t>
      </w:r>
    </w:p>
    <w:p w:rsidR="00AD080B" w:rsidRPr="00BB7FA9" w:rsidRDefault="00E800CC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64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478530" cy="1550670"/>
            <wp:effectExtent l="0" t="0" r="0" b="0"/>
            <wp:docPr id="4" name="Рисунок 5" descr="Описание: C:\Users\Максим\Desktop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Максим\Desktop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32" w:rsidRPr="00BB7FA9" w:rsidRDefault="00AF4A32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 xml:space="preserve">    </w:t>
      </w:r>
      <w:r w:rsidR="00E800CC" w:rsidRPr="00BB7FA9">
        <w:rPr>
          <w:rFonts w:ascii="Times New Roman" w:hAnsi="Times New Roman"/>
          <w:sz w:val="20"/>
          <w:szCs w:val="20"/>
        </w:rPr>
        <w:t xml:space="preserve"> Музыкальное оформление этого прыжка, исполняемого четыре раза, состоит из восьми тактов в размере 2/4.</w:t>
      </w:r>
      <w:r w:rsidRPr="00BB7FA9">
        <w:rPr>
          <w:rFonts w:ascii="Times New Roman" w:hAnsi="Times New Roman"/>
          <w:sz w:val="20"/>
          <w:szCs w:val="20"/>
        </w:rPr>
        <w:t xml:space="preserve"> На втором этапе обучения можно исполнять прыжок на «и» в каждом двухчертветном такте: раз и два –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B4335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, «и» - прыжок и т.д.</w:t>
      </w:r>
      <w:r w:rsidR="00A52C2C">
        <w:rPr>
          <w:rFonts w:ascii="Times New Roman" w:hAnsi="Times New Roman"/>
          <w:sz w:val="20"/>
          <w:szCs w:val="20"/>
        </w:rPr>
        <w:t xml:space="preserve"> (см. Приложение А</w:t>
      </w:r>
      <w:r w:rsidR="0067609B">
        <w:rPr>
          <w:rFonts w:ascii="Times New Roman" w:hAnsi="Times New Roman"/>
          <w:sz w:val="20"/>
          <w:szCs w:val="20"/>
        </w:rPr>
        <w:t>,</w:t>
      </w:r>
      <w:r w:rsidR="00A52C2C">
        <w:rPr>
          <w:rFonts w:ascii="Times New Roman" w:hAnsi="Times New Roman"/>
          <w:sz w:val="20"/>
          <w:szCs w:val="20"/>
        </w:rPr>
        <w:t>Б).</w:t>
      </w:r>
    </w:p>
    <w:p w:rsidR="00AF4A32" w:rsidRPr="00BB7FA9" w:rsidRDefault="00AF4A32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Далее прыжок исполняется без паузы, с затактом в две восьмые, каждый на протяжении одного такта в размере 2/4, следующим образом: на первую восьмую затакта</w:t>
      </w:r>
      <w:r w:rsidR="004E6214" w:rsidRPr="00BB7FA9">
        <w:rPr>
          <w:rFonts w:ascii="Times New Roman" w:hAnsi="Times New Roman"/>
          <w:sz w:val="20"/>
          <w:szCs w:val="20"/>
        </w:rPr>
        <w:t xml:space="preserve">, т.е. на счет «2» - </w:t>
      </w:r>
      <w:r w:rsidR="004E6214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4E6214" w:rsidRPr="00BB7FA9">
        <w:rPr>
          <w:rFonts w:ascii="Times New Roman" w:hAnsi="Times New Roman"/>
          <w:sz w:val="20"/>
          <w:szCs w:val="20"/>
        </w:rPr>
        <w:t xml:space="preserve">- </w:t>
      </w:r>
      <w:r w:rsidR="004E6214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4E6214" w:rsidRPr="00BB7FA9">
        <w:rPr>
          <w:rFonts w:ascii="Times New Roman" w:hAnsi="Times New Roman"/>
          <w:sz w:val="20"/>
          <w:szCs w:val="20"/>
        </w:rPr>
        <w:t>; на вторую восьмую затакта, т.е. на счет «и» - прыжок;  на первую четверть пе</w:t>
      </w:r>
      <w:r w:rsidR="00064367" w:rsidRPr="00BB7FA9">
        <w:rPr>
          <w:rFonts w:ascii="Times New Roman" w:hAnsi="Times New Roman"/>
          <w:sz w:val="20"/>
          <w:szCs w:val="20"/>
        </w:rPr>
        <w:t xml:space="preserve">рвого такта, т.е. на счет «раз - </w:t>
      </w:r>
      <w:r w:rsidR="004E6214" w:rsidRPr="00BB7FA9">
        <w:rPr>
          <w:rFonts w:ascii="Times New Roman" w:hAnsi="Times New Roman"/>
          <w:sz w:val="20"/>
          <w:szCs w:val="20"/>
        </w:rPr>
        <w:t>и»</w:t>
      </w:r>
      <w:r w:rsidR="00064367" w:rsidRPr="00BB7FA9">
        <w:rPr>
          <w:rFonts w:ascii="Times New Roman" w:hAnsi="Times New Roman"/>
          <w:sz w:val="20"/>
          <w:szCs w:val="20"/>
        </w:rPr>
        <w:t xml:space="preserve">  -  опускание в </w:t>
      </w:r>
      <w:r w:rsidR="00064367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064367" w:rsidRPr="00BB7FA9">
        <w:rPr>
          <w:rFonts w:ascii="Times New Roman" w:hAnsi="Times New Roman"/>
          <w:sz w:val="20"/>
          <w:szCs w:val="20"/>
        </w:rPr>
        <w:t xml:space="preserve"> - </w:t>
      </w:r>
      <w:r w:rsidR="00064367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064367" w:rsidRPr="00BB7FA9">
        <w:rPr>
          <w:rFonts w:ascii="Times New Roman" w:hAnsi="Times New Roman"/>
          <w:sz w:val="20"/>
          <w:szCs w:val="20"/>
        </w:rPr>
        <w:t xml:space="preserve"> с постепенным углублением его на первую восьмую второй четверти; на вторую восьмую второй четверти</w:t>
      </w:r>
      <w:r w:rsidR="00C36A33" w:rsidRPr="00BB7FA9">
        <w:rPr>
          <w:rFonts w:ascii="Times New Roman" w:hAnsi="Times New Roman"/>
          <w:sz w:val="20"/>
          <w:szCs w:val="20"/>
        </w:rPr>
        <w:t xml:space="preserve">, т.е. на счет «и»  -  прыжок вверх; на первую четверть второго такта – опускание в </w:t>
      </w:r>
      <w:r w:rsidR="00C36A33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C36A33" w:rsidRPr="00BB7FA9">
        <w:rPr>
          <w:rFonts w:ascii="Times New Roman" w:hAnsi="Times New Roman"/>
          <w:sz w:val="20"/>
          <w:szCs w:val="20"/>
        </w:rPr>
        <w:t xml:space="preserve"> - </w:t>
      </w:r>
      <w:r w:rsidR="00C36A33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C36A33" w:rsidRPr="00BB7FA9">
        <w:rPr>
          <w:rFonts w:ascii="Times New Roman" w:hAnsi="Times New Roman"/>
          <w:sz w:val="20"/>
          <w:szCs w:val="20"/>
        </w:rPr>
        <w:t xml:space="preserve"> и т.д.</w:t>
      </w:r>
    </w:p>
    <w:p w:rsidR="00AD080B" w:rsidRPr="00BB7FA9" w:rsidRDefault="00C36A33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В законченном виде этот прыжок исполняется из-за такта по восьмым длительностям.</w:t>
      </w:r>
      <w:r w:rsidR="00E800CC">
        <w:rPr>
          <w:rFonts w:ascii="Times New Roman" w:hAnsi="Times New Roman"/>
          <w:sz w:val="20"/>
          <w:szCs w:val="20"/>
        </w:rPr>
        <w:t xml:space="preserve"> Затакт – «и раз и два». На «и» - взлет.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="000F310D" w:rsidRPr="00BB7FA9">
        <w:rPr>
          <w:rFonts w:ascii="Times New Roman" w:hAnsi="Times New Roman"/>
          <w:sz w:val="20"/>
          <w:szCs w:val="20"/>
        </w:rPr>
        <w:t>Характер музыкального сопровождения легкий, динамика –</w:t>
      </w:r>
      <w:r w:rsidR="00B43350" w:rsidRPr="00BB7FA9">
        <w:rPr>
          <w:rFonts w:ascii="Times New Roman" w:hAnsi="Times New Roman"/>
          <w:sz w:val="20"/>
          <w:szCs w:val="20"/>
        </w:rPr>
        <w:t xml:space="preserve"> </w:t>
      </w:r>
      <w:r w:rsidR="00B43350" w:rsidRPr="00BB7FA9">
        <w:rPr>
          <w:rFonts w:ascii="Times New Roman" w:hAnsi="Times New Roman"/>
          <w:sz w:val="20"/>
          <w:szCs w:val="20"/>
          <w:lang w:val="en-US"/>
        </w:rPr>
        <w:t>messoforte</w:t>
      </w:r>
      <w:r w:rsidR="000F310D" w:rsidRPr="00BB7FA9">
        <w:rPr>
          <w:rFonts w:ascii="Times New Roman" w:hAnsi="Times New Roman"/>
          <w:sz w:val="20"/>
          <w:szCs w:val="20"/>
        </w:rPr>
        <w:t>,</w:t>
      </w:r>
      <w:r w:rsidR="00E800CC">
        <w:rPr>
          <w:rFonts w:ascii="Times New Roman" w:hAnsi="Times New Roman"/>
          <w:sz w:val="20"/>
          <w:szCs w:val="20"/>
        </w:rPr>
        <w:t xml:space="preserve"> </w:t>
      </w:r>
      <w:r w:rsidR="000F310D" w:rsidRPr="00BB7FA9">
        <w:rPr>
          <w:rFonts w:ascii="Times New Roman" w:hAnsi="Times New Roman"/>
          <w:sz w:val="20"/>
          <w:szCs w:val="20"/>
        </w:rPr>
        <w:t>штрих</w:t>
      </w:r>
      <w:r w:rsidR="00E800CC">
        <w:rPr>
          <w:rFonts w:ascii="Times New Roman" w:hAnsi="Times New Roman"/>
          <w:sz w:val="20"/>
          <w:szCs w:val="20"/>
        </w:rPr>
        <w:t xml:space="preserve"> </w:t>
      </w:r>
      <w:r w:rsidR="000F310D" w:rsidRPr="00BB7FA9">
        <w:rPr>
          <w:rFonts w:ascii="Times New Roman" w:hAnsi="Times New Roman"/>
          <w:sz w:val="20"/>
          <w:szCs w:val="20"/>
        </w:rPr>
        <w:t>–</w:t>
      </w:r>
      <w:r w:rsidR="00E800CC">
        <w:rPr>
          <w:rFonts w:ascii="Times New Roman" w:hAnsi="Times New Roman"/>
          <w:sz w:val="20"/>
          <w:szCs w:val="20"/>
        </w:rPr>
        <w:t xml:space="preserve"> </w:t>
      </w:r>
      <w:r w:rsidR="000F310D" w:rsidRPr="00BB7FA9">
        <w:rPr>
          <w:rFonts w:ascii="Times New Roman" w:hAnsi="Times New Roman"/>
          <w:sz w:val="20"/>
          <w:szCs w:val="20"/>
        </w:rPr>
        <w:t>стаккато</w:t>
      </w:r>
      <w:r w:rsidR="00E800CC">
        <w:rPr>
          <w:rFonts w:ascii="Times New Roman" w:hAnsi="Times New Roman"/>
          <w:sz w:val="20"/>
          <w:szCs w:val="20"/>
        </w:rPr>
        <w:t xml:space="preserve"> </w:t>
      </w:r>
      <w:r w:rsidR="000F310D" w:rsidRPr="00BB7FA9">
        <w:rPr>
          <w:rFonts w:ascii="Times New Roman" w:hAnsi="Times New Roman"/>
          <w:sz w:val="20"/>
          <w:szCs w:val="20"/>
        </w:rPr>
        <w:t>с</w:t>
      </w:r>
      <w:r w:rsidR="00E800CC">
        <w:rPr>
          <w:rFonts w:ascii="Times New Roman" w:hAnsi="Times New Roman"/>
          <w:sz w:val="20"/>
          <w:szCs w:val="20"/>
        </w:rPr>
        <w:t xml:space="preserve"> </w:t>
      </w:r>
      <w:r w:rsidR="000F310D" w:rsidRPr="00BB7FA9">
        <w:rPr>
          <w:rFonts w:ascii="Times New Roman" w:hAnsi="Times New Roman"/>
          <w:sz w:val="20"/>
          <w:szCs w:val="20"/>
        </w:rPr>
        <w:t>акцентом.</w:t>
      </w:r>
      <w:r w:rsidR="00064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478530" cy="1779270"/>
            <wp:effectExtent l="0" t="0" r="0" b="0"/>
            <wp:docPr id="5" name="Рисунок 6" descr="Описание: C:\Users\Максим\Desktop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Максим\Desktop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0D" w:rsidRPr="00AE3935" w:rsidRDefault="000F310D" w:rsidP="000F310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>C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HANGEMENT</w:t>
      </w:r>
      <w:r w:rsidR="00882D91" w:rsidRPr="00AE393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DE</w:t>
      </w:r>
      <w:r w:rsidR="00882D91" w:rsidRPr="00AE393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PIEDS</w:t>
      </w:r>
      <w:r w:rsidRPr="00AE3935">
        <w:rPr>
          <w:rFonts w:ascii="Times New Roman" w:hAnsi="Times New Roman"/>
          <w:b/>
          <w:sz w:val="20"/>
          <w:szCs w:val="20"/>
          <w:lang w:val="en-US"/>
        </w:rPr>
        <w:t xml:space="preserve"> (</w:t>
      </w:r>
      <w:r w:rsidRPr="00BB7FA9">
        <w:rPr>
          <w:rFonts w:ascii="Times New Roman" w:hAnsi="Times New Roman"/>
          <w:b/>
          <w:sz w:val="20"/>
          <w:szCs w:val="20"/>
        </w:rPr>
        <w:t>шанжман</w:t>
      </w:r>
      <w:r w:rsidRPr="00AE393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b/>
          <w:sz w:val="20"/>
          <w:szCs w:val="20"/>
        </w:rPr>
        <w:t>де</w:t>
      </w:r>
      <w:r w:rsidRPr="00AE393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b/>
          <w:sz w:val="20"/>
          <w:szCs w:val="20"/>
        </w:rPr>
        <w:t>пье</w:t>
      </w:r>
      <w:r w:rsidRPr="00AE3935">
        <w:rPr>
          <w:rFonts w:ascii="Times New Roman" w:hAnsi="Times New Roman"/>
          <w:b/>
          <w:sz w:val="20"/>
          <w:szCs w:val="20"/>
          <w:lang w:val="en-US"/>
        </w:rPr>
        <w:t xml:space="preserve">)         </w:t>
      </w:r>
    </w:p>
    <w:p w:rsidR="003B7F1E" w:rsidRPr="00BB7FA9" w:rsidRDefault="000F310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AE3935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Pr="00BB7FA9">
        <w:rPr>
          <w:rFonts w:ascii="Times New Roman" w:hAnsi="Times New Roman"/>
          <w:sz w:val="20"/>
          <w:szCs w:val="20"/>
        </w:rPr>
        <w:t xml:space="preserve">Пти шанжман де пье </w:t>
      </w:r>
      <w:r w:rsidR="00B43350" w:rsidRPr="00BB7FA9">
        <w:rPr>
          <w:rFonts w:ascii="Times New Roman" w:hAnsi="Times New Roman"/>
          <w:sz w:val="20"/>
          <w:szCs w:val="20"/>
        </w:rPr>
        <w:t xml:space="preserve">(прыжок с переменой ног) </w:t>
      </w:r>
      <w:r w:rsidRPr="00BB7FA9">
        <w:rPr>
          <w:rFonts w:ascii="Times New Roman" w:hAnsi="Times New Roman"/>
          <w:sz w:val="20"/>
          <w:szCs w:val="20"/>
        </w:rPr>
        <w:t>– невысокий и легкий прыжок, который в законченном виде исполняется по восьмым длительностям в среднем и быстром темпе. Движение во время исполнения этого упражнения непрерывное. Музыкальное оформление его – в динамике пиано.</w:t>
      </w:r>
    </w:p>
    <w:p w:rsidR="002B7505" w:rsidRPr="00BB7FA9" w:rsidRDefault="000F310D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 xml:space="preserve">     На начальном этапе обучения этот прыжок разучивается и музыкально оформляется аналогично прыжку</w:t>
      </w:r>
      <w:r w:rsidR="002B7505" w:rsidRPr="00BB7FA9">
        <w:rPr>
          <w:rFonts w:ascii="Times New Roman" w:hAnsi="Times New Roman"/>
          <w:sz w:val="20"/>
          <w:szCs w:val="20"/>
        </w:rPr>
        <w:t xml:space="preserve"> тан леве соте, с той лишь разницей, что его разновидности (пти шанжман де пье и гранд шанжман де пье) должны найти отражение в музыке. Также эти прыжки могут соединяться комбинации с другими па.  Музыкальное оформление этого прыжка, исполняемого 16 раз, занимает восемь тактов в размере 2/4 (по два движения в такте) с затактом в две восьмые.</w:t>
      </w:r>
    </w:p>
    <w:p w:rsidR="00F55332" w:rsidRPr="00BB7FA9" w:rsidRDefault="00064F3F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07130" cy="1868805"/>
            <wp:effectExtent l="0" t="0" r="0" b="0"/>
            <wp:docPr id="6" name="Рисунок 7" descr="Описание: C:\Users\Максим\Desktop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Максим\Desktop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48" w:rsidRPr="00BB7FA9" w:rsidRDefault="00064F3F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07130" cy="2643505"/>
            <wp:effectExtent l="0" t="0" r="0" b="0"/>
            <wp:docPr id="7" name="Рисунок 8" descr="Описание: C:\Users\Максим\Desktop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Максим\Desktop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2A" w:rsidRDefault="005D53E7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 xml:space="preserve"> </w:t>
      </w:r>
      <w:r w:rsidR="00B47B2A" w:rsidRPr="00BB7FA9">
        <w:rPr>
          <w:rFonts w:ascii="Times New Roman" w:hAnsi="Times New Roman"/>
          <w:sz w:val="20"/>
          <w:szCs w:val="20"/>
        </w:rPr>
        <w:t xml:space="preserve">   Изучение прыжка начинается по следующей раскладке: из-за такта на «2» - </w:t>
      </w:r>
      <w:r w:rsidR="00B47B2A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B47B2A" w:rsidRPr="00BB7FA9">
        <w:rPr>
          <w:rFonts w:ascii="Times New Roman" w:hAnsi="Times New Roman"/>
          <w:sz w:val="20"/>
          <w:szCs w:val="20"/>
        </w:rPr>
        <w:t xml:space="preserve">- </w:t>
      </w:r>
      <w:r w:rsidR="00B47B2A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B47B2A" w:rsidRPr="00BB7FA9">
        <w:rPr>
          <w:rFonts w:ascii="Times New Roman" w:hAnsi="Times New Roman"/>
          <w:sz w:val="20"/>
          <w:szCs w:val="20"/>
        </w:rPr>
        <w:t xml:space="preserve">; на «и» - прыжок; на «раз и два» - </w:t>
      </w:r>
      <w:r w:rsidR="00B47B2A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B47B2A" w:rsidRPr="00BB7FA9">
        <w:rPr>
          <w:rFonts w:ascii="Times New Roman" w:hAnsi="Times New Roman"/>
          <w:sz w:val="20"/>
          <w:szCs w:val="20"/>
        </w:rPr>
        <w:t xml:space="preserve">- </w:t>
      </w:r>
      <w:r w:rsidR="00B47B2A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B47B2A" w:rsidRPr="00BB7FA9">
        <w:rPr>
          <w:rFonts w:ascii="Times New Roman" w:hAnsi="Times New Roman"/>
          <w:sz w:val="20"/>
          <w:szCs w:val="20"/>
        </w:rPr>
        <w:t>; на «и» - прыжок и т.д. В законченном виде прыжок исполняется по восьмым длительностям из-за такта, легко и воздушно. Штрих – острое и легкое стаккатиссимо.</w:t>
      </w:r>
    </w:p>
    <w:p w:rsidR="005D53E7" w:rsidRPr="00BB7FA9" w:rsidRDefault="005D53E7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</w:t>
      </w:r>
      <w:r w:rsidR="00B47B2A">
        <w:rPr>
          <w:rFonts w:ascii="Times New Roman" w:hAnsi="Times New Roman"/>
          <w:sz w:val="20"/>
          <w:szCs w:val="20"/>
        </w:rPr>
        <w:t xml:space="preserve">   </w:t>
      </w:r>
      <w:r w:rsidRPr="00BB7FA9">
        <w:rPr>
          <w:rFonts w:ascii="Times New Roman" w:hAnsi="Times New Roman"/>
          <w:sz w:val="20"/>
          <w:szCs w:val="20"/>
        </w:rPr>
        <w:t xml:space="preserve">Гранд шанжман де пье выполняется максимально высоко, предполагая углубленное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B4335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, которое будет способствовать более сильному толчку от пола. Для музыки, сопровождающей этот прыжок, наиболее характерна динамика форте. Исполняется в более сдержанном темпе, так как на его исполнение требуется и больше времени. Н</w:t>
      </w:r>
      <w:r w:rsidR="00695305" w:rsidRPr="00BB7FA9">
        <w:rPr>
          <w:rFonts w:ascii="Times New Roman" w:hAnsi="Times New Roman"/>
          <w:sz w:val="20"/>
          <w:szCs w:val="20"/>
        </w:rPr>
        <w:t>а</w:t>
      </w:r>
      <w:r w:rsidRPr="00BB7FA9">
        <w:rPr>
          <w:rFonts w:ascii="Times New Roman" w:hAnsi="Times New Roman"/>
          <w:sz w:val="20"/>
          <w:szCs w:val="20"/>
        </w:rPr>
        <w:t xml:space="preserve"> этот прыжок </w:t>
      </w:r>
      <w:r w:rsidR="00695305" w:rsidRPr="00BB7FA9">
        <w:rPr>
          <w:rFonts w:ascii="Times New Roman" w:hAnsi="Times New Roman"/>
          <w:sz w:val="20"/>
          <w:szCs w:val="20"/>
        </w:rPr>
        <w:t>затрачивается больше мускульной энергии, он динамичнее, чем маленький шанжман де пье.</w:t>
      </w:r>
    </w:p>
    <w:p w:rsidR="00695305" w:rsidRDefault="00695305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Музыкальное оформление гранд шанжман де пье, исполняемых 8 раз, занимает восемь тактов в размере 2/4 с затактом из двух восьмых.</w:t>
      </w:r>
      <w:r w:rsidR="0067609B">
        <w:rPr>
          <w:rFonts w:ascii="Times New Roman" w:hAnsi="Times New Roman"/>
          <w:sz w:val="20"/>
          <w:szCs w:val="20"/>
        </w:rPr>
        <w:t xml:space="preserve"> (см. Приложение В,Г).</w:t>
      </w:r>
    </w:p>
    <w:p w:rsidR="0067609B" w:rsidRPr="00BB7FA9" w:rsidRDefault="0067609B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</w:p>
    <w:p w:rsidR="00695305" w:rsidRPr="00BB7FA9" w:rsidRDefault="00064F3F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26205" cy="1878330"/>
            <wp:effectExtent l="0" t="0" r="0" b="0"/>
            <wp:docPr id="8" name="Рисунок 9" descr="Описание: C:\Users\Максим\Desktop\HPSCANS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Максим\Desktop\HPSCANS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F7" w:rsidRPr="00BB7FA9" w:rsidRDefault="00FC28F7" w:rsidP="00FC2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40DC8" w:rsidRPr="00BB7FA9" w:rsidRDefault="00340DC8" w:rsidP="00FC2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7609B" w:rsidRDefault="0067609B" w:rsidP="00FC2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604698" w:rsidRPr="00BB7FA9" w:rsidRDefault="00695305" w:rsidP="00FC28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lastRenderedPageBreak/>
        <w:t>P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AS</w:t>
      </w:r>
      <w:r w:rsidR="00882D91" w:rsidRPr="00BB7FA9">
        <w:rPr>
          <w:rFonts w:ascii="Times New Roman" w:hAnsi="Times New Roman"/>
          <w:b/>
          <w:sz w:val="20"/>
          <w:szCs w:val="20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ECHAPPE</w:t>
      </w:r>
      <w:r w:rsidR="00FC28F7" w:rsidRPr="00BB7FA9">
        <w:rPr>
          <w:rFonts w:ascii="Times New Roman" w:hAnsi="Times New Roman"/>
          <w:b/>
          <w:sz w:val="20"/>
          <w:szCs w:val="20"/>
        </w:rPr>
        <w:t xml:space="preserve"> (па эшаппе)</w:t>
      </w:r>
    </w:p>
    <w:p w:rsidR="00FC28F7" w:rsidRPr="00BB7FA9" w:rsidRDefault="00FC28F7" w:rsidP="00FC28F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Па эшаппе - прыжок с просветом. Этот пр</w:t>
      </w:r>
      <w:r w:rsidR="00604698" w:rsidRPr="00BB7FA9">
        <w:rPr>
          <w:rFonts w:ascii="Times New Roman" w:hAnsi="Times New Roman"/>
          <w:sz w:val="20"/>
          <w:szCs w:val="20"/>
        </w:rPr>
        <w:t>ыжок разучивается и исполняется</w:t>
      </w:r>
      <w:r w:rsidRPr="00BB7FA9">
        <w:rPr>
          <w:rFonts w:ascii="Times New Roman" w:hAnsi="Times New Roman"/>
          <w:sz w:val="20"/>
          <w:szCs w:val="20"/>
        </w:rPr>
        <w:t xml:space="preserve"> аналогично остальным прыжковым движениям, но так как это движение состоит из двух моментов прыжка, то исполняется на протяжении вдвое большего числа тактов.</w:t>
      </w:r>
      <w:r w:rsidR="0067609B">
        <w:rPr>
          <w:rFonts w:ascii="Times New Roman" w:hAnsi="Times New Roman"/>
          <w:sz w:val="20"/>
          <w:szCs w:val="20"/>
        </w:rPr>
        <w:t xml:space="preserve"> (см. Приложение Д).</w:t>
      </w:r>
    </w:p>
    <w:p w:rsidR="00FC28F7" w:rsidRPr="00BB7FA9" w:rsidRDefault="00FC28F7" w:rsidP="00FC28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На первом этапе изучения эшаппе исполняется на протяжении четырех тактов в размере 2/4: на «раз и два» -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 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 xml:space="preserve"> в пятой позиции; на «и» - прыжок во вторую позицию; на «раз и два» - углубленное </w:t>
      </w:r>
      <w:r w:rsidR="00E04038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E04038" w:rsidRPr="00BB7FA9">
        <w:rPr>
          <w:rFonts w:ascii="Times New Roman" w:hAnsi="Times New Roman"/>
          <w:sz w:val="20"/>
          <w:szCs w:val="20"/>
        </w:rPr>
        <w:t xml:space="preserve"> - </w:t>
      </w:r>
      <w:r w:rsidR="00E04038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E04038" w:rsidRPr="00BB7FA9">
        <w:rPr>
          <w:rFonts w:ascii="Times New Roman" w:hAnsi="Times New Roman"/>
          <w:sz w:val="20"/>
          <w:szCs w:val="20"/>
        </w:rPr>
        <w:t xml:space="preserve">; на «и» - прыжок в пятую позицию, следующие два такта – </w:t>
      </w:r>
      <w:r w:rsidR="00E04038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E04038" w:rsidRPr="00BB7FA9">
        <w:rPr>
          <w:rFonts w:ascii="Times New Roman" w:hAnsi="Times New Roman"/>
          <w:sz w:val="20"/>
          <w:szCs w:val="20"/>
        </w:rPr>
        <w:t xml:space="preserve">- </w:t>
      </w:r>
      <w:r w:rsidR="00E04038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E04038" w:rsidRPr="00BB7FA9">
        <w:rPr>
          <w:rFonts w:ascii="Times New Roman" w:hAnsi="Times New Roman"/>
          <w:sz w:val="20"/>
          <w:szCs w:val="20"/>
        </w:rPr>
        <w:t xml:space="preserve"> и пауза и т.д.</w:t>
      </w:r>
    </w:p>
    <w:p w:rsidR="00E04038" w:rsidRPr="00BB7FA9" w:rsidRDefault="00E04038" w:rsidP="00FC28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</w:t>
      </w:r>
      <w:r w:rsidR="00064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856355" cy="1619885"/>
            <wp:effectExtent l="0" t="0" r="0" b="0"/>
            <wp:docPr id="9" name="Рисунок 10" descr="Описание: C:\Users\Максим\Desktop\HPSCANS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Максим\Desktop\HPSCANS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2A" w:rsidRDefault="00E04038" w:rsidP="00FC28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B47B2A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 На следующем этапе изучения эшаппе исполняется без паузы на протяжении двух тактов в размере 2/</w:t>
      </w:r>
      <w:r w:rsidR="00B47B2A">
        <w:rPr>
          <w:rFonts w:ascii="Times New Roman" w:hAnsi="Times New Roman"/>
          <w:sz w:val="20"/>
          <w:szCs w:val="20"/>
        </w:rPr>
        <w:t>4. З</w:t>
      </w:r>
      <w:r w:rsidRPr="00BB7FA9">
        <w:rPr>
          <w:rFonts w:ascii="Times New Roman" w:hAnsi="Times New Roman"/>
          <w:sz w:val="20"/>
          <w:szCs w:val="20"/>
        </w:rPr>
        <w:t>атакт – две восьмые.</w:t>
      </w:r>
    </w:p>
    <w:p w:rsidR="00E04038" w:rsidRPr="00BB7FA9" w:rsidRDefault="00064F3F" w:rsidP="00B47B2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856355" cy="1739265"/>
            <wp:effectExtent l="0" t="0" r="0" b="0"/>
            <wp:docPr id="10" name="Рисунок 11" descr="Описание: C:\Users\Максим\Desktop\HPSCANS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Максим\Desktop\HPSCANS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038" w:rsidRPr="00BB7FA9">
        <w:rPr>
          <w:rFonts w:ascii="Times New Roman" w:hAnsi="Times New Roman"/>
          <w:sz w:val="20"/>
          <w:szCs w:val="20"/>
        </w:rPr>
        <w:lastRenderedPageBreak/>
        <w:t>Окончательный вариант исполнения:</w:t>
      </w:r>
    </w:p>
    <w:p w:rsidR="00E04038" w:rsidRPr="00BB7FA9" w:rsidRDefault="00064F3F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462780" cy="3081020"/>
            <wp:effectExtent l="0" t="0" r="0" b="0"/>
            <wp:docPr id="11" name="Рисунок 12" descr="Описание: C:\Users\Максим\Desktop\HPSCANS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Максим\Desktop\HPSCANS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38" w:rsidRPr="00BB7FA9" w:rsidRDefault="00E04038" w:rsidP="00C6072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>P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AS</w:t>
      </w:r>
      <w:r w:rsidR="00882D91" w:rsidRPr="00BB7FA9">
        <w:rPr>
          <w:rFonts w:ascii="Times New Roman" w:hAnsi="Times New Roman"/>
          <w:b/>
          <w:sz w:val="20"/>
          <w:szCs w:val="20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ASSEMBLE</w:t>
      </w:r>
      <w:r w:rsidR="00C60724" w:rsidRPr="00BB7FA9">
        <w:rPr>
          <w:rFonts w:ascii="Times New Roman" w:hAnsi="Times New Roman"/>
          <w:b/>
          <w:sz w:val="20"/>
          <w:szCs w:val="20"/>
        </w:rPr>
        <w:t xml:space="preserve"> (па ассамбле)</w:t>
      </w:r>
    </w:p>
    <w:p w:rsidR="00C60724" w:rsidRPr="00BB7FA9" w:rsidRDefault="00C60724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 xml:space="preserve">     </w:t>
      </w:r>
      <w:r w:rsidRPr="00BB7FA9">
        <w:rPr>
          <w:rFonts w:ascii="Times New Roman" w:hAnsi="Times New Roman"/>
          <w:sz w:val="20"/>
          <w:szCs w:val="20"/>
        </w:rPr>
        <w:t xml:space="preserve">Этот прыжок с двух ног на две с выбрасыванием ноги вперед, в сторону и назад. </w:t>
      </w:r>
      <w:r w:rsidR="00B43350" w:rsidRPr="00BB7FA9">
        <w:rPr>
          <w:rFonts w:ascii="Times New Roman" w:hAnsi="Times New Roman"/>
          <w:sz w:val="20"/>
          <w:szCs w:val="20"/>
        </w:rPr>
        <w:t xml:space="preserve"> Переводиться с французского, как «собирать». </w:t>
      </w:r>
      <w:r w:rsidRPr="00BB7FA9">
        <w:rPr>
          <w:rFonts w:ascii="Times New Roman" w:hAnsi="Times New Roman"/>
          <w:sz w:val="20"/>
          <w:szCs w:val="20"/>
        </w:rPr>
        <w:t>Сначала этот прыжок проучивается в медленном темпе у палки, но по мере усвоения переносится на середину зала и разучивается в более быстром темпе. В законченном виде ассамбле исполняется слитно.</w:t>
      </w:r>
    </w:p>
    <w:p w:rsidR="004B4D49" w:rsidRPr="00BB7FA9" w:rsidRDefault="00C60724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На начальном этапе обучения можно использовать музыкальный размер 4</w:t>
      </w:r>
      <w:r w:rsidR="00AA270F" w:rsidRPr="00BB7FA9">
        <w:rPr>
          <w:rFonts w:ascii="Times New Roman" w:hAnsi="Times New Roman"/>
          <w:sz w:val="20"/>
          <w:szCs w:val="20"/>
        </w:rPr>
        <w:t>/</w:t>
      </w:r>
      <w:r w:rsidRPr="00BB7FA9">
        <w:rPr>
          <w:rFonts w:ascii="Times New Roman" w:hAnsi="Times New Roman"/>
          <w:sz w:val="20"/>
          <w:szCs w:val="20"/>
        </w:rPr>
        <w:t xml:space="preserve">4. Последовательность изучения такова: </w:t>
      </w:r>
      <w:r w:rsidR="00760E41" w:rsidRPr="00BB7FA9">
        <w:rPr>
          <w:rFonts w:ascii="Times New Roman" w:hAnsi="Times New Roman"/>
          <w:sz w:val="20"/>
          <w:szCs w:val="20"/>
        </w:rPr>
        <w:t xml:space="preserve">на «раз и» - </w:t>
      </w:r>
      <w:r w:rsidR="00760E41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760E41" w:rsidRPr="00BB7FA9">
        <w:rPr>
          <w:rFonts w:ascii="Times New Roman" w:hAnsi="Times New Roman"/>
          <w:sz w:val="20"/>
          <w:szCs w:val="20"/>
        </w:rPr>
        <w:t xml:space="preserve">- </w:t>
      </w:r>
      <w:r w:rsidR="00760E41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760E41" w:rsidRPr="00BB7FA9">
        <w:rPr>
          <w:rFonts w:ascii="Times New Roman" w:hAnsi="Times New Roman"/>
          <w:sz w:val="20"/>
          <w:szCs w:val="20"/>
        </w:rPr>
        <w:t xml:space="preserve"> в пятой позиции; на «два и» - правая нога отводится, скользя по полу, на вторую позицию, вытягиваются колено, подъем и пальцы. На «три» - </w:t>
      </w:r>
      <w:r w:rsidR="00AA270F" w:rsidRPr="00BB7FA9">
        <w:rPr>
          <w:rFonts w:ascii="Times New Roman" w:hAnsi="Times New Roman"/>
          <w:sz w:val="20"/>
          <w:szCs w:val="20"/>
        </w:rPr>
        <w:t xml:space="preserve">работающая нога выбрасывается на 45 градусов одновременно с толчком опорной, находящейся в </w:t>
      </w:r>
      <w:r w:rsidR="00AA270F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AA270F" w:rsidRPr="00BB7FA9">
        <w:rPr>
          <w:rFonts w:ascii="Times New Roman" w:hAnsi="Times New Roman"/>
          <w:sz w:val="20"/>
          <w:szCs w:val="20"/>
        </w:rPr>
        <w:t xml:space="preserve"> - </w:t>
      </w:r>
      <w:r w:rsidR="00AA270F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AA270F" w:rsidRPr="00BB7FA9">
        <w:rPr>
          <w:rFonts w:ascii="Times New Roman" w:hAnsi="Times New Roman"/>
          <w:sz w:val="20"/>
          <w:szCs w:val="20"/>
        </w:rPr>
        <w:t xml:space="preserve">. В прыжке ноги соединяются в пятую позицию, правая </w:t>
      </w:r>
      <w:r w:rsidR="00AA270F" w:rsidRPr="00BB7FA9">
        <w:rPr>
          <w:rFonts w:ascii="Times New Roman" w:hAnsi="Times New Roman"/>
          <w:sz w:val="20"/>
          <w:szCs w:val="20"/>
        </w:rPr>
        <w:lastRenderedPageBreak/>
        <w:t xml:space="preserve">переноситься вперед и на «и» - опуститься в </w:t>
      </w:r>
      <w:r w:rsidR="00AA270F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AA270F" w:rsidRPr="00BB7FA9">
        <w:rPr>
          <w:rFonts w:ascii="Times New Roman" w:hAnsi="Times New Roman"/>
          <w:sz w:val="20"/>
          <w:szCs w:val="20"/>
        </w:rPr>
        <w:t xml:space="preserve"> - </w:t>
      </w:r>
      <w:r w:rsidR="00AA270F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AA270F" w:rsidRPr="00BB7FA9">
        <w:rPr>
          <w:rFonts w:ascii="Times New Roman" w:hAnsi="Times New Roman"/>
          <w:sz w:val="20"/>
          <w:szCs w:val="20"/>
        </w:rPr>
        <w:t xml:space="preserve"> в пятую позицию; на «четыре и» - выпрямиться.</w:t>
      </w:r>
    </w:p>
    <w:p w:rsidR="004B4D49" w:rsidRPr="00BB7FA9" w:rsidRDefault="00064F3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07130" cy="1699895"/>
            <wp:effectExtent l="0" t="0" r="0" b="0"/>
            <wp:docPr id="12" name="Рисунок 15" descr="Описание: C:\Users\Максим\Desktop\HPSCANS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Максим\Desktop\HPSCANS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9" w:rsidRPr="00BB7FA9" w:rsidRDefault="00AA270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Можно изучать этот прыжок и в размере 2/4 – один прыжок на один двухчетвертной такт: на «раз и два» -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 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; на «и» - прыжок и т.д.</w:t>
      </w:r>
    </w:p>
    <w:p w:rsidR="004B4D49" w:rsidRPr="00BB7FA9" w:rsidRDefault="00064F3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76980" cy="1868805"/>
            <wp:effectExtent l="0" t="0" r="0" b="0"/>
            <wp:docPr id="13" name="Рисунок 16" descr="Описание: C:\Users\Максим\Desktop\HPSCANS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Максим\Desktop\HPSCANS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90" w:rsidRPr="00BB7FA9" w:rsidRDefault="00AA270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Законченная форма: </w:t>
      </w:r>
      <w:r w:rsidR="00491090" w:rsidRPr="00BB7FA9">
        <w:rPr>
          <w:rFonts w:ascii="Times New Roman" w:hAnsi="Times New Roman"/>
          <w:sz w:val="20"/>
          <w:szCs w:val="20"/>
        </w:rPr>
        <w:t xml:space="preserve">из-за такта на счет «два» - </w:t>
      </w:r>
      <w:r w:rsidR="00491090" w:rsidRPr="00BB7FA9">
        <w:rPr>
          <w:rFonts w:ascii="Times New Roman" w:hAnsi="Times New Roman"/>
          <w:sz w:val="20"/>
          <w:szCs w:val="20"/>
          <w:lang w:val="en-US"/>
        </w:rPr>
        <w:t>demi</w:t>
      </w:r>
      <w:r w:rsidR="00491090" w:rsidRPr="00BB7FA9">
        <w:rPr>
          <w:rFonts w:ascii="Times New Roman" w:hAnsi="Times New Roman"/>
          <w:sz w:val="20"/>
          <w:szCs w:val="20"/>
        </w:rPr>
        <w:t xml:space="preserve"> </w:t>
      </w:r>
      <w:r w:rsidR="00491090" w:rsidRPr="00BB7FA9">
        <w:rPr>
          <w:rFonts w:ascii="Times New Roman" w:hAnsi="Times New Roman"/>
          <w:sz w:val="20"/>
          <w:szCs w:val="20"/>
          <w:lang w:val="en-US"/>
        </w:rPr>
        <w:t>plie</w:t>
      </w:r>
      <w:r w:rsidR="00491090" w:rsidRPr="00BB7FA9">
        <w:rPr>
          <w:rFonts w:ascii="Times New Roman" w:hAnsi="Times New Roman"/>
          <w:sz w:val="20"/>
          <w:szCs w:val="20"/>
        </w:rPr>
        <w:t>, на «и» - прыжок и т.д. В этом варианте ассамбле исполняется на одну четверть. В прыжковых комбинациях он часто является связующим прыжком между другими прыжками и часто выполняется как завершающий.</w:t>
      </w:r>
      <w:r w:rsidR="00B47B2A">
        <w:rPr>
          <w:rFonts w:ascii="Times New Roman" w:hAnsi="Times New Roman"/>
          <w:sz w:val="20"/>
          <w:szCs w:val="20"/>
        </w:rPr>
        <w:t xml:space="preserve"> </w:t>
      </w:r>
      <w:r w:rsidR="0067609B">
        <w:rPr>
          <w:rFonts w:ascii="Times New Roman" w:hAnsi="Times New Roman"/>
          <w:sz w:val="20"/>
          <w:szCs w:val="20"/>
        </w:rPr>
        <w:t>(см. Приложение Е,Ж).</w:t>
      </w:r>
    </w:p>
    <w:p w:rsidR="004B4D49" w:rsidRPr="00BB7FA9" w:rsidRDefault="004B4D49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</w:t>
      </w:r>
      <w:r w:rsidR="00B47B2A">
        <w:rPr>
          <w:rFonts w:ascii="Times New Roman" w:hAnsi="Times New Roman"/>
          <w:sz w:val="20"/>
          <w:szCs w:val="20"/>
        </w:rPr>
        <w:t xml:space="preserve">                      </w:t>
      </w:r>
    </w:p>
    <w:p w:rsidR="00491090" w:rsidRPr="00BB7FA9" w:rsidRDefault="00064F3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4084955" cy="1758950"/>
            <wp:effectExtent l="0" t="0" r="0" b="0"/>
            <wp:docPr id="14" name="Рисунок 14" descr="Описание: C:\Users\Максим\Desktop\HPSCANS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Максим\Desktop\HPSCANS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88" w:rsidRPr="00BB7FA9" w:rsidRDefault="004B4D49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 </w:t>
      </w:r>
      <w:r w:rsidR="00B47B2A">
        <w:rPr>
          <w:rFonts w:ascii="Times New Roman" w:hAnsi="Times New Roman"/>
          <w:sz w:val="20"/>
          <w:szCs w:val="20"/>
        </w:rPr>
        <w:t xml:space="preserve">                      </w:t>
      </w:r>
    </w:p>
    <w:p w:rsidR="00D81888" w:rsidRPr="00BB7FA9" w:rsidRDefault="00064F3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084955" cy="1758950"/>
            <wp:effectExtent l="0" t="0" r="0" b="0"/>
            <wp:docPr id="15" name="Рисунок 17" descr="Описание: C:\Users\Максим\Desktop\HPSCANS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Максим\Desktop\HPSCANS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90" w:rsidRPr="00BB7FA9" w:rsidRDefault="00491090" w:rsidP="0049109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>P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AS</w:t>
      </w:r>
      <w:r w:rsidR="00882D91" w:rsidRPr="00BB7FA9">
        <w:rPr>
          <w:rFonts w:ascii="Times New Roman" w:hAnsi="Times New Roman"/>
          <w:b/>
          <w:sz w:val="20"/>
          <w:szCs w:val="20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JETE</w:t>
      </w:r>
      <w:r w:rsidRPr="00BB7FA9">
        <w:rPr>
          <w:rFonts w:ascii="Times New Roman" w:hAnsi="Times New Roman"/>
          <w:b/>
          <w:sz w:val="20"/>
          <w:szCs w:val="20"/>
        </w:rPr>
        <w:t xml:space="preserve"> (па жете)</w:t>
      </w:r>
    </w:p>
    <w:p w:rsidR="00C32B1A" w:rsidRPr="00BB7FA9" w:rsidRDefault="00491090" w:rsidP="004910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Па жете </w:t>
      </w:r>
      <w:r w:rsidR="00BC6BA0" w:rsidRPr="00BB7FA9">
        <w:rPr>
          <w:rFonts w:ascii="Times New Roman" w:hAnsi="Times New Roman"/>
          <w:sz w:val="20"/>
          <w:szCs w:val="20"/>
        </w:rPr>
        <w:t>– прыжок с одной ноги на другую («бросок»).</w:t>
      </w:r>
      <w:r w:rsidRPr="00BB7FA9">
        <w:rPr>
          <w:rFonts w:ascii="Times New Roman" w:hAnsi="Times New Roman"/>
          <w:sz w:val="20"/>
          <w:szCs w:val="20"/>
        </w:rPr>
        <w:t xml:space="preserve"> Первоначально разучивается этот прыжок раздельно и в медленном темпе.  Законченная форма</w:t>
      </w:r>
      <w:r w:rsidR="00604698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исполняется слитно. Во время прыжка одна нога резко выбрасывается вперед, в сторону или назад</w:t>
      </w:r>
      <w:r w:rsidR="00C32B1A" w:rsidRPr="00BB7FA9">
        <w:rPr>
          <w:rFonts w:ascii="Times New Roman" w:hAnsi="Times New Roman"/>
          <w:sz w:val="20"/>
          <w:szCs w:val="20"/>
        </w:rPr>
        <w:t xml:space="preserve">, а другая вытягивается в воздухе. Музыкальное оформление должно быть энергичным и четким. </w:t>
      </w:r>
    </w:p>
    <w:p w:rsidR="00C32B1A" w:rsidRPr="00BB7FA9" w:rsidRDefault="00C32B1A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Музыкальный размер 2/4: на «раз» -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 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;</w:t>
      </w:r>
      <w:r w:rsidR="0049109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на «и» - прыжок жете; на «два» -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 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;</w:t>
      </w:r>
      <w:r w:rsidR="00491090"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 xml:space="preserve">на «и» - прыжок ассамбле; на первую четверть второго такта ноги закрыть в пятую позицию, руки опустить в подготовительное положение, </w:t>
      </w:r>
      <w:r w:rsidRPr="00BB7FA9">
        <w:rPr>
          <w:rFonts w:ascii="Times New Roman" w:hAnsi="Times New Roman"/>
          <w:sz w:val="20"/>
          <w:szCs w:val="20"/>
        </w:rPr>
        <w:lastRenderedPageBreak/>
        <w:t>на вторую четверть – выпрямиться. Затем движение повторить.</w:t>
      </w:r>
    </w:p>
    <w:p w:rsidR="004B4D49" w:rsidRPr="00BB7FA9" w:rsidRDefault="004B4D49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32B1A" w:rsidRPr="00BB7FA9" w:rsidRDefault="00064F3F" w:rsidP="00C32B1A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462780" cy="1798955"/>
            <wp:effectExtent l="0" t="0" r="0" b="0"/>
            <wp:docPr id="16" name="Рисунок 13" descr="Описание: C:\Users\Максим\Desktop\HPSCANS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Максим\Desktop\HPSCANS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1A" w:rsidRPr="00BB7FA9" w:rsidRDefault="00C32B1A" w:rsidP="00C32B1A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E05AFC" w:rsidRPr="00BB7FA9" w:rsidRDefault="00C32B1A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На следующем этапе изучения – то же самое исполнять, начиная из-за такта, по восьмым</w:t>
      </w:r>
      <w:r w:rsidR="004606EE" w:rsidRPr="00BB7FA9">
        <w:rPr>
          <w:rFonts w:ascii="Times New Roman" w:hAnsi="Times New Roman"/>
          <w:sz w:val="20"/>
          <w:szCs w:val="20"/>
        </w:rPr>
        <w:t>.</w:t>
      </w:r>
      <w:r w:rsidR="0067609B">
        <w:rPr>
          <w:rFonts w:ascii="Times New Roman" w:hAnsi="Times New Roman"/>
          <w:sz w:val="20"/>
          <w:szCs w:val="20"/>
        </w:rPr>
        <w:t xml:space="preserve"> (см. Приложение З,И).</w:t>
      </w:r>
    </w:p>
    <w:p w:rsidR="00AA270F" w:rsidRPr="00BB7FA9" w:rsidRDefault="005A441D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  </w:t>
      </w:r>
      <w:r w:rsidR="00FF44E9">
        <w:rPr>
          <w:rFonts w:ascii="Times New Roman" w:hAnsi="Times New Roman"/>
          <w:sz w:val="20"/>
          <w:szCs w:val="20"/>
        </w:rPr>
        <w:t xml:space="preserve">                      </w:t>
      </w:r>
    </w:p>
    <w:p w:rsidR="00AA270F" w:rsidRPr="00BB7FA9" w:rsidRDefault="00064F3F" w:rsidP="00C607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084955" cy="1957705"/>
            <wp:effectExtent l="0" t="0" r="0" b="0"/>
            <wp:docPr id="17" name="Рисунок 18" descr="Описание: C:\Users\Максим\Desktop\HPSCANS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Максим\Desktop\HPSCANS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9" w:rsidRDefault="005A441D" w:rsidP="005A441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   </w:t>
      </w:r>
      <w:r w:rsidR="00FF44E9">
        <w:rPr>
          <w:rFonts w:ascii="Times New Roman" w:hAnsi="Times New Roman"/>
          <w:sz w:val="20"/>
          <w:szCs w:val="20"/>
        </w:rPr>
        <w:t xml:space="preserve">                      </w:t>
      </w:r>
    </w:p>
    <w:p w:rsidR="00FF44E9" w:rsidRDefault="00FF44E9" w:rsidP="00FF44E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Окончательный вариант исполнения:</w:t>
      </w:r>
    </w:p>
    <w:p w:rsidR="004B4D49" w:rsidRPr="00BB7FA9" w:rsidRDefault="00064F3F" w:rsidP="004606E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4084955" cy="2822575"/>
            <wp:effectExtent l="0" t="0" r="0" b="0"/>
            <wp:docPr id="18" name="Рисунок 19" descr="Описание: C:\Users\Максим\Desktop\HPSCANS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Максим\Desktop\HPSCANS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9" w:rsidRPr="00BB7FA9" w:rsidRDefault="004B4D49" w:rsidP="004606E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C60724" w:rsidRPr="00BB7FA9" w:rsidRDefault="004606EE" w:rsidP="004606E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>P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AS GLISSADE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 xml:space="preserve"> (</w:t>
      </w:r>
      <w:r w:rsidRPr="00BB7FA9">
        <w:rPr>
          <w:rFonts w:ascii="Times New Roman" w:hAnsi="Times New Roman"/>
          <w:b/>
          <w:sz w:val="20"/>
          <w:szCs w:val="20"/>
        </w:rPr>
        <w:t>па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b/>
          <w:sz w:val="20"/>
          <w:szCs w:val="20"/>
        </w:rPr>
        <w:t>глиссад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>)</w:t>
      </w:r>
    </w:p>
    <w:p w:rsidR="004606EE" w:rsidRPr="00BB7FA9" w:rsidRDefault="004606EE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 xml:space="preserve">     </w:t>
      </w:r>
      <w:r w:rsidR="00E05AFC" w:rsidRPr="00BB7FA9">
        <w:rPr>
          <w:rFonts w:ascii="Times New Roman" w:hAnsi="Times New Roman"/>
          <w:sz w:val="20"/>
          <w:szCs w:val="20"/>
        </w:rPr>
        <w:t>Прыжок</w:t>
      </w:r>
      <w:r w:rsidR="00E05AFC" w:rsidRPr="00BB7FA9">
        <w:rPr>
          <w:rFonts w:ascii="Times New Roman" w:hAnsi="Times New Roman"/>
          <w:sz w:val="20"/>
          <w:szCs w:val="20"/>
          <w:lang w:val="en-US"/>
        </w:rPr>
        <w:t xml:space="preserve"> pas glissade (</w:t>
      </w:r>
      <w:r w:rsidR="00E05AFC" w:rsidRPr="00BB7FA9">
        <w:rPr>
          <w:rFonts w:ascii="Times New Roman" w:hAnsi="Times New Roman"/>
          <w:sz w:val="20"/>
          <w:szCs w:val="20"/>
        </w:rPr>
        <w:t>буквально</w:t>
      </w:r>
      <w:r w:rsidR="00E05AFC" w:rsidRPr="00BB7FA9">
        <w:rPr>
          <w:rFonts w:ascii="Times New Roman" w:hAnsi="Times New Roman"/>
          <w:sz w:val="20"/>
          <w:szCs w:val="20"/>
          <w:lang w:val="en-US"/>
        </w:rPr>
        <w:t xml:space="preserve"> - «</w:t>
      </w:r>
      <w:r w:rsidR="00E05AFC" w:rsidRPr="00BB7FA9">
        <w:rPr>
          <w:rFonts w:ascii="Times New Roman" w:hAnsi="Times New Roman"/>
          <w:sz w:val="20"/>
          <w:szCs w:val="20"/>
        </w:rPr>
        <w:t>скользящий</w:t>
      </w:r>
      <w:r w:rsidR="00E05AFC" w:rsidRPr="00BB7FA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E05AFC" w:rsidRPr="00BB7FA9">
        <w:rPr>
          <w:rFonts w:ascii="Times New Roman" w:hAnsi="Times New Roman"/>
          <w:sz w:val="20"/>
          <w:szCs w:val="20"/>
        </w:rPr>
        <w:t>шаг</w:t>
      </w:r>
      <w:r w:rsidR="00E05AFC" w:rsidRPr="00BB7FA9">
        <w:rPr>
          <w:rFonts w:ascii="Times New Roman" w:hAnsi="Times New Roman"/>
          <w:sz w:val="20"/>
          <w:szCs w:val="20"/>
          <w:lang w:val="en-US"/>
        </w:rPr>
        <w:t xml:space="preserve">»). </w:t>
      </w:r>
      <w:r w:rsidRPr="00BB7FA9">
        <w:rPr>
          <w:rFonts w:ascii="Times New Roman" w:hAnsi="Times New Roman"/>
          <w:sz w:val="20"/>
          <w:szCs w:val="20"/>
        </w:rPr>
        <w:t>Характер этог</w:t>
      </w:r>
      <w:r w:rsidR="006B5A22" w:rsidRPr="00BB7FA9">
        <w:rPr>
          <w:rFonts w:ascii="Times New Roman" w:hAnsi="Times New Roman"/>
          <w:sz w:val="20"/>
          <w:szCs w:val="20"/>
        </w:rPr>
        <w:t>о прыжка – мягкий, изящный</w:t>
      </w:r>
      <w:r w:rsidR="00BC6BA0" w:rsidRPr="00BB7FA9">
        <w:rPr>
          <w:rFonts w:ascii="Times New Roman" w:hAnsi="Times New Roman"/>
          <w:sz w:val="20"/>
          <w:szCs w:val="20"/>
        </w:rPr>
        <w:t xml:space="preserve"> и плавный.</w:t>
      </w:r>
      <w:r w:rsidRPr="00BB7FA9">
        <w:rPr>
          <w:rFonts w:ascii="Times New Roman" w:hAnsi="Times New Roman"/>
          <w:sz w:val="20"/>
          <w:szCs w:val="20"/>
        </w:rPr>
        <w:t xml:space="preserve"> В музыкальном оформлении он соответствует определению андантино, портаменто (довольно медленно, грациозно, плавно, переходя от звука </w:t>
      </w:r>
      <w:r w:rsidR="006B5A22" w:rsidRPr="00BB7FA9">
        <w:rPr>
          <w:rFonts w:ascii="Times New Roman" w:hAnsi="Times New Roman"/>
          <w:sz w:val="20"/>
          <w:szCs w:val="20"/>
        </w:rPr>
        <w:t xml:space="preserve">к звуку). Исполняется </w:t>
      </w:r>
      <w:r w:rsidR="006B5A22" w:rsidRPr="00BB7FA9">
        <w:rPr>
          <w:rFonts w:ascii="Times New Roman" w:hAnsi="Times New Roman"/>
          <w:sz w:val="20"/>
          <w:szCs w:val="20"/>
          <w:lang w:val="en-US"/>
        </w:rPr>
        <w:t>pas</w:t>
      </w:r>
      <w:r w:rsidR="006B5A22" w:rsidRPr="00BB7FA9">
        <w:rPr>
          <w:rFonts w:ascii="Times New Roman" w:hAnsi="Times New Roman"/>
          <w:sz w:val="20"/>
          <w:szCs w:val="20"/>
        </w:rPr>
        <w:t xml:space="preserve"> </w:t>
      </w:r>
      <w:r w:rsidR="006B5A22" w:rsidRPr="00BB7FA9">
        <w:rPr>
          <w:rFonts w:ascii="Times New Roman" w:hAnsi="Times New Roman"/>
          <w:sz w:val="20"/>
          <w:szCs w:val="20"/>
          <w:lang w:val="en-US"/>
        </w:rPr>
        <w:t>glissade</w:t>
      </w:r>
      <w:r w:rsidRPr="00BB7FA9">
        <w:rPr>
          <w:rFonts w:ascii="Times New Roman" w:hAnsi="Times New Roman"/>
          <w:sz w:val="20"/>
          <w:szCs w:val="20"/>
        </w:rPr>
        <w:t xml:space="preserve"> в размере 2/</w:t>
      </w:r>
      <w:r w:rsidR="00BC6BA0" w:rsidRPr="00BB7FA9">
        <w:rPr>
          <w:rFonts w:ascii="Times New Roman" w:hAnsi="Times New Roman"/>
          <w:sz w:val="20"/>
          <w:szCs w:val="20"/>
        </w:rPr>
        <w:t xml:space="preserve">4. Динамика – </w:t>
      </w:r>
      <w:r w:rsidR="00BC6BA0" w:rsidRPr="00BB7FA9">
        <w:rPr>
          <w:rFonts w:ascii="Times New Roman" w:hAnsi="Times New Roman"/>
          <w:sz w:val="20"/>
          <w:szCs w:val="20"/>
          <w:lang w:val="en-US"/>
        </w:rPr>
        <w:t>meessopiano</w:t>
      </w:r>
      <w:r w:rsidR="00BC6BA0" w:rsidRPr="00BB7FA9">
        <w:rPr>
          <w:rFonts w:ascii="Times New Roman" w:hAnsi="Times New Roman"/>
          <w:sz w:val="20"/>
          <w:szCs w:val="20"/>
        </w:rPr>
        <w:t xml:space="preserve"> и </w:t>
      </w:r>
      <w:r w:rsidR="00BC6BA0" w:rsidRPr="00BB7FA9">
        <w:rPr>
          <w:rFonts w:ascii="Times New Roman" w:hAnsi="Times New Roman"/>
          <w:sz w:val="20"/>
          <w:szCs w:val="20"/>
          <w:lang w:val="en-US"/>
        </w:rPr>
        <w:t>piano</w:t>
      </w:r>
      <w:r w:rsidRPr="00BB7FA9">
        <w:rPr>
          <w:rFonts w:ascii="Times New Roman" w:hAnsi="Times New Roman"/>
          <w:sz w:val="20"/>
          <w:szCs w:val="20"/>
        </w:rPr>
        <w:t>.</w:t>
      </w:r>
      <w:r w:rsidR="00BC6BA0" w:rsidRPr="00BB7FA9">
        <w:rPr>
          <w:rFonts w:ascii="Times New Roman" w:hAnsi="Times New Roman"/>
          <w:sz w:val="20"/>
          <w:szCs w:val="20"/>
        </w:rPr>
        <w:t xml:space="preserve"> </w:t>
      </w:r>
    </w:p>
    <w:p w:rsidR="006B5A22" w:rsidRPr="00BB7FA9" w:rsidRDefault="006B5A22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Принцип изучения, исполнения и музыкального оформления различных прыжков, в том числе и </w:t>
      </w: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glissade</w:t>
      </w:r>
      <w:r w:rsidRPr="00BB7FA9">
        <w:rPr>
          <w:rFonts w:ascii="Times New Roman" w:hAnsi="Times New Roman"/>
          <w:sz w:val="20"/>
          <w:szCs w:val="20"/>
        </w:rPr>
        <w:t xml:space="preserve">, одинаков. </w:t>
      </w:r>
      <w:r w:rsidR="0067609B">
        <w:rPr>
          <w:rFonts w:ascii="Times New Roman" w:hAnsi="Times New Roman"/>
          <w:sz w:val="20"/>
          <w:szCs w:val="20"/>
        </w:rPr>
        <w:t>(см. Приложение К).</w:t>
      </w:r>
    </w:p>
    <w:p w:rsidR="003D61EB" w:rsidRPr="00BB7FA9" w:rsidRDefault="004606EE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В начале изучения па глиссад исполняется на протяжении двух тактов</w:t>
      </w:r>
      <w:r w:rsidR="006B5A22" w:rsidRPr="00BB7FA9">
        <w:rPr>
          <w:rFonts w:ascii="Times New Roman" w:hAnsi="Times New Roman"/>
          <w:sz w:val="20"/>
          <w:szCs w:val="20"/>
        </w:rPr>
        <w:t xml:space="preserve"> в медленном темпе и в расчлененном виде. </w:t>
      </w:r>
      <w:r w:rsidR="003D61EB" w:rsidRPr="00BB7FA9">
        <w:rPr>
          <w:rFonts w:ascii="Times New Roman" w:hAnsi="Times New Roman"/>
          <w:sz w:val="20"/>
          <w:szCs w:val="20"/>
        </w:rPr>
        <w:t>В дальнейшем – прыжок выполняется 8 раз, музыкальное оформление – восемь тактов, с затактом в две восьмые.</w:t>
      </w:r>
      <w:r w:rsidR="001C60BF" w:rsidRPr="00BB7FA9">
        <w:rPr>
          <w:rFonts w:ascii="Times New Roman" w:hAnsi="Times New Roman"/>
          <w:sz w:val="20"/>
          <w:szCs w:val="20"/>
        </w:rPr>
        <w:t xml:space="preserve"> </w:t>
      </w:r>
    </w:p>
    <w:p w:rsidR="003D61EB" w:rsidRPr="00BB7FA9" w:rsidRDefault="00064F3F" w:rsidP="004606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4084955" cy="1908175"/>
            <wp:effectExtent l="0" t="0" r="0" b="0"/>
            <wp:docPr id="19" name="Рисунок 20" descr="Описание: C:\Users\Максим\Desktop\HPSCANS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Максим\Desktop\HPSCANS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38" w:rsidRPr="00BB7FA9" w:rsidRDefault="003D61EB" w:rsidP="003D61E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>S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ISSONES</w:t>
      </w:r>
      <w:r w:rsidRPr="00BB7FA9">
        <w:rPr>
          <w:rFonts w:ascii="Times New Roman" w:hAnsi="Times New Roman"/>
          <w:b/>
          <w:sz w:val="20"/>
          <w:szCs w:val="20"/>
        </w:rPr>
        <w:t xml:space="preserve"> (сиссоны)</w:t>
      </w:r>
    </w:p>
    <w:p w:rsidR="003D61EB" w:rsidRPr="00BB7FA9" w:rsidRDefault="003D61EB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Это прыжки с двух ног на одну. Они подразделяются на маленькие (</w:t>
      </w:r>
      <w:r w:rsidRPr="00BB7FA9">
        <w:rPr>
          <w:rFonts w:ascii="Times New Roman" w:hAnsi="Times New Roman"/>
          <w:sz w:val="20"/>
          <w:szCs w:val="20"/>
          <w:lang w:val="en-US"/>
        </w:rPr>
        <w:t>sissonne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simple</w:t>
      </w:r>
      <w:r w:rsidRPr="00BB7FA9">
        <w:rPr>
          <w:rFonts w:ascii="Times New Roman" w:hAnsi="Times New Roman"/>
          <w:sz w:val="20"/>
          <w:szCs w:val="20"/>
        </w:rPr>
        <w:t xml:space="preserve">, </w:t>
      </w:r>
      <w:r w:rsidRPr="00BB7FA9">
        <w:rPr>
          <w:rFonts w:ascii="Times New Roman" w:hAnsi="Times New Roman"/>
          <w:sz w:val="20"/>
          <w:szCs w:val="20"/>
          <w:lang w:val="en-US"/>
        </w:rPr>
        <w:t>sissonne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ouvert</w:t>
      </w:r>
      <w:r w:rsidRPr="00BB7FA9">
        <w:rPr>
          <w:rFonts w:ascii="Times New Roman" w:hAnsi="Times New Roman"/>
          <w:sz w:val="20"/>
          <w:szCs w:val="20"/>
        </w:rPr>
        <w:t xml:space="preserve">, </w:t>
      </w:r>
      <w:r w:rsidRPr="00BB7FA9">
        <w:rPr>
          <w:rFonts w:ascii="Times New Roman" w:hAnsi="Times New Roman"/>
          <w:sz w:val="20"/>
          <w:szCs w:val="20"/>
          <w:lang w:val="en-US"/>
        </w:rPr>
        <w:t>sissonne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ferme</w:t>
      </w:r>
      <w:r w:rsidRPr="00BB7FA9">
        <w:rPr>
          <w:rFonts w:ascii="Times New Roman" w:hAnsi="Times New Roman"/>
          <w:sz w:val="20"/>
          <w:szCs w:val="20"/>
        </w:rPr>
        <w:t xml:space="preserve">, </w:t>
      </w:r>
      <w:r w:rsidRPr="00BB7FA9">
        <w:rPr>
          <w:rFonts w:ascii="Times New Roman" w:hAnsi="Times New Roman"/>
          <w:sz w:val="20"/>
          <w:szCs w:val="20"/>
          <w:lang w:val="en-US"/>
        </w:rPr>
        <w:t>sissonne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tombe</w:t>
      </w:r>
      <w:r w:rsidR="000A5541" w:rsidRPr="00BB7FA9">
        <w:rPr>
          <w:rFonts w:ascii="Times New Roman" w:hAnsi="Times New Roman"/>
          <w:sz w:val="20"/>
          <w:szCs w:val="20"/>
          <w:lang w:val="en-US"/>
        </w:rPr>
        <w:t>e</w:t>
      </w:r>
      <w:r w:rsidRPr="00BB7FA9">
        <w:rPr>
          <w:rFonts w:ascii="Times New Roman" w:hAnsi="Times New Roman"/>
          <w:sz w:val="20"/>
          <w:szCs w:val="20"/>
        </w:rPr>
        <w:t>) и большие на 90 градусов (</w:t>
      </w:r>
      <w:r w:rsidR="000A5541" w:rsidRPr="00BB7FA9">
        <w:rPr>
          <w:rFonts w:ascii="Times New Roman" w:hAnsi="Times New Roman"/>
          <w:sz w:val="20"/>
          <w:szCs w:val="20"/>
          <w:lang w:val="en-US"/>
        </w:rPr>
        <w:t>sissonne</w:t>
      </w:r>
      <w:r w:rsidR="000A5541" w:rsidRPr="00BB7FA9">
        <w:rPr>
          <w:rFonts w:ascii="Times New Roman" w:hAnsi="Times New Roman"/>
          <w:sz w:val="20"/>
          <w:szCs w:val="20"/>
        </w:rPr>
        <w:t xml:space="preserve"> </w:t>
      </w:r>
      <w:r w:rsidR="000A5541" w:rsidRPr="00BB7FA9">
        <w:rPr>
          <w:rFonts w:ascii="Times New Roman" w:hAnsi="Times New Roman"/>
          <w:sz w:val="20"/>
          <w:szCs w:val="20"/>
          <w:lang w:val="en-US"/>
        </w:rPr>
        <w:t>fondue</w:t>
      </w:r>
      <w:r w:rsidR="000A5541" w:rsidRPr="00BB7FA9">
        <w:rPr>
          <w:rFonts w:ascii="Times New Roman" w:hAnsi="Times New Roman"/>
          <w:sz w:val="20"/>
          <w:szCs w:val="20"/>
        </w:rPr>
        <w:t xml:space="preserve">, </w:t>
      </w:r>
      <w:r w:rsidR="000A5541" w:rsidRPr="00BB7FA9">
        <w:rPr>
          <w:rFonts w:ascii="Times New Roman" w:hAnsi="Times New Roman"/>
          <w:sz w:val="20"/>
          <w:szCs w:val="20"/>
          <w:lang w:val="en-US"/>
        </w:rPr>
        <w:t>sissonne</w:t>
      </w:r>
      <w:r w:rsidR="000A5541" w:rsidRPr="00BB7FA9">
        <w:rPr>
          <w:rFonts w:ascii="Times New Roman" w:hAnsi="Times New Roman"/>
          <w:sz w:val="20"/>
          <w:szCs w:val="20"/>
        </w:rPr>
        <w:t xml:space="preserve"> </w:t>
      </w:r>
      <w:r w:rsidR="000A5541" w:rsidRPr="00BB7FA9">
        <w:rPr>
          <w:rFonts w:ascii="Times New Roman" w:hAnsi="Times New Roman"/>
          <w:sz w:val="20"/>
          <w:szCs w:val="20"/>
          <w:lang w:val="en-US"/>
        </w:rPr>
        <w:t>tombee</w:t>
      </w:r>
      <w:r w:rsidR="000A5541" w:rsidRPr="00BB7FA9">
        <w:rPr>
          <w:rFonts w:ascii="Times New Roman" w:hAnsi="Times New Roman"/>
          <w:sz w:val="20"/>
          <w:szCs w:val="20"/>
        </w:rPr>
        <w:t xml:space="preserve"> и др.</w:t>
      </w:r>
      <w:r w:rsidRPr="00BB7FA9">
        <w:rPr>
          <w:rFonts w:ascii="Times New Roman" w:hAnsi="Times New Roman"/>
          <w:sz w:val="20"/>
          <w:szCs w:val="20"/>
        </w:rPr>
        <w:t>)</w:t>
      </w:r>
    </w:p>
    <w:p w:rsidR="009D1B00" w:rsidRPr="00BB7FA9" w:rsidRDefault="000A5541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Изучаются эти прыжки, начиная с сиссон семпль. Музыкальный размер – 4/4. Порядок изучения: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 xml:space="preserve"> на первую восьмую, т.е. на счет «раз»; на «и» - прыжок; на «два и» - </w:t>
      </w:r>
      <w:r w:rsidRPr="00BB7FA9">
        <w:rPr>
          <w:rFonts w:ascii="Times New Roman" w:hAnsi="Times New Roman"/>
          <w:sz w:val="20"/>
          <w:szCs w:val="20"/>
          <w:lang w:val="en-US"/>
        </w:rPr>
        <w:t>demi</w:t>
      </w:r>
      <w:r w:rsidRPr="00BB7FA9">
        <w:rPr>
          <w:rFonts w:ascii="Times New Roman" w:hAnsi="Times New Roman"/>
          <w:sz w:val="20"/>
          <w:szCs w:val="20"/>
        </w:rPr>
        <w:t xml:space="preserve"> - </w:t>
      </w:r>
      <w:r w:rsidRPr="00BB7FA9">
        <w:rPr>
          <w:rFonts w:ascii="Times New Roman" w:hAnsi="Times New Roman"/>
          <w:sz w:val="20"/>
          <w:szCs w:val="20"/>
          <w:lang w:val="en-US"/>
        </w:rPr>
        <w:t>plie</w:t>
      </w:r>
      <w:r w:rsidRPr="00BB7FA9">
        <w:rPr>
          <w:rFonts w:ascii="Times New Roman" w:hAnsi="Times New Roman"/>
          <w:sz w:val="20"/>
          <w:szCs w:val="20"/>
        </w:rPr>
        <w:t>; на третью и четвертую четверти – вырасти и выпрямить колени.</w:t>
      </w:r>
    </w:p>
    <w:p w:rsidR="009D1B00" w:rsidRPr="00BB7FA9" w:rsidRDefault="00064F3F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383405" cy="1948180"/>
            <wp:effectExtent l="0" t="0" r="0" b="0"/>
            <wp:docPr id="20" name="Рисунок 22" descr="Описание: C:\Users\Максим\Desktop\HPSCANS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Максим\Desktop\HPSCANS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03" w:rsidRDefault="009D1B00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</w:t>
      </w:r>
      <w:r w:rsidR="004D4403" w:rsidRPr="00BB7FA9">
        <w:rPr>
          <w:rFonts w:ascii="Times New Roman" w:hAnsi="Times New Roman"/>
          <w:sz w:val="20"/>
          <w:szCs w:val="20"/>
        </w:rPr>
        <w:t xml:space="preserve">    В законченном виде движение начинается из-за такта и выполняется по </w:t>
      </w:r>
      <w:r w:rsidR="004D4403" w:rsidRPr="00BB7FA9">
        <w:rPr>
          <w:rFonts w:ascii="Times New Roman" w:hAnsi="Times New Roman"/>
          <w:sz w:val="20"/>
          <w:szCs w:val="20"/>
        </w:rPr>
        <w:lastRenderedPageBreak/>
        <w:t>восьмым нотам. Сиссон семпль очень часто может заканчиваться в пятую позицию вторым прыжком – ассамбле. Таким образом, данная комбинация движений содержит в себе два прыжка. Поэтому для музыкального оформления сиссона в соединении с ассамбле требуется вдвое большее число тактов, нежели для движений, состоящих из одног</w:t>
      </w:r>
      <w:r w:rsidR="00604698" w:rsidRPr="00BB7FA9">
        <w:rPr>
          <w:rFonts w:ascii="Times New Roman" w:hAnsi="Times New Roman"/>
          <w:sz w:val="20"/>
          <w:szCs w:val="20"/>
        </w:rPr>
        <w:t>о прыжка. Музыка здесь такая же</w:t>
      </w:r>
      <w:r w:rsidR="004D4403" w:rsidRPr="00BB7FA9">
        <w:rPr>
          <w:rFonts w:ascii="Times New Roman" w:hAnsi="Times New Roman"/>
          <w:sz w:val="20"/>
          <w:szCs w:val="20"/>
        </w:rPr>
        <w:t xml:space="preserve">, как при изучении прыжка па эшаппе. </w:t>
      </w:r>
    </w:p>
    <w:p w:rsidR="006036EF" w:rsidRPr="00BB7FA9" w:rsidRDefault="006036EF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9D1B00" w:rsidRPr="00BB7FA9" w:rsidRDefault="00064F3F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084955" cy="1948180"/>
            <wp:effectExtent l="0" t="0" r="0" b="0"/>
            <wp:docPr id="21" name="Рисунок 21" descr="Описание: C:\Users\Максим\Desktop\HPSCANS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Максим\Desktop\HPSCANS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Default="00306F63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</w:p>
    <w:p w:rsidR="009D1B00" w:rsidRPr="00BB7FA9" w:rsidRDefault="00306F63" w:rsidP="003D61E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  <w:r w:rsidR="00182160" w:rsidRPr="00BB7FA9">
        <w:rPr>
          <w:rFonts w:ascii="Times New Roman" w:hAnsi="Times New Roman"/>
          <w:sz w:val="20"/>
          <w:szCs w:val="20"/>
        </w:rPr>
        <w:t>Другие прыжки – сиссоны могут исполняться в размере 3/4, более широко и динамично.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="00FF44E9">
        <w:rPr>
          <w:rFonts w:ascii="Times New Roman" w:hAnsi="Times New Roman"/>
          <w:sz w:val="20"/>
          <w:szCs w:val="20"/>
        </w:rPr>
        <w:t>Часто – это вальсы И.Штрауса.</w:t>
      </w:r>
      <w:r w:rsidR="0067609B">
        <w:rPr>
          <w:rFonts w:ascii="Times New Roman" w:hAnsi="Times New Roman"/>
          <w:sz w:val="20"/>
          <w:szCs w:val="20"/>
        </w:rPr>
        <w:t>(см. Приложение Л,М,Н).</w:t>
      </w:r>
      <w:r w:rsidR="00FF44E9">
        <w:rPr>
          <w:rFonts w:ascii="Times New Roman" w:hAnsi="Times New Roman"/>
          <w:sz w:val="20"/>
          <w:szCs w:val="20"/>
        </w:rPr>
        <w:t xml:space="preserve"> </w:t>
      </w:r>
      <w:r w:rsidR="00182160" w:rsidRPr="00BB7FA9">
        <w:rPr>
          <w:rFonts w:ascii="Times New Roman" w:hAnsi="Times New Roman"/>
          <w:sz w:val="20"/>
          <w:szCs w:val="20"/>
        </w:rPr>
        <w:t xml:space="preserve">                </w:t>
      </w:r>
    </w:p>
    <w:p w:rsidR="00AE3935" w:rsidRDefault="00182160" w:rsidP="0018216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  <w:r w:rsidR="004D4403" w:rsidRPr="00BB7FA9">
        <w:rPr>
          <w:rFonts w:ascii="Times New Roman" w:hAnsi="Times New Roman"/>
          <w:sz w:val="20"/>
          <w:szCs w:val="20"/>
        </w:rPr>
        <w:t xml:space="preserve"> </w:t>
      </w:r>
      <w:r w:rsidR="0066136B" w:rsidRPr="00BB7FA9">
        <w:rPr>
          <w:rFonts w:ascii="Times New Roman" w:hAnsi="Times New Roman"/>
          <w:sz w:val="20"/>
          <w:szCs w:val="20"/>
        </w:rPr>
        <w:t xml:space="preserve">Особенно это касается больших прыжков. По характеру и динамике музыка должна соответствовать полету прыжка. В динамике допускается форте, может использоваться аккордовая или октавная техника. </w:t>
      </w:r>
      <w:r w:rsidRPr="00BB7FA9">
        <w:rPr>
          <w:rFonts w:ascii="Times New Roman" w:hAnsi="Times New Roman"/>
          <w:sz w:val="20"/>
          <w:szCs w:val="20"/>
        </w:rPr>
        <w:t>В таких случаях часто используется музыка из классических балетов. Особенно хороша такая музыка для мужских прыжков.</w:t>
      </w:r>
      <w:r w:rsidR="00340DC8" w:rsidRPr="00BB7FA9">
        <w:rPr>
          <w:rFonts w:ascii="Times New Roman" w:hAnsi="Times New Roman"/>
          <w:sz w:val="20"/>
          <w:szCs w:val="20"/>
        </w:rPr>
        <w:t xml:space="preserve"> </w:t>
      </w:r>
      <w:r w:rsidR="0067609B">
        <w:rPr>
          <w:rFonts w:ascii="Times New Roman" w:hAnsi="Times New Roman"/>
          <w:sz w:val="20"/>
          <w:szCs w:val="20"/>
        </w:rPr>
        <w:t>(см. Приложение О).</w:t>
      </w:r>
      <w:r w:rsidR="00340DC8" w:rsidRPr="00BB7FA9">
        <w:rPr>
          <w:rFonts w:ascii="Times New Roman" w:hAnsi="Times New Roman"/>
          <w:sz w:val="20"/>
          <w:szCs w:val="20"/>
        </w:rPr>
        <w:t xml:space="preserve">    </w:t>
      </w:r>
    </w:p>
    <w:p w:rsidR="00322BBA" w:rsidRPr="00BB7FA9" w:rsidRDefault="00340DC8" w:rsidP="0018216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  <w:r w:rsidR="00FF44E9">
        <w:rPr>
          <w:rFonts w:ascii="Times New Roman" w:hAnsi="Times New Roman"/>
          <w:sz w:val="20"/>
          <w:szCs w:val="20"/>
        </w:rPr>
        <w:t xml:space="preserve">    </w:t>
      </w:r>
    </w:p>
    <w:p w:rsidR="00322BBA" w:rsidRPr="00BB7FA9" w:rsidRDefault="00322BBA" w:rsidP="0018216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66136B" w:rsidRPr="0067609B" w:rsidRDefault="00340DC8" w:rsidP="006036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67609B">
        <w:rPr>
          <w:rFonts w:ascii="Times New Roman" w:hAnsi="Times New Roman"/>
          <w:sz w:val="20"/>
          <w:szCs w:val="20"/>
        </w:rPr>
        <w:lastRenderedPageBreak/>
        <w:t xml:space="preserve">      </w:t>
      </w:r>
      <w:r w:rsidR="0066136B" w:rsidRPr="00BB7FA9">
        <w:rPr>
          <w:rFonts w:ascii="Times New Roman" w:hAnsi="Times New Roman"/>
          <w:b/>
          <w:sz w:val="20"/>
          <w:szCs w:val="20"/>
          <w:lang w:val="en-US"/>
        </w:rPr>
        <w:t>P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AS</w:t>
      </w:r>
      <w:r w:rsidR="00882D91" w:rsidRPr="0067609B">
        <w:rPr>
          <w:rFonts w:ascii="Times New Roman" w:hAnsi="Times New Roman"/>
          <w:b/>
          <w:sz w:val="20"/>
          <w:szCs w:val="20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BALLONNEE</w:t>
      </w:r>
      <w:r w:rsidR="00322BBA" w:rsidRPr="0067609B">
        <w:rPr>
          <w:rFonts w:ascii="Times New Roman" w:hAnsi="Times New Roman"/>
          <w:b/>
          <w:sz w:val="20"/>
          <w:szCs w:val="20"/>
        </w:rPr>
        <w:t>,</w:t>
      </w:r>
      <w:r w:rsidR="00882D91" w:rsidRPr="0067609B">
        <w:rPr>
          <w:rFonts w:ascii="Times New Roman" w:hAnsi="Times New Roman"/>
          <w:b/>
          <w:sz w:val="20"/>
          <w:szCs w:val="20"/>
        </w:rPr>
        <w:t xml:space="preserve"> </w:t>
      </w:r>
      <w:r w:rsidR="00882D91" w:rsidRPr="00BB7FA9">
        <w:rPr>
          <w:rFonts w:ascii="Times New Roman" w:hAnsi="Times New Roman"/>
          <w:b/>
          <w:sz w:val="20"/>
          <w:szCs w:val="20"/>
          <w:lang w:val="en-US"/>
        </w:rPr>
        <w:t>BALLONNEE</w:t>
      </w:r>
      <w:r w:rsidR="00EC5707" w:rsidRPr="0067609B">
        <w:rPr>
          <w:rFonts w:ascii="Times New Roman" w:hAnsi="Times New Roman"/>
          <w:b/>
          <w:sz w:val="20"/>
          <w:szCs w:val="20"/>
        </w:rPr>
        <w:t xml:space="preserve"> (</w:t>
      </w:r>
      <w:r w:rsidR="00EC5707" w:rsidRPr="00BB7FA9">
        <w:rPr>
          <w:rFonts w:ascii="Times New Roman" w:hAnsi="Times New Roman"/>
          <w:b/>
          <w:sz w:val="20"/>
          <w:szCs w:val="20"/>
        </w:rPr>
        <w:t>па</w:t>
      </w:r>
      <w:r w:rsidR="00EC5707" w:rsidRPr="0067609B">
        <w:rPr>
          <w:rFonts w:ascii="Times New Roman" w:hAnsi="Times New Roman"/>
          <w:b/>
          <w:sz w:val="20"/>
          <w:szCs w:val="20"/>
        </w:rPr>
        <w:t xml:space="preserve"> </w:t>
      </w:r>
      <w:r w:rsidR="00EC5707" w:rsidRPr="00BB7FA9">
        <w:rPr>
          <w:rFonts w:ascii="Times New Roman" w:hAnsi="Times New Roman"/>
          <w:b/>
          <w:sz w:val="20"/>
          <w:szCs w:val="20"/>
        </w:rPr>
        <w:t>баллетте</w:t>
      </w:r>
      <w:r w:rsidR="00EC5707" w:rsidRPr="0067609B">
        <w:rPr>
          <w:rFonts w:ascii="Times New Roman" w:hAnsi="Times New Roman"/>
          <w:b/>
          <w:sz w:val="20"/>
          <w:szCs w:val="20"/>
        </w:rPr>
        <w:t xml:space="preserve">, </w:t>
      </w:r>
      <w:r w:rsidR="00EC5707" w:rsidRPr="00BB7FA9">
        <w:rPr>
          <w:rFonts w:ascii="Times New Roman" w:hAnsi="Times New Roman"/>
          <w:b/>
          <w:sz w:val="20"/>
          <w:szCs w:val="20"/>
        </w:rPr>
        <w:t>па</w:t>
      </w:r>
      <w:r w:rsidR="00EC5707" w:rsidRPr="0067609B">
        <w:rPr>
          <w:rFonts w:ascii="Times New Roman" w:hAnsi="Times New Roman"/>
          <w:b/>
          <w:sz w:val="20"/>
          <w:szCs w:val="20"/>
        </w:rPr>
        <w:t xml:space="preserve"> </w:t>
      </w:r>
      <w:r w:rsidR="00EC5707" w:rsidRPr="00BB7FA9">
        <w:rPr>
          <w:rFonts w:ascii="Times New Roman" w:hAnsi="Times New Roman"/>
          <w:b/>
          <w:sz w:val="20"/>
          <w:szCs w:val="20"/>
        </w:rPr>
        <w:t>балленне</w:t>
      </w:r>
      <w:r w:rsidR="00EC5707" w:rsidRPr="0067609B">
        <w:rPr>
          <w:rFonts w:ascii="Times New Roman" w:hAnsi="Times New Roman"/>
          <w:b/>
          <w:sz w:val="20"/>
          <w:szCs w:val="20"/>
        </w:rPr>
        <w:t>)</w:t>
      </w:r>
    </w:p>
    <w:p w:rsidR="006374A7" w:rsidRDefault="00BC6BA0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67609B">
        <w:rPr>
          <w:rFonts w:ascii="Times New Roman" w:hAnsi="Times New Roman"/>
          <w:sz w:val="20"/>
          <w:szCs w:val="20"/>
        </w:rPr>
        <w:t xml:space="preserve">     </w:t>
      </w:r>
      <w:r w:rsidRPr="00BB7FA9">
        <w:rPr>
          <w:rFonts w:ascii="Times New Roman" w:hAnsi="Times New Roman"/>
          <w:sz w:val="20"/>
          <w:szCs w:val="20"/>
        </w:rPr>
        <w:t>Музыкальный размер – 3</w:t>
      </w:r>
      <w:r w:rsidR="00D31253" w:rsidRPr="00BB7FA9">
        <w:rPr>
          <w:rFonts w:ascii="Times New Roman" w:hAnsi="Times New Roman"/>
          <w:sz w:val="20"/>
          <w:szCs w:val="20"/>
        </w:rPr>
        <w:t>/</w:t>
      </w:r>
      <w:r w:rsidRPr="00BB7FA9">
        <w:rPr>
          <w:rFonts w:ascii="Times New Roman" w:hAnsi="Times New Roman"/>
          <w:sz w:val="20"/>
          <w:szCs w:val="20"/>
        </w:rPr>
        <w:t>8 или 3</w:t>
      </w:r>
      <w:r w:rsidR="00D31253" w:rsidRPr="00BB7FA9">
        <w:rPr>
          <w:rFonts w:ascii="Times New Roman" w:hAnsi="Times New Roman"/>
          <w:sz w:val="20"/>
          <w:szCs w:val="20"/>
        </w:rPr>
        <w:t>/</w:t>
      </w:r>
      <w:r w:rsidRPr="00BB7FA9">
        <w:rPr>
          <w:rFonts w:ascii="Times New Roman" w:hAnsi="Times New Roman"/>
          <w:sz w:val="20"/>
          <w:szCs w:val="20"/>
        </w:rPr>
        <w:t>4.</w:t>
      </w:r>
      <w:r w:rsidR="00D31253" w:rsidRPr="00BB7FA9">
        <w:rPr>
          <w:rFonts w:ascii="Times New Roman" w:hAnsi="Times New Roman"/>
          <w:sz w:val="20"/>
          <w:szCs w:val="20"/>
        </w:rPr>
        <w:t xml:space="preserve"> Ха</w:t>
      </w:r>
      <w:r w:rsidR="00604698" w:rsidRPr="00BB7FA9">
        <w:rPr>
          <w:rFonts w:ascii="Times New Roman" w:hAnsi="Times New Roman"/>
          <w:sz w:val="20"/>
          <w:szCs w:val="20"/>
        </w:rPr>
        <w:t xml:space="preserve">рактер музыкального оформления </w:t>
      </w:r>
      <w:r w:rsidR="00D31253" w:rsidRPr="00BB7FA9">
        <w:rPr>
          <w:rFonts w:ascii="Times New Roman" w:hAnsi="Times New Roman"/>
          <w:sz w:val="20"/>
          <w:szCs w:val="20"/>
        </w:rPr>
        <w:t>легкий и грациозный. Первоначально движение изучается в медленном темпе, раздельно, с</w:t>
      </w:r>
      <w:r w:rsidR="00322BBA" w:rsidRPr="00BB7FA9">
        <w:rPr>
          <w:rFonts w:ascii="Times New Roman" w:hAnsi="Times New Roman"/>
          <w:sz w:val="20"/>
          <w:szCs w:val="20"/>
        </w:rPr>
        <w:t xml:space="preserve"> паузами. </w:t>
      </w:r>
      <w:r w:rsidR="00D31253" w:rsidRPr="00BB7FA9">
        <w:rPr>
          <w:rFonts w:ascii="Times New Roman" w:hAnsi="Times New Roman"/>
          <w:sz w:val="20"/>
          <w:szCs w:val="20"/>
        </w:rPr>
        <w:t xml:space="preserve"> </w:t>
      </w:r>
      <w:r w:rsidR="00FF44E9">
        <w:rPr>
          <w:rFonts w:ascii="Times New Roman" w:hAnsi="Times New Roman"/>
          <w:sz w:val="20"/>
          <w:szCs w:val="20"/>
        </w:rPr>
        <w:t>Эти прыжки могут исполняться и в размере 2</w:t>
      </w:r>
      <w:r w:rsidR="00FF44E9" w:rsidRPr="00FF44E9">
        <w:rPr>
          <w:rFonts w:ascii="Times New Roman" w:hAnsi="Times New Roman"/>
          <w:sz w:val="20"/>
          <w:szCs w:val="20"/>
        </w:rPr>
        <w:t>/</w:t>
      </w:r>
      <w:r w:rsidR="00FF44E9">
        <w:rPr>
          <w:rFonts w:ascii="Times New Roman" w:hAnsi="Times New Roman"/>
          <w:sz w:val="20"/>
          <w:szCs w:val="20"/>
        </w:rPr>
        <w:t xml:space="preserve">4 (см. Приложение </w:t>
      </w:r>
      <w:r w:rsidR="0067609B">
        <w:rPr>
          <w:rFonts w:ascii="Times New Roman" w:hAnsi="Times New Roman"/>
          <w:sz w:val="20"/>
          <w:szCs w:val="20"/>
        </w:rPr>
        <w:t>П</w:t>
      </w:r>
      <w:r w:rsidR="00FF44E9">
        <w:rPr>
          <w:rFonts w:ascii="Times New Roman" w:hAnsi="Times New Roman"/>
          <w:sz w:val="20"/>
          <w:szCs w:val="20"/>
        </w:rPr>
        <w:t>).</w:t>
      </w:r>
      <w:r w:rsidR="00410596" w:rsidRPr="00BB7FA9">
        <w:rPr>
          <w:rFonts w:ascii="Times New Roman" w:hAnsi="Times New Roman"/>
          <w:sz w:val="20"/>
          <w:szCs w:val="20"/>
        </w:rPr>
        <w:t xml:space="preserve"> </w:t>
      </w:r>
    </w:p>
    <w:p w:rsidR="0067609B" w:rsidRPr="00BB7FA9" w:rsidRDefault="0067609B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410596" w:rsidRPr="00BB7FA9" w:rsidRDefault="00410596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   </w:t>
      </w:r>
      <w:r w:rsidR="00322BBA" w:rsidRPr="00BB7FA9">
        <w:rPr>
          <w:rFonts w:ascii="Times New Roman" w:hAnsi="Times New Roman"/>
          <w:sz w:val="20"/>
          <w:szCs w:val="20"/>
        </w:rPr>
        <w:t xml:space="preserve"> </w:t>
      </w:r>
      <w:r w:rsidR="00340DC8" w:rsidRPr="00BB7FA9">
        <w:rPr>
          <w:rFonts w:ascii="Times New Roman" w:hAnsi="Times New Roman"/>
          <w:sz w:val="20"/>
          <w:szCs w:val="20"/>
        </w:rPr>
        <w:t xml:space="preserve">    </w:t>
      </w:r>
      <w:r w:rsidR="00322BBA" w:rsidRPr="00BB7FA9">
        <w:rPr>
          <w:rFonts w:ascii="Times New Roman" w:hAnsi="Times New Roman"/>
          <w:sz w:val="20"/>
          <w:szCs w:val="20"/>
        </w:rPr>
        <w:t xml:space="preserve">  </w:t>
      </w:r>
      <w:r w:rsidR="00340DC8" w:rsidRPr="00BB7FA9">
        <w:rPr>
          <w:rFonts w:ascii="Times New Roman" w:hAnsi="Times New Roman"/>
          <w:sz w:val="20"/>
          <w:szCs w:val="20"/>
        </w:rPr>
        <w:t xml:space="preserve">Отрывок из балета </w:t>
      </w:r>
      <w:r w:rsidR="00C37FC3" w:rsidRPr="00BB7FA9">
        <w:rPr>
          <w:rFonts w:ascii="Times New Roman" w:hAnsi="Times New Roman"/>
          <w:sz w:val="20"/>
          <w:szCs w:val="20"/>
        </w:rPr>
        <w:t>А.</w:t>
      </w:r>
      <w:r w:rsidR="00340DC8" w:rsidRPr="00BB7FA9">
        <w:rPr>
          <w:rFonts w:ascii="Times New Roman" w:hAnsi="Times New Roman"/>
          <w:sz w:val="20"/>
          <w:szCs w:val="20"/>
        </w:rPr>
        <w:t>Адана «Жизель»</w:t>
      </w:r>
    </w:p>
    <w:p w:rsidR="00410596" w:rsidRPr="00BB7FA9" w:rsidRDefault="00064F3F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840605" cy="2305685"/>
            <wp:effectExtent l="0" t="0" r="0" b="0"/>
            <wp:docPr id="22" name="Рисунок 25" descr="Описание: C:\Users\Максим\Desktop\HPSCANS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Максим\Desktop\HPSCANS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A7" w:rsidRPr="00BB7FA9" w:rsidRDefault="00F400D6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</w:t>
      </w:r>
    </w:p>
    <w:p w:rsidR="00D31253" w:rsidRPr="00BB7FA9" w:rsidRDefault="00F400D6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  <w:r w:rsidR="00340DC8" w:rsidRPr="00BB7FA9">
        <w:rPr>
          <w:rFonts w:ascii="Times New Roman" w:hAnsi="Times New Roman"/>
          <w:sz w:val="20"/>
          <w:szCs w:val="20"/>
        </w:rPr>
        <w:t xml:space="preserve">                 </w:t>
      </w:r>
      <w:r w:rsidR="006036EF">
        <w:rPr>
          <w:rFonts w:ascii="Times New Roman" w:hAnsi="Times New Roman"/>
          <w:sz w:val="20"/>
          <w:szCs w:val="20"/>
        </w:rPr>
        <w:t xml:space="preserve"> </w:t>
      </w:r>
    </w:p>
    <w:p w:rsidR="00E04038" w:rsidRPr="00BB7FA9" w:rsidRDefault="00F400D6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</w:p>
    <w:p w:rsidR="00EC5707" w:rsidRPr="00BB7FA9" w:rsidRDefault="00EC5707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EC5707" w:rsidRPr="00BB7FA9" w:rsidRDefault="00EC5707" w:rsidP="00B438A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322BBA" w:rsidRDefault="00322BBA" w:rsidP="001C60B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E6632" w:rsidRPr="00BB7FA9" w:rsidRDefault="003E6632" w:rsidP="003E663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lastRenderedPageBreak/>
        <w:t>ЗАКЛЮЧЕНИЕ</w:t>
      </w:r>
    </w:p>
    <w:p w:rsidR="003E6632" w:rsidRPr="00BB7FA9" w:rsidRDefault="003E6632" w:rsidP="003E66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Раздел урока классического танца </w:t>
      </w:r>
      <w:r w:rsidRPr="00BB7FA9">
        <w:rPr>
          <w:rFonts w:ascii="Times New Roman" w:hAnsi="Times New Roman"/>
          <w:sz w:val="20"/>
          <w:szCs w:val="20"/>
          <w:lang w:val="en-US"/>
        </w:rPr>
        <w:t>allegro</w:t>
      </w:r>
      <w:r w:rsidRPr="00BB7FA9">
        <w:rPr>
          <w:rFonts w:ascii="Times New Roman" w:hAnsi="Times New Roman"/>
          <w:sz w:val="20"/>
          <w:szCs w:val="20"/>
        </w:rPr>
        <w:t xml:space="preserve">, являясь заключительной, самой интересной, танцевальной и самой сложной частью любого урока или экзамена, становится его кульминацией. Перед концертмейстером стоит задача точно выполнить все задания педагога, исполнить музыку к прыжкам грамотно, методически верно, ярко, эмоционально, помочь учащимся выполнить все прыжки так, чтобы танец слился с музыкой. </w:t>
      </w:r>
    </w:p>
    <w:p w:rsidR="003E6632" w:rsidRPr="00BB7FA9" w:rsidRDefault="003E6632" w:rsidP="003E66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Главная задача музыкального сопровождения прыжков – организовать все движения во времени, в условиях определенного темпа и ритма. Музыка должна точно подчеркивать особенности каждого прыжкового движения: его рисунок, пластику, настроение и динамику развития, усилить все это штрихами и фразировкой.  И главное, что музыка должна наполнить прыжок эмоциональным содержанием. </w:t>
      </w:r>
    </w:p>
    <w:p w:rsidR="003E6632" w:rsidRPr="00BB7FA9" w:rsidRDefault="003E6632" w:rsidP="003E66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В методической разработке затронуты все аспекты подбора музыки к прыжкам. Используя опыт работы с учащимися, автор постарался описать возможные трудности, которые могут возникнуть при разучивании движений, что полезно для будущих преподавателей-хореографов и дал рекомендации для начинающих концертмейстеров при выборе музыкального материала. </w:t>
      </w:r>
    </w:p>
    <w:p w:rsidR="003E6632" w:rsidRDefault="003E6632" w:rsidP="003E66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При подготовке разработки автор использовал необходимую методическую литературу по классическому танцу, написанную великими педагогами: А.Я.Ваганоой, Н.И.Тарасоым, В.С.Костровицкой, В.А.Мей, Н.П.Базаровой, А.М.Мессерера. Но в этих работах хореографов очень немного говорилось о профессиональных тонкостях и специфики работы концертмейстера. Поэтому автор использовал в своей работе материалы, подготовленные известными концертмейстерами, с многолетним опытом работы в балетном классе, а именно труды Л. Ярмолович, Г А. Безуглой, Н Ревской, Л.Е.Кирилловой.</w:t>
      </w:r>
    </w:p>
    <w:p w:rsidR="003E6632" w:rsidRPr="004960CF" w:rsidRDefault="003E6632" w:rsidP="003E6632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4960CF">
        <w:rPr>
          <w:rFonts w:ascii="Times New Roman" w:hAnsi="Times New Roman"/>
          <w:b/>
          <w:sz w:val="20"/>
          <w:szCs w:val="20"/>
        </w:rPr>
        <w:lastRenderedPageBreak/>
        <w:t>БИБЛИОГРАФИЧЕСКИЙ СПИСОК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Безуглая Г.А. «Концертмейстер балета: Музыкальное сопровождение урока классического танца. Работа с репертуаром», СПб, 2005.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Безуглая Г.А. «Фортепианный аккомпанемент уроку классического танца: музыкальное сопровождение прыжков», СПб, 2002.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Базарова Н.П., Мей В.П. «Азбука классического танца», Л., Искусство, 1983.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Блок Л.Д. «Классический танец. История и современность», М., Искусство, 1987.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Бриске Э. «Ритмика и танец», Челябинск: ЧГИК, 1993.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Васильева Е. «Танец», М., 1968.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Ваганова А.Я. «Основы классического танца», Л., Искусство, 1980.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Головкина С.Н. «Уроки классического танца в старших классах», М., 1989.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Звездочкина В.А. «Классический танец», М., 2003.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Захаров Р. «Заметки балетмейстера», М., 1976.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Костровицкая В.С., Писарев «Школа классического танца», Л., 1986.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Костровицкая В.С. «100 уроков классического танца», Л., Искусство, 1981.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Кириллова Л.Е. «Импровизационные примеры для музыкального сопровождения уроков классического танца», М., 2014.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>Ладыгина Л А. «Музыкальное оформление уроков танца», Учебное пособие, М., 1980.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Незнайкинский Е.В. «О психологии музыкального восприятия», М., 1985.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Мессерер А.М. «Уроки классического танца», Лань. Планета музыки, М., 2004.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Ревская Н. «Музыкальное оформление уроков классического танца», СПб, 2004.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Тарасов Н.И. «Классический танец. Школа мужского исполнительства», Лань. Планета музыки, М.,2005.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Шабалина Т.Л. «Профессиональный рост концертмейстера хореографии», Кирово-Чепецк, 2006.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Хазанова С. «Концертмейстер на уроках хореографии», СПб, Композитор, 2014.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Ярмолович</w:t>
      </w:r>
      <w:r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Л.И.</w:t>
      </w:r>
      <w:r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«Принципы музыкального оформления урока классического танца», Л., Музыка, 1968.</w:t>
      </w:r>
    </w:p>
    <w:p w:rsidR="003E6632" w:rsidRPr="00BB7FA9" w:rsidRDefault="003E6632" w:rsidP="003E6632">
      <w:pPr>
        <w:pStyle w:val="a7"/>
        <w:numPr>
          <w:ilvl w:val="0"/>
          <w:numId w:val="4"/>
        </w:num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>Ярмолович Л.И. «Классический танец», Л., 1986.</w:t>
      </w:r>
    </w:p>
    <w:p w:rsidR="003E6632" w:rsidRPr="00BB7FA9" w:rsidRDefault="003E6632" w:rsidP="003E6632">
      <w:pPr>
        <w:tabs>
          <w:tab w:val="left" w:pos="228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3E6632" w:rsidRDefault="003E6632" w:rsidP="001C60B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E6632" w:rsidRDefault="003E6632" w:rsidP="001C60B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E6632" w:rsidRDefault="003E6632" w:rsidP="001C60B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77CC0" w:rsidRPr="00BB7FA9" w:rsidRDefault="00882D91" w:rsidP="006036E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lastRenderedPageBreak/>
        <w:t>ПРИЛОЖЕНИЯ</w:t>
      </w:r>
      <w:r w:rsidR="00BB7FA9">
        <w:rPr>
          <w:rFonts w:ascii="Times New Roman" w:hAnsi="Times New Roman"/>
          <w:b/>
          <w:sz w:val="20"/>
          <w:szCs w:val="20"/>
        </w:rPr>
        <w:t xml:space="preserve"> А</w:t>
      </w:r>
    </w:p>
    <w:p w:rsidR="006374A7" w:rsidRPr="00BB7FA9" w:rsidRDefault="006036EF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2F39B7" w:rsidRPr="00BB7FA9">
        <w:rPr>
          <w:rFonts w:ascii="Times New Roman" w:hAnsi="Times New Roman"/>
          <w:b/>
          <w:sz w:val="20"/>
          <w:szCs w:val="20"/>
        </w:rPr>
        <w:t xml:space="preserve"> </w:t>
      </w:r>
      <w:r w:rsidR="002F39B7" w:rsidRPr="00BB7FA9">
        <w:rPr>
          <w:rFonts w:ascii="Times New Roman" w:hAnsi="Times New Roman"/>
          <w:sz w:val="20"/>
          <w:szCs w:val="20"/>
          <w:lang w:val="en-US"/>
        </w:rPr>
        <w:t>TEMPS</w:t>
      </w:r>
      <w:r w:rsidR="002F39B7" w:rsidRPr="00BB7FA9">
        <w:rPr>
          <w:rFonts w:ascii="Times New Roman" w:hAnsi="Times New Roman"/>
          <w:sz w:val="20"/>
          <w:szCs w:val="20"/>
        </w:rPr>
        <w:t xml:space="preserve"> </w:t>
      </w:r>
      <w:r w:rsidR="002F39B7" w:rsidRPr="00BB7FA9">
        <w:rPr>
          <w:rFonts w:ascii="Times New Roman" w:hAnsi="Times New Roman"/>
          <w:sz w:val="20"/>
          <w:szCs w:val="20"/>
          <w:lang w:val="en-US"/>
        </w:rPr>
        <w:t>LEVE</w:t>
      </w:r>
      <w:r w:rsidR="002F39B7" w:rsidRPr="00BB7FA9">
        <w:rPr>
          <w:rFonts w:ascii="Times New Roman" w:hAnsi="Times New Roman"/>
          <w:sz w:val="20"/>
          <w:szCs w:val="20"/>
        </w:rPr>
        <w:t xml:space="preserve"> </w:t>
      </w:r>
      <w:r w:rsidR="002F39B7" w:rsidRPr="00BB7FA9">
        <w:rPr>
          <w:rFonts w:ascii="Times New Roman" w:hAnsi="Times New Roman"/>
          <w:sz w:val="20"/>
          <w:szCs w:val="20"/>
          <w:lang w:val="en-US"/>
        </w:rPr>
        <w:t>SOUTE</w:t>
      </w:r>
      <w:r w:rsidR="002F39B7" w:rsidRPr="00BB7FA9">
        <w:rPr>
          <w:rFonts w:ascii="Times New Roman" w:hAnsi="Times New Roman"/>
          <w:sz w:val="20"/>
          <w:szCs w:val="20"/>
        </w:rPr>
        <w:t xml:space="preserve"> (тан леве соте)</w:t>
      </w:r>
    </w:p>
    <w:p w:rsidR="006374A7" w:rsidRPr="00BB7FA9" w:rsidRDefault="00064F3F" w:rsidP="00322BB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084955" cy="1758950"/>
            <wp:effectExtent l="0" t="0" r="0" b="0"/>
            <wp:docPr id="23" name="Рисунок 33" descr="Описание: C:\Users\Максим\Desktop\HPSCANS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Максим\Desktop\HPSCANS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Pr="006036EF" w:rsidRDefault="006036EF" w:rsidP="006036E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6036EF">
        <w:rPr>
          <w:rFonts w:ascii="Times New Roman" w:hAnsi="Times New Roman"/>
          <w:b/>
          <w:sz w:val="20"/>
          <w:szCs w:val="20"/>
        </w:rPr>
        <w:t>ПРИЛОЖЕНИЕ Б</w:t>
      </w:r>
    </w:p>
    <w:p w:rsidR="00882D91" w:rsidRPr="00BB7FA9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6036EF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TEMPS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LEVE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SOUTE</w:t>
      </w:r>
      <w:r w:rsidRPr="00BB7FA9">
        <w:rPr>
          <w:rFonts w:ascii="Times New Roman" w:hAnsi="Times New Roman"/>
          <w:sz w:val="20"/>
          <w:szCs w:val="20"/>
        </w:rPr>
        <w:t xml:space="preserve"> (тан леве соте)</w:t>
      </w:r>
    </w:p>
    <w:p w:rsidR="006374A7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084955" cy="2673350"/>
            <wp:effectExtent l="0" t="0" r="0" b="0"/>
            <wp:docPr id="24" name="Рисунок 30" descr="Описание: C:\Users\Максим\Desktop\HPSCANS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Максим\Desktop\HPSCANS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Default="006036EF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:rsidR="006036EF" w:rsidRDefault="006036EF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ПРИЛОЖЕНИЕ В</w:t>
      </w:r>
    </w:p>
    <w:p w:rsidR="009A0036" w:rsidRPr="00BB7FA9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BB7FA9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CHANGEMENT DE PIEDS (</w:t>
      </w:r>
      <w:r w:rsidRPr="00BB7FA9">
        <w:rPr>
          <w:rFonts w:ascii="Times New Roman" w:hAnsi="Times New Roman"/>
          <w:sz w:val="20"/>
          <w:szCs w:val="20"/>
        </w:rPr>
        <w:t>шанжман</w:t>
      </w:r>
      <w:r w:rsidRPr="00BB7FA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де</w:t>
      </w:r>
      <w:r w:rsidRPr="00BB7FA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пье</w:t>
      </w:r>
      <w:r w:rsidRPr="00BB7FA9">
        <w:rPr>
          <w:rFonts w:ascii="Times New Roman" w:hAnsi="Times New Roman"/>
          <w:sz w:val="20"/>
          <w:szCs w:val="20"/>
          <w:lang w:val="en-US"/>
        </w:rPr>
        <w:t>)</w:t>
      </w:r>
      <w:r w:rsidRPr="00BB7FA9">
        <w:rPr>
          <w:rFonts w:ascii="Times New Roman" w:hAnsi="Times New Roman"/>
          <w:b/>
          <w:sz w:val="20"/>
          <w:szCs w:val="20"/>
          <w:lang w:val="en-US"/>
        </w:rPr>
        <w:t xml:space="preserve">         </w:t>
      </w:r>
    </w:p>
    <w:p w:rsidR="002F39B7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383405" cy="2901950"/>
            <wp:effectExtent l="0" t="0" r="0" b="0"/>
            <wp:docPr id="25" name="Рисунок 38" descr="Описание: C:\Users\Максим\Desktop\HPSCANS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Максим\Desktop\HPSCANS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Pr="006036EF" w:rsidRDefault="006036EF" w:rsidP="006036EF">
      <w:pPr>
        <w:jc w:val="center"/>
        <w:rPr>
          <w:rFonts w:ascii="Times New Roman" w:hAnsi="Times New Roman"/>
          <w:b/>
          <w:sz w:val="20"/>
          <w:szCs w:val="20"/>
        </w:rPr>
      </w:pPr>
      <w:r w:rsidRPr="006036EF">
        <w:rPr>
          <w:rFonts w:ascii="Times New Roman" w:hAnsi="Times New Roman"/>
          <w:b/>
          <w:sz w:val="20"/>
          <w:szCs w:val="20"/>
        </w:rPr>
        <w:t>ПРИЛОЖЕНИЕ Г</w:t>
      </w:r>
    </w:p>
    <w:p w:rsidR="002F39B7" w:rsidRPr="00BB7FA9" w:rsidRDefault="009A0036" w:rsidP="006036EF">
      <w:pPr>
        <w:jc w:val="center"/>
        <w:rPr>
          <w:rFonts w:ascii="Times New Roman" w:hAnsi="Times New Roman"/>
          <w:sz w:val="20"/>
          <w:szCs w:val="20"/>
          <w:lang w:val="en-US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CHANGEMENT DE PIEDS (</w:t>
      </w:r>
      <w:r w:rsidRPr="00BB7FA9">
        <w:rPr>
          <w:rFonts w:ascii="Times New Roman" w:hAnsi="Times New Roman"/>
          <w:sz w:val="20"/>
          <w:szCs w:val="20"/>
        </w:rPr>
        <w:t>шанжман</w:t>
      </w:r>
      <w:r w:rsidRPr="00BB7FA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де</w:t>
      </w:r>
      <w:r w:rsidRPr="00BB7FA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BB7FA9">
        <w:rPr>
          <w:rFonts w:ascii="Times New Roman" w:hAnsi="Times New Roman"/>
          <w:sz w:val="20"/>
          <w:szCs w:val="20"/>
        </w:rPr>
        <w:t>пье</w:t>
      </w:r>
      <w:r w:rsidRPr="00BB7FA9">
        <w:rPr>
          <w:rFonts w:ascii="Times New Roman" w:hAnsi="Times New Roman"/>
          <w:sz w:val="20"/>
          <w:szCs w:val="20"/>
          <w:lang w:val="en-US"/>
        </w:rPr>
        <w:t>)</w:t>
      </w:r>
    </w:p>
    <w:p w:rsidR="00882D91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12005" cy="2117090"/>
            <wp:effectExtent l="0" t="0" r="0" b="0"/>
            <wp:docPr id="26" name="Рисунок 29" descr="Описание: C:\Users\Максим\Desktop\HPSCANS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Максим\Desktop\HPSCANS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Pr="006036EF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lastRenderedPageBreak/>
        <w:t xml:space="preserve">   </w:t>
      </w:r>
      <w:r w:rsidR="006036EF" w:rsidRPr="006036EF">
        <w:rPr>
          <w:rFonts w:ascii="Times New Roman" w:hAnsi="Times New Roman"/>
          <w:b/>
          <w:sz w:val="20"/>
          <w:szCs w:val="20"/>
        </w:rPr>
        <w:t>ПРИЛОЖЕНИЕ Д</w:t>
      </w:r>
    </w:p>
    <w:p w:rsidR="009A0036" w:rsidRPr="00BB7FA9" w:rsidRDefault="006374A7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  <w:r w:rsidR="009A0036" w:rsidRPr="00BB7FA9">
        <w:rPr>
          <w:rFonts w:ascii="Times New Roman" w:hAnsi="Times New Roman"/>
          <w:sz w:val="20"/>
          <w:szCs w:val="20"/>
          <w:lang w:val="en-US"/>
        </w:rPr>
        <w:t>PAS</w:t>
      </w:r>
      <w:r w:rsidR="009A0036" w:rsidRPr="00BB7FA9">
        <w:rPr>
          <w:rFonts w:ascii="Times New Roman" w:hAnsi="Times New Roman"/>
          <w:sz w:val="20"/>
          <w:szCs w:val="20"/>
        </w:rPr>
        <w:t xml:space="preserve"> </w:t>
      </w:r>
      <w:r w:rsidR="009A0036" w:rsidRPr="00BB7FA9">
        <w:rPr>
          <w:rFonts w:ascii="Times New Roman" w:hAnsi="Times New Roman"/>
          <w:sz w:val="20"/>
          <w:szCs w:val="20"/>
          <w:lang w:val="en-US"/>
        </w:rPr>
        <w:t>ECHAPPE</w:t>
      </w:r>
      <w:r w:rsidR="009A0036" w:rsidRPr="00BB7FA9">
        <w:rPr>
          <w:rFonts w:ascii="Times New Roman" w:hAnsi="Times New Roman"/>
          <w:sz w:val="20"/>
          <w:szCs w:val="20"/>
        </w:rPr>
        <w:t xml:space="preserve"> (па эшаппе)</w:t>
      </w:r>
    </w:p>
    <w:p w:rsidR="00882D91" w:rsidRPr="00BB7FA9" w:rsidRDefault="006374A7" w:rsidP="00882D91">
      <w:pPr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                            </w:t>
      </w:r>
      <w:r w:rsidR="00064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12005" cy="2037715"/>
            <wp:effectExtent l="0" t="0" r="0" b="0"/>
            <wp:docPr id="27" name="Рисунок 31" descr="Описание: C:\Users\Максим\Desktop\HPSCANS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Максим\Desktop\HPSCANS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6036EF">
        <w:rPr>
          <w:rFonts w:ascii="Times New Roman" w:hAnsi="Times New Roman"/>
          <w:b/>
          <w:sz w:val="20"/>
          <w:szCs w:val="20"/>
        </w:rPr>
        <w:t xml:space="preserve">   </w:t>
      </w:r>
    </w:p>
    <w:p w:rsidR="006036EF" w:rsidRPr="006036EF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6036EF">
        <w:rPr>
          <w:rFonts w:ascii="Times New Roman" w:hAnsi="Times New Roman"/>
          <w:b/>
          <w:sz w:val="20"/>
          <w:szCs w:val="20"/>
        </w:rPr>
        <w:t xml:space="preserve">  </w:t>
      </w:r>
      <w:r w:rsidR="006036EF" w:rsidRPr="006036EF">
        <w:rPr>
          <w:rFonts w:ascii="Times New Roman" w:hAnsi="Times New Roman"/>
          <w:b/>
          <w:sz w:val="20"/>
          <w:szCs w:val="20"/>
        </w:rPr>
        <w:t>ПРИЛОЖЕНИЕ Е</w:t>
      </w:r>
    </w:p>
    <w:p w:rsidR="009A0036" w:rsidRPr="00BB7FA9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6036EF">
        <w:rPr>
          <w:rFonts w:ascii="Times New Roman" w:hAnsi="Times New Roman"/>
          <w:b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ASSEMBLE</w:t>
      </w:r>
      <w:r w:rsidRPr="00BB7FA9">
        <w:rPr>
          <w:rFonts w:ascii="Times New Roman" w:hAnsi="Times New Roman"/>
          <w:sz w:val="20"/>
          <w:szCs w:val="20"/>
        </w:rPr>
        <w:t xml:space="preserve"> (па ассамбле)</w:t>
      </w:r>
    </w:p>
    <w:p w:rsidR="00A20648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760595" cy="2087245"/>
            <wp:effectExtent l="0" t="0" r="0" b="0"/>
            <wp:docPr id="28" name="Рисунок 37" descr="Описание: C:\Users\Максим\Desktop\HPSCANS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Максим\Desktop\HPSCANS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B7" w:rsidRDefault="002F39B7" w:rsidP="00882D91">
      <w:pPr>
        <w:rPr>
          <w:rFonts w:ascii="Times New Roman" w:hAnsi="Times New Roman"/>
          <w:sz w:val="20"/>
          <w:szCs w:val="20"/>
        </w:rPr>
      </w:pPr>
    </w:p>
    <w:p w:rsidR="006036EF" w:rsidRPr="00BB7FA9" w:rsidRDefault="006036EF" w:rsidP="00882D91">
      <w:pPr>
        <w:rPr>
          <w:rFonts w:ascii="Times New Roman" w:hAnsi="Times New Roman"/>
          <w:sz w:val="20"/>
          <w:szCs w:val="20"/>
        </w:rPr>
      </w:pPr>
    </w:p>
    <w:p w:rsidR="006036EF" w:rsidRPr="006036EF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 </w:t>
      </w:r>
      <w:r w:rsidRPr="006036EF">
        <w:rPr>
          <w:rFonts w:ascii="Times New Roman" w:hAnsi="Times New Roman"/>
          <w:b/>
          <w:sz w:val="20"/>
          <w:szCs w:val="20"/>
        </w:rPr>
        <w:t xml:space="preserve">  </w:t>
      </w:r>
      <w:r w:rsidR="006036EF" w:rsidRPr="006036EF">
        <w:rPr>
          <w:rFonts w:ascii="Times New Roman" w:hAnsi="Times New Roman"/>
          <w:b/>
          <w:sz w:val="20"/>
          <w:szCs w:val="20"/>
        </w:rPr>
        <w:t>ПРИЛОЖЕНИЕ Ж</w:t>
      </w:r>
    </w:p>
    <w:p w:rsidR="009A0036" w:rsidRPr="00BB7FA9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6036EF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ASSEMBLE</w:t>
      </w:r>
      <w:r w:rsidRPr="00BB7FA9">
        <w:rPr>
          <w:rFonts w:ascii="Times New Roman" w:hAnsi="Times New Roman"/>
          <w:sz w:val="20"/>
          <w:szCs w:val="20"/>
        </w:rPr>
        <w:t xml:space="preserve"> (па ассамбле)</w:t>
      </w:r>
    </w:p>
    <w:p w:rsidR="002F39B7" w:rsidRPr="00BB7FA9" w:rsidRDefault="002F39B7" w:rsidP="00882D91">
      <w:pPr>
        <w:rPr>
          <w:rFonts w:ascii="Times New Roman" w:hAnsi="Times New Roman"/>
          <w:sz w:val="20"/>
          <w:szCs w:val="20"/>
        </w:rPr>
      </w:pPr>
    </w:p>
    <w:p w:rsidR="00A20648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383405" cy="3866515"/>
            <wp:effectExtent l="0" t="0" r="0" b="0"/>
            <wp:docPr id="29" name="Рисунок 37" descr="Описание: C:\Users\Максим\Desktop\HPSCANS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Максим\Desktop\HPSCANS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36" w:rsidRDefault="009A0036" w:rsidP="00882D91">
      <w:pPr>
        <w:rPr>
          <w:rFonts w:ascii="Times New Roman" w:hAnsi="Times New Roman"/>
          <w:sz w:val="20"/>
          <w:szCs w:val="20"/>
        </w:rPr>
      </w:pPr>
    </w:p>
    <w:p w:rsidR="006036EF" w:rsidRDefault="006036EF" w:rsidP="00882D91">
      <w:pPr>
        <w:rPr>
          <w:rFonts w:ascii="Times New Roman" w:hAnsi="Times New Roman"/>
          <w:sz w:val="20"/>
          <w:szCs w:val="20"/>
        </w:rPr>
      </w:pPr>
    </w:p>
    <w:p w:rsidR="006036EF" w:rsidRDefault="006036EF" w:rsidP="00882D91">
      <w:pPr>
        <w:rPr>
          <w:rFonts w:ascii="Times New Roman" w:hAnsi="Times New Roman"/>
          <w:sz w:val="20"/>
          <w:szCs w:val="20"/>
        </w:rPr>
      </w:pPr>
    </w:p>
    <w:p w:rsidR="006036EF" w:rsidRPr="00BB7FA9" w:rsidRDefault="006036EF" w:rsidP="00882D91">
      <w:pPr>
        <w:rPr>
          <w:rFonts w:ascii="Times New Roman" w:hAnsi="Times New Roman"/>
          <w:sz w:val="20"/>
          <w:szCs w:val="20"/>
        </w:rPr>
      </w:pPr>
    </w:p>
    <w:p w:rsidR="006036EF" w:rsidRPr="006036EF" w:rsidRDefault="006036EF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6036EF">
        <w:rPr>
          <w:rFonts w:ascii="Times New Roman" w:hAnsi="Times New Roman"/>
          <w:b/>
          <w:sz w:val="20"/>
          <w:szCs w:val="20"/>
        </w:rPr>
        <w:lastRenderedPageBreak/>
        <w:t>ПРИЛОЖЕНИЕ З</w:t>
      </w:r>
    </w:p>
    <w:p w:rsidR="002F39B7" w:rsidRPr="00BB7FA9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JETE</w:t>
      </w:r>
      <w:r w:rsidRPr="00BB7FA9">
        <w:rPr>
          <w:rFonts w:ascii="Times New Roman" w:hAnsi="Times New Roman"/>
          <w:sz w:val="20"/>
          <w:szCs w:val="20"/>
        </w:rPr>
        <w:t xml:space="preserve"> (па жете)</w:t>
      </w:r>
    </w:p>
    <w:p w:rsidR="002F39B7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12005" cy="2127250"/>
            <wp:effectExtent l="0" t="0" r="0" b="0"/>
            <wp:docPr id="30" name="Рисунок 36" descr="Описание: C:\Users\Максим\Desktop\HPSCANS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Максим\Desktop\HPSCANS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B7" w:rsidRPr="00BB7FA9" w:rsidRDefault="002F39B7" w:rsidP="00882D91">
      <w:pPr>
        <w:rPr>
          <w:rFonts w:ascii="Times New Roman" w:hAnsi="Times New Roman"/>
          <w:sz w:val="20"/>
          <w:szCs w:val="20"/>
        </w:rPr>
      </w:pPr>
    </w:p>
    <w:p w:rsidR="00CC5709" w:rsidRPr="00CC5709" w:rsidRDefault="006036EF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CC5709">
        <w:rPr>
          <w:rFonts w:ascii="Times New Roman" w:hAnsi="Times New Roman"/>
          <w:b/>
          <w:sz w:val="20"/>
          <w:szCs w:val="20"/>
        </w:rPr>
        <w:t>ПРИЛОЖЕНИЕ</w:t>
      </w:r>
      <w:r w:rsidR="00CC5709" w:rsidRPr="00CC5709">
        <w:rPr>
          <w:rFonts w:ascii="Times New Roman" w:hAnsi="Times New Roman"/>
          <w:b/>
          <w:sz w:val="20"/>
          <w:szCs w:val="20"/>
        </w:rPr>
        <w:t xml:space="preserve"> И</w:t>
      </w:r>
    </w:p>
    <w:p w:rsidR="009A0036" w:rsidRPr="00BB7FA9" w:rsidRDefault="009A0036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JETE</w:t>
      </w:r>
      <w:r w:rsidRPr="00BB7FA9">
        <w:rPr>
          <w:rFonts w:ascii="Times New Roman" w:hAnsi="Times New Roman"/>
          <w:sz w:val="20"/>
          <w:szCs w:val="20"/>
        </w:rPr>
        <w:t xml:space="preserve"> (па жете)</w:t>
      </w:r>
    </w:p>
    <w:p w:rsidR="002F39B7" w:rsidRPr="00BB7FA9" w:rsidRDefault="002F39B7" w:rsidP="00882D91">
      <w:pPr>
        <w:rPr>
          <w:rFonts w:ascii="Times New Roman" w:hAnsi="Times New Roman"/>
          <w:sz w:val="20"/>
          <w:szCs w:val="20"/>
        </w:rPr>
      </w:pPr>
    </w:p>
    <w:p w:rsidR="002F39B7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12005" cy="1878330"/>
            <wp:effectExtent l="0" t="0" r="0" b="0"/>
            <wp:docPr id="31" name="Рисунок 35" descr="Описание: C:\Users\Максим\Desktop\HPSCANS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Users\Максим\Desktop\HPSCANS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B7" w:rsidRPr="00BB7FA9" w:rsidRDefault="002F39B7" w:rsidP="00882D91">
      <w:pPr>
        <w:rPr>
          <w:rFonts w:ascii="Times New Roman" w:hAnsi="Times New Roman"/>
          <w:sz w:val="20"/>
          <w:szCs w:val="20"/>
        </w:rPr>
      </w:pPr>
    </w:p>
    <w:p w:rsidR="00CC5709" w:rsidRPr="00CC5709" w:rsidRDefault="00CC5709" w:rsidP="009A003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CC5709">
        <w:rPr>
          <w:rFonts w:ascii="Times New Roman" w:hAnsi="Times New Roman"/>
          <w:b/>
          <w:sz w:val="20"/>
          <w:szCs w:val="20"/>
        </w:rPr>
        <w:lastRenderedPageBreak/>
        <w:t>ПРИЛОЖЕНИЕ К</w:t>
      </w:r>
    </w:p>
    <w:p w:rsidR="009A0036" w:rsidRPr="00BB7FA9" w:rsidRDefault="009A0036" w:rsidP="00CC570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B7FA9">
        <w:rPr>
          <w:rFonts w:ascii="Times New Roman" w:hAnsi="Times New Roman"/>
          <w:b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PAS</w:t>
      </w:r>
      <w:r w:rsidRPr="00BB7FA9">
        <w:rPr>
          <w:rFonts w:ascii="Times New Roman" w:hAnsi="Times New Roman"/>
          <w:sz w:val="20"/>
          <w:szCs w:val="20"/>
        </w:rPr>
        <w:t xml:space="preserve"> </w:t>
      </w:r>
      <w:r w:rsidRPr="00BB7FA9">
        <w:rPr>
          <w:rFonts w:ascii="Times New Roman" w:hAnsi="Times New Roman"/>
          <w:sz w:val="20"/>
          <w:szCs w:val="20"/>
          <w:lang w:val="en-US"/>
        </w:rPr>
        <w:t>GLISSADE</w:t>
      </w:r>
      <w:r w:rsidRPr="00BB7FA9">
        <w:rPr>
          <w:rFonts w:ascii="Times New Roman" w:hAnsi="Times New Roman"/>
          <w:sz w:val="20"/>
          <w:szCs w:val="20"/>
        </w:rPr>
        <w:t xml:space="preserve"> (па глиссад)</w:t>
      </w:r>
    </w:p>
    <w:p w:rsidR="00A20648" w:rsidRPr="00BB7FA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627755" cy="2176780"/>
            <wp:effectExtent l="0" t="0" r="0" b="0"/>
            <wp:docPr id="32" name="Рисунок 32" descr="Описание: C:\Users\Максим\Desktop\HPSCANS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Максим\Desktop\HPSCANS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18" w:rsidRPr="00CC5709" w:rsidRDefault="00CC5709" w:rsidP="00CC5709">
      <w:pPr>
        <w:jc w:val="center"/>
        <w:rPr>
          <w:rFonts w:ascii="Times New Roman" w:hAnsi="Times New Roman"/>
          <w:b/>
          <w:sz w:val="20"/>
          <w:szCs w:val="20"/>
        </w:rPr>
      </w:pPr>
      <w:r w:rsidRPr="00CC5709">
        <w:rPr>
          <w:rFonts w:ascii="Times New Roman" w:hAnsi="Times New Roman"/>
          <w:b/>
          <w:sz w:val="20"/>
          <w:szCs w:val="20"/>
        </w:rPr>
        <w:t>ПРИЛОЖЕНИЕ Л</w:t>
      </w:r>
    </w:p>
    <w:p w:rsidR="00BB7FA9" w:rsidRDefault="00A52C2C" w:rsidP="00CC570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SISSONNE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SIMPLE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 w:rsidR="00CC5709">
        <w:rPr>
          <w:rFonts w:ascii="Times New Roman" w:hAnsi="Times New Roman"/>
          <w:sz w:val="20"/>
          <w:szCs w:val="20"/>
        </w:rPr>
        <w:t>(сиссон</w:t>
      </w:r>
      <w:r>
        <w:rPr>
          <w:rFonts w:ascii="Times New Roman" w:hAnsi="Times New Roman"/>
          <w:sz w:val="20"/>
          <w:szCs w:val="20"/>
        </w:rPr>
        <w:t xml:space="preserve"> семпль</w:t>
      </w:r>
      <w:r w:rsidR="00CC5709">
        <w:rPr>
          <w:rFonts w:ascii="Times New Roman" w:hAnsi="Times New Roman"/>
          <w:sz w:val="20"/>
          <w:szCs w:val="20"/>
        </w:rPr>
        <w:t>)</w:t>
      </w:r>
    </w:p>
    <w:p w:rsidR="00CC5709" w:rsidRDefault="003E6632" w:rsidP="003E663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«Вальс» И Штраус</w:t>
      </w:r>
    </w:p>
    <w:p w:rsidR="00FF44E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26205" cy="2544445"/>
            <wp:effectExtent l="0" t="0" r="0" b="0"/>
            <wp:docPr id="33" name="Рисунок 23" descr="Описание: C:\Users\Максим\Desktop\HPSCANS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Максим\Desktop\HPSCANS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E9" w:rsidRPr="00A52C2C" w:rsidRDefault="00CC5709" w:rsidP="00CC5709">
      <w:pPr>
        <w:jc w:val="center"/>
        <w:rPr>
          <w:rFonts w:ascii="Times New Roman" w:hAnsi="Times New Roman"/>
          <w:b/>
          <w:sz w:val="20"/>
          <w:szCs w:val="20"/>
        </w:rPr>
      </w:pPr>
      <w:r w:rsidRPr="00CC5709">
        <w:rPr>
          <w:rFonts w:ascii="Times New Roman" w:hAnsi="Times New Roman"/>
          <w:b/>
          <w:sz w:val="20"/>
          <w:szCs w:val="20"/>
        </w:rPr>
        <w:lastRenderedPageBreak/>
        <w:t>ПРИЛОЖЕНИЕ</w:t>
      </w:r>
      <w:r w:rsidR="00A52C2C" w:rsidRPr="00AE3935">
        <w:rPr>
          <w:rFonts w:ascii="Times New Roman" w:hAnsi="Times New Roman"/>
          <w:b/>
          <w:sz w:val="20"/>
          <w:szCs w:val="20"/>
        </w:rPr>
        <w:t xml:space="preserve"> </w:t>
      </w:r>
      <w:r w:rsidR="00A52C2C">
        <w:rPr>
          <w:rFonts w:ascii="Times New Roman" w:hAnsi="Times New Roman"/>
          <w:b/>
          <w:sz w:val="20"/>
          <w:szCs w:val="20"/>
        </w:rPr>
        <w:t>М</w:t>
      </w:r>
    </w:p>
    <w:p w:rsidR="00CC5709" w:rsidRDefault="00A52C2C" w:rsidP="00CC570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SISSONNE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FERMEE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 w:rsidR="00CC5709">
        <w:rPr>
          <w:rFonts w:ascii="Times New Roman" w:hAnsi="Times New Roman"/>
          <w:sz w:val="20"/>
          <w:szCs w:val="20"/>
        </w:rPr>
        <w:t>(сиссон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ферме</w:t>
      </w:r>
      <w:r w:rsidR="00CC5709">
        <w:rPr>
          <w:rFonts w:ascii="Times New Roman" w:hAnsi="Times New Roman"/>
          <w:sz w:val="20"/>
          <w:szCs w:val="20"/>
        </w:rPr>
        <w:t>)</w:t>
      </w:r>
    </w:p>
    <w:p w:rsidR="00FF44E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76980" cy="2604135"/>
            <wp:effectExtent l="0" t="0" r="0" b="0"/>
            <wp:docPr id="34" name="Рисунок 24" descr="Описание: C:\Users\Максим\Desktop\HPSCANS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Максим\Desktop\HPSCANS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E9" w:rsidRDefault="004960CF" w:rsidP="004960CF">
      <w:pPr>
        <w:jc w:val="center"/>
        <w:rPr>
          <w:rFonts w:ascii="Times New Roman" w:hAnsi="Times New Roman"/>
          <w:b/>
          <w:sz w:val="20"/>
          <w:szCs w:val="20"/>
        </w:rPr>
      </w:pPr>
      <w:r w:rsidRPr="004960CF">
        <w:rPr>
          <w:rFonts w:ascii="Times New Roman" w:hAnsi="Times New Roman"/>
          <w:b/>
          <w:sz w:val="20"/>
          <w:szCs w:val="20"/>
        </w:rPr>
        <w:t>ПРИЛОЖЕНИЕ</w:t>
      </w:r>
      <w:r w:rsidR="00A52C2C">
        <w:rPr>
          <w:rFonts w:ascii="Times New Roman" w:hAnsi="Times New Roman"/>
          <w:b/>
          <w:sz w:val="20"/>
          <w:szCs w:val="20"/>
        </w:rPr>
        <w:t xml:space="preserve"> Н</w:t>
      </w:r>
    </w:p>
    <w:p w:rsidR="004960CF" w:rsidRPr="00A52C2C" w:rsidRDefault="00A52C2C" w:rsidP="004960CF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SISSONNE</w:t>
      </w:r>
      <w:r w:rsidRPr="00AE393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OUVERT</w:t>
      </w:r>
      <w:r w:rsidRPr="00AE3935">
        <w:rPr>
          <w:rFonts w:ascii="Times New Roman" w:hAnsi="Times New Roman"/>
          <w:sz w:val="20"/>
          <w:szCs w:val="20"/>
        </w:rPr>
        <w:t xml:space="preserve"> </w:t>
      </w:r>
      <w:r w:rsidR="004960CF" w:rsidRPr="00A52C2C">
        <w:rPr>
          <w:rFonts w:ascii="Times New Roman" w:hAnsi="Times New Roman"/>
          <w:sz w:val="20"/>
          <w:szCs w:val="20"/>
        </w:rPr>
        <w:t>(сиссон</w:t>
      </w:r>
      <w:r w:rsidRPr="00A52C2C">
        <w:rPr>
          <w:rFonts w:ascii="Times New Roman" w:hAnsi="Times New Roman"/>
          <w:sz w:val="20"/>
          <w:szCs w:val="20"/>
        </w:rPr>
        <w:t xml:space="preserve"> уверт</w:t>
      </w:r>
      <w:r w:rsidR="004960CF" w:rsidRPr="00A52C2C">
        <w:rPr>
          <w:rFonts w:ascii="Times New Roman" w:hAnsi="Times New Roman"/>
          <w:sz w:val="20"/>
          <w:szCs w:val="20"/>
        </w:rPr>
        <w:t>)</w:t>
      </w:r>
    </w:p>
    <w:p w:rsidR="00FF44E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313555" cy="2465070"/>
            <wp:effectExtent l="0" t="0" r="0" b="0"/>
            <wp:docPr id="35" name="Рисунок 27" descr="Описание: C:\Users\Максим\Desktop\HPSCANS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Максим\Desktop\HPSCANS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F" w:rsidRDefault="004960CF" w:rsidP="004960CF">
      <w:pPr>
        <w:jc w:val="center"/>
        <w:rPr>
          <w:rFonts w:ascii="Times New Roman" w:hAnsi="Times New Roman"/>
          <w:b/>
          <w:sz w:val="20"/>
          <w:szCs w:val="20"/>
        </w:rPr>
      </w:pPr>
      <w:r w:rsidRPr="004960CF">
        <w:rPr>
          <w:rFonts w:ascii="Times New Roman" w:hAnsi="Times New Roman"/>
          <w:b/>
          <w:sz w:val="20"/>
          <w:szCs w:val="20"/>
        </w:rPr>
        <w:lastRenderedPageBreak/>
        <w:t>ПРИЛОЖЕНИЕ</w:t>
      </w:r>
      <w:r w:rsidR="0067609B">
        <w:rPr>
          <w:rFonts w:ascii="Times New Roman" w:hAnsi="Times New Roman"/>
          <w:b/>
          <w:sz w:val="20"/>
          <w:szCs w:val="20"/>
        </w:rPr>
        <w:t xml:space="preserve"> О</w:t>
      </w:r>
    </w:p>
    <w:p w:rsidR="004960CF" w:rsidRPr="004960CF" w:rsidRDefault="00A52C2C" w:rsidP="004960CF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SISSONNE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TOMBE</w:t>
      </w:r>
      <w:r w:rsidRPr="00A52C2C">
        <w:rPr>
          <w:rFonts w:ascii="Times New Roman" w:hAnsi="Times New Roman"/>
          <w:sz w:val="20"/>
          <w:szCs w:val="20"/>
        </w:rPr>
        <w:t xml:space="preserve"> </w:t>
      </w:r>
      <w:r w:rsidR="004960CF" w:rsidRPr="004960CF">
        <w:rPr>
          <w:rFonts w:ascii="Times New Roman" w:hAnsi="Times New Roman"/>
          <w:sz w:val="20"/>
          <w:szCs w:val="20"/>
        </w:rPr>
        <w:t>(сиссон</w:t>
      </w:r>
      <w:r>
        <w:rPr>
          <w:rFonts w:ascii="Times New Roman" w:hAnsi="Times New Roman"/>
          <w:sz w:val="20"/>
          <w:szCs w:val="20"/>
        </w:rPr>
        <w:t xml:space="preserve"> томбе</w:t>
      </w:r>
      <w:r w:rsidR="004960CF" w:rsidRPr="004960CF">
        <w:rPr>
          <w:rFonts w:ascii="Times New Roman" w:hAnsi="Times New Roman"/>
          <w:sz w:val="20"/>
          <w:szCs w:val="20"/>
        </w:rPr>
        <w:t>)</w:t>
      </w:r>
    </w:p>
    <w:p w:rsidR="004960CF" w:rsidRDefault="0067609B" w:rsidP="0067609B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Мужская вариация из балета Л Минкуса «Дон Кихот»</w:t>
      </w:r>
    </w:p>
    <w:p w:rsidR="00FF44E9" w:rsidRDefault="00064F3F" w:rsidP="00882D9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12005" cy="5297805"/>
            <wp:effectExtent l="0" t="0" r="0" b="0"/>
            <wp:docPr id="36" name="Рисунок 28" descr="Описание: C:\Users\Максим\Desktop\HPSCANS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Максим\Desktop\HPSCANS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E9" w:rsidRDefault="00FF44E9" w:rsidP="00882D91">
      <w:pPr>
        <w:rPr>
          <w:rFonts w:ascii="Times New Roman" w:hAnsi="Times New Roman"/>
          <w:sz w:val="20"/>
          <w:szCs w:val="20"/>
        </w:rPr>
      </w:pPr>
    </w:p>
    <w:p w:rsidR="00FF44E9" w:rsidRDefault="004960CF" w:rsidP="004960CF">
      <w:pPr>
        <w:jc w:val="center"/>
        <w:rPr>
          <w:rFonts w:ascii="Times New Roman" w:hAnsi="Times New Roman"/>
          <w:b/>
          <w:sz w:val="20"/>
          <w:szCs w:val="20"/>
        </w:rPr>
      </w:pPr>
      <w:r w:rsidRPr="004960CF">
        <w:rPr>
          <w:rFonts w:ascii="Times New Roman" w:hAnsi="Times New Roman"/>
          <w:b/>
          <w:sz w:val="20"/>
          <w:szCs w:val="20"/>
        </w:rPr>
        <w:lastRenderedPageBreak/>
        <w:t>ПРИЛОЖЕНИЕ</w:t>
      </w:r>
      <w:r w:rsidR="0067609B">
        <w:rPr>
          <w:rFonts w:ascii="Times New Roman" w:hAnsi="Times New Roman"/>
          <w:b/>
          <w:sz w:val="20"/>
          <w:szCs w:val="20"/>
        </w:rPr>
        <w:t xml:space="preserve"> П</w:t>
      </w:r>
    </w:p>
    <w:p w:rsidR="006036EF" w:rsidRPr="00AE3935" w:rsidRDefault="00A52C2C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PAS</w:t>
      </w:r>
      <w:r w:rsidRPr="00AE393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BALLONNEE</w:t>
      </w:r>
      <w:r w:rsidRPr="00AE3935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  <w:lang w:val="en-US"/>
        </w:rPr>
        <w:t>PAS</w:t>
      </w:r>
      <w:r w:rsidRPr="00AE393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BALLOTTEE</w:t>
      </w:r>
      <w:r w:rsidRPr="00AE3935">
        <w:rPr>
          <w:rFonts w:ascii="Times New Roman" w:hAnsi="Times New Roman"/>
          <w:sz w:val="20"/>
          <w:szCs w:val="20"/>
        </w:rPr>
        <w:t xml:space="preserve"> </w:t>
      </w:r>
      <w:r w:rsidR="004960CF" w:rsidRPr="00AE3935">
        <w:rPr>
          <w:rFonts w:ascii="Times New Roman" w:hAnsi="Times New Roman"/>
          <w:sz w:val="20"/>
          <w:szCs w:val="20"/>
        </w:rPr>
        <w:t>(</w:t>
      </w:r>
      <w:r w:rsidR="004960CF" w:rsidRPr="004960CF">
        <w:rPr>
          <w:rFonts w:ascii="Times New Roman" w:hAnsi="Times New Roman"/>
          <w:sz w:val="20"/>
          <w:szCs w:val="20"/>
        </w:rPr>
        <w:t>па</w:t>
      </w:r>
      <w:r w:rsidR="004960CF" w:rsidRPr="00AE3935">
        <w:rPr>
          <w:rFonts w:ascii="Times New Roman" w:hAnsi="Times New Roman"/>
          <w:sz w:val="20"/>
          <w:szCs w:val="20"/>
        </w:rPr>
        <w:t xml:space="preserve"> </w:t>
      </w:r>
      <w:r w:rsidR="004960CF" w:rsidRPr="004960CF">
        <w:rPr>
          <w:rFonts w:ascii="Times New Roman" w:hAnsi="Times New Roman"/>
          <w:sz w:val="20"/>
          <w:szCs w:val="20"/>
        </w:rPr>
        <w:t>баллене</w:t>
      </w:r>
      <w:r w:rsidR="004960CF" w:rsidRPr="00AE3935">
        <w:rPr>
          <w:rFonts w:ascii="Times New Roman" w:hAnsi="Times New Roman"/>
          <w:sz w:val="20"/>
          <w:szCs w:val="20"/>
        </w:rPr>
        <w:t xml:space="preserve">, </w:t>
      </w:r>
      <w:r w:rsidR="004960CF" w:rsidRPr="004960CF">
        <w:rPr>
          <w:rFonts w:ascii="Times New Roman" w:hAnsi="Times New Roman"/>
          <w:sz w:val="20"/>
          <w:szCs w:val="20"/>
        </w:rPr>
        <w:t>па</w:t>
      </w:r>
      <w:r w:rsidR="004960CF" w:rsidRPr="00AE3935">
        <w:rPr>
          <w:rFonts w:ascii="Times New Roman" w:hAnsi="Times New Roman"/>
          <w:sz w:val="20"/>
          <w:szCs w:val="20"/>
        </w:rPr>
        <w:t xml:space="preserve"> </w:t>
      </w:r>
      <w:r w:rsidR="004960CF" w:rsidRPr="004960CF">
        <w:rPr>
          <w:rFonts w:ascii="Times New Roman" w:hAnsi="Times New Roman"/>
          <w:sz w:val="20"/>
          <w:szCs w:val="20"/>
        </w:rPr>
        <w:t>баллете</w:t>
      </w:r>
      <w:r w:rsidR="004960CF" w:rsidRPr="00AE3935">
        <w:rPr>
          <w:rFonts w:ascii="Times New Roman" w:hAnsi="Times New Roman"/>
          <w:sz w:val="20"/>
          <w:szCs w:val="20"/>
        </w:rPr>
        <w:t>)</w:t>
      </w:r>
    </w:p>
    <w:p w:rsidR="006036EF" w:rsidRPr="00AE3935" w:rsidRDefault="006036EF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:rsidR="006036EF" w:rsidRDefault="00064F3F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462780" cy="3776980"/>
            <wp:effectExtent l="0" t="0" r="0" b="0"/>
            <wp:docPr id="37" name="Рисунок 26" descr="Описание: C:\Users\Максим\Desktop\HPSCANS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Максим\Desktop\HPSCANS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F" w:rsidRDefault="006036EF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:rsidR="006036EF" w:rsidRDefault="006036EF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:rsidR="006036EF" w:rsidRDefault="006036EF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:rsidR="006036EF" w:rsidRDefault="006036EF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:rsidR="002F499E" w:rsidRDefault="002F499E" w:rsidP="005D794E">
      <w:pPr>
        <w:tabs>
          <w:tab w:val="left" w:pos="2280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sectPr w:rsidR="002F499E" w:rsidSect="00BB7FA9">
      <w:footerReference w:type="default" r:id="rId46"/>
      <w:pgSz w:w="7920" w:h="12240" w:orient="landscape"/>
      <w:pgMar w:top="567" w:right="567" w:bottom="567" w:left="567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F3F" w:rsidRDefault="00064F3F" w:rsidP="00C46814">
      <w:pPr>
        <w:spacing w:after="0" w:line="240" w:lineRule="auto"/>
      </w:pPr>
      <w:r>
        <w:separator/>
      </w:r>
    </w:p>
  </w:endnote>
  <w:endnote w:type="continuationSeparator" w:id="0">
    <w:p w:rsidR="00064F3F" w:rsidRDefault="00064F3F" w:rsidP="00C46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632" w:rsidRDefault="003E663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D4E35">
      <w:rPr>
        <w:noProof/>
      </w:rPr>
      <w:t>2</w:t>
    </w:r>
    <w:r>
      <w:fldChar w:fldCharType="end"/>
    </w:r>
  </w:p>
  <w:p w:rsidR="003E6632" w:rsidRDefault="003E66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F3F" w:rsidRDefault="00064F3F" w:rsidP="00C46814">
      <w:pPr>
        <w:spacing w:after="0" w:line="240" w:lineRule="auto"/>
      </w:pPr>
      <w:r>
        <w:separator/>
      </w:r>
    </w:p>
  </w:footnote>
  <w:footnote w:type="continuationSeparator" w:id="0">
    <w:p w:rsidR="00064F3F" w:rsidRDefault="00064F3F" w:rsidP="00C46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E331B"/>
    <w:multiLevelType w:val="multilevel"/>
    <w:tmpl w:val="57387BD6"/>
    <w:lvl w:ilvl="0">
      <w:start w:val="1"/>
      <w:numFmt w:val="decimal"/>
      <w:lvlText w:val="%1"/>
      <w:lvlJc w:val="left"/>
      <w:pPr>
        <w:ind w:left="690" w:hanging="6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75" w:hanging="6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3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89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2160"/>
      </w:pPr>
      <w:rPr>
        <w:rFonts w:cs="Times New Roman" w:hint="default"/>
      </w:rPr>
    </w:lvl>
  </w:abstractNum>
  <w:abstractNum w:abstractNumId="1">
    <w:nsid w:val="27DB3A5A"/>
    <w:multiLevelType w:val="hybridMultilevel"/>
    <w:tmpl w:val="631CC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0FF410D"/>
    <w:multiLevelType w:val="multilevel"/>
    <w:tmpl w:val="E2CEAF9E"/>
    <w:lvl w:ilvl="0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0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4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8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65" w:hanging="2160"/>
      </w:pPr>
      <w:rPr>
        <w:rFonts w:cs="Times New Roman" w:hint="default"/>
      </w:rPr>
    </w:lvl>
  </w:abstractNum>
  <w:abstractNum w:abstractNumId="3">
    <w:nsid w:val="73153B7B"/>
    <w:multiLevelType w:val="hybridMultilevel"/>
    <w:tmpl w:val="A4CE1B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defaultTabStop w:val="720"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8AC"/>
    <w:rsid w:val="0000462F"/>
    <w:rsid w:val="0001100C"/>
    <w:rsid w:val="000111F9"/>
    <w:rsid w:val="00012249"/>
    <w:rsid w:val="00026CAA"/>
    <w:rsid w:val="00064367"/>
    <w:rsid w:val="00064F3F"/>
    <w:rsid w:val="000752E5"/>
    <w:rsid w:val="00083AC2"/>
    <w:rsid w:val="000A5541"/>
    <w:rsid w:val="000B5253"/>
    <w:rsid w:val="000C69A5"/>
    <w:rsid w:val="000E562C"/>
    <w:rsid w:val="000E5F5F"/>
    <w:rsid w:val="000F310D"/>
    <w:rsid w:val="00100896"/>
    <w:rsid w:val="00102481"/>
    <w:rsid w:val="00104EF2"/>
    <w:rsid w:val="00105AF2"/>
    <w:rsid w:val="00131E88"/>
    <w:rsid w:val="0015369D"/>
    <w:rsid w:val="001629F0"/>
    <w:rsid w:val="00182160"/>
    <w:rsid w:val="00184FC5"/>
    <w:rsid w:val="00197D2A"/>
    <w:rsid w:val="001A5ACE"/>
    <w:rsid w:val="001A61C4"/>
    <w:rsid w:val="001A6C5A"/>
    <w:rsid w:val="001C60BF"/>
    <w:rsid w:val="001C654E"/>
    <w:rsid w:val="001D158C"/>
    <w:rsid w:val="001F0BB1"/>
    <w:rsid w:val="00200CEF"/>
    <w:rsid w:val="00201AFE"/>
    <w:rsid w:val="00212B7A"/>
    <w:rsid w:val="00220D31"/>
    <w:rsid w:val="00234C27"/>
    <w:rsid w:val="00246273"/>
    <w:rsid w:val="00251AED"/>
    <w:rsid w:val="00267028"/>
    <w:rsid w:val="00270BB4"/>
    <w:rsid w:val="002A2C14"/>
    <w:rsid w:val="002B7505"/>
    <w:rsid w:val="002F11EC"/>
    <w:rsid w:val="002F39B7"/>
    <w:rsid w:val="002F499E"/>
    <w:rsid w:val="00306F63"/>
    <w:rsid w:val="00313802"/>
    <w:rsid w:val="00322BBA"/>
    <w:rsid w:val="00330639"/>
    <w:rsid w:val="00340DC8"/>
    <w:rsid w:val="0034624E"/>
    <w:rsid w:val="00371910"/>
    <w:rsid w:val="003720E0"/>
    <w:rsid w:val="003763B9"/>
    <w:rsid w:val="00377CC0"/>
    <w:rsid w:val="00390101"/>
    <w:rsid w:val="003A32BF"/>
    <w:rsid w:val="003A3B8B"/>
    <w:rsid w:val="003B0DB7"/>
    <w:rsid w:val="003B700A"/>
    <w:rsid w:val="003B7F1E"/>
    <w:rsid w:val="003C1006"/>
    <w:rsid w:val="003C5C78"/>
    <w:rsid w:val="003C70E7"/>
    <w:rsid w:val="003D61EB"/>
    <w:rsid w:val="003E4C22"/>
    <w:rsid w:val="003E6632"/>
    <w:rsid w:val="004053E7"/>
    <w:rsid w:val="00406E48"/>
    <w:rsid w:val="00410596"/>
    <w:rsid w:val="00430E0E"/>
    <w:rsid w:val="004331D7"/>
    <w:rsid w:val="004506C2"/>
    <w:rsid w:val="00452498"/>
    <w:rsid w:val="004606EE"/>
    <w:rsid w:val="0046696C"/>
    <w:rsid w:val="00474148"/>
    <w:rsid w:val="00474D7F"/>
    <w:rsid w:val="00490EFF"/>
    <w:rsid w:val="00491090"/>
    <w:rsid w:val="004960CF"/>
    <w:rsid w:val="004A05AA"/>
    <w:rsid w:val="004B3F75"/>
    <w:rsid w:val="004B4D49"/>
    <w:rsid w:val="004C47CC"/>
    <w:rsid w:val="004C734F"/>
    <w:rsid w:val="004C7493"/>
    <w:rsid w:val="004D4403"/>
    <w:rsid w:val="004E6214"/>
    <w:rsid w:val="004F1340"/>
    <w:rsid w:val="004F6812"/>
    <w:rsid w:val="00524350"/>
    <w:rsid w:val="00533A62"/>
    <w:rsid w:val="00535291"/>
    <w:rsid w:val="005500CB"/>
    <w:rsid w:val="005609A2"/>
    <w:rsid w:val="00573B11"/>
    <w:rsid w:val="005876F9"/>
    <w:rsid w:val="00593F6D"/>
    <w:rsid w:val="005A3773"/>
    <w:rsid w:val="005A441D"/>
    <w:rsid w:val="005A6755"/>
    <w:rsid w:val="005C3ADD"/>
    <w:rsid w:val="005D53E7"/>
    <w:rsid w:val="005D794E"/>
    <w:rsid w:val="005E6532"/>
    <w:rsid w:val="005F04EE"/>
    <w:rsid w:val="006023C0"/>
    <w:rsid w:val="006036EF"/>
    <w:rsid w:val="00604698"/>
    <w:rsid w:val="00616A51"/>
    <w:rsid w:val="00622AFD"/>
    <w:rsid w:val="00635B20"/>
    <w:rsid w:val="00635B96"/>
    <w:rsid w:val="006374A7"/>
    <w:rsid w:val="00646036"/>
    <w:rsid w:val="00650DFE"/>
    <w:rsid w:val="00654635"/>
    <w:rsid w:val="00656524"/>
    <w:rsid w:val="0066136B"/>
    <w:rsid w:val="0066797B"/>
    <w:rsid w:val="00671DCC"/>
    <w:rsid w:val="00674042"/>
    <w:rsid w:val="0067609B"/>
    <w:rsid w:val="00677706"/>
    <w:rsid w:val="00695305"/>
    <w:rsid w:val="006B1685"/>
    <w:rsid w:val="006B27A1"/>
    <w:rsid w:val="006B5A22"/>
    <w:rsid w:val="006C3DB3"/>
    <w:rsid w:val="006E759B"/>
    <w:rsid w:val="0071723A"/>
    <w:rsid w:val="00721E4F"/>
    <w:rsid w:val="00760E41"/>
    <w:rsid w:val="00763AB5"/>
    <w:rsid w:val="00781332"/>
    <w:rsid w:val="007C3B9E"/>
    <w:rsid w:val="007C4BF7"/>
    <w:rsid w:val="007D4E35"/>
    <w:rsid w:val="007D6E5B"/>
    <w:rsid w:val="00803A2B"/>
    <w:rsid w:val="00854DE8"/>
    <w:rsid w:val="00867276"/>
    <w:rsid w:val="00877BB9"/>
    <w:rsid w:val="00881B97"/>
    <w:rsid w:val="00882D91"/>
    <w:rsid w:val="008A0784"/>
    <w:rsid w:val="008C5440"/>
    <w:rsid w:val="008C6724"/>
    <w:rsid w:val="008E02C3"/>
    <w:rsid w:val="008E14DB"/>
    <w:rsid w:val="008E36CF"/>
    <w:rsid w:val="008E547F"/>
    <w:rsid w:val="008F4DD6"/>
    <w:rsid w:val="008F7357"/>
    <w:rsid w:val="009002EC"/>
    <w:rsid w:val="00911258"/>
    <w:rsid w:val="00940427"/>
    <w:rsid w:val="00944D4E"/>
    <w:rsid w:val="009535B2"/>
    <w:rsid w:val="009626F3"/>
    <w:rsid w:val="00996029"/>
    <w:rsid w:val="009A0036"/>
    <w:rsid w:val="009B0751"/>
    <w:rsid w:val="009B118F"/>
    <w:rsid w:val="009B4368"/>
    <w:rsid w:val="009B5C98"/>
    <w:rsid w:val="009C3C55"/>
    <w:rsid w:val="009D1B00"/>
    <w:rsid w:val="009D54E6"/>
    <w:rsid w:val="009D72A1"/>
    <w:rsid w:val="009D79DA"/>
    <w:rsid w:val="009E2AF8"/>
    <w:rsid w:val="00A204A3"/>
    <w:rsid w:val="00A20648"/>
    <w:rsid w:val="00A21B16"/>
    <w:rsid w:val="00A2777A"/>
    <w:rsid w:val="00A52C2C"/>
    <w:rsid w:val="00A61C49"/>
    <w:rsid w:val="00A6555D"/>
    <w:rsid w:val="00A73002"/>
    <w:rsid w:val="00A80550"/>
    <w:rsid w:val="00A814BA"/>
    <w:rsid w:val="00AA270F"/>
    <w:rsid w:val="00AD0740"/>
    <w:rsid w:val="00AD080B"/>
    <w:rsid w:val="00AE3935"/>
    <w:rsid w:val="00AF4A32"/>
    <w:rsid w:val="00AF7521"/>
    <w:rsid w:val="00B13B0D"/>
    <w:rsid w:val="00B17598"/>
    <w:rsid w:val="00B21854"/>
    <w:rsid w:val="00B3002C"/>
    <w:rsid w:val="00B31110"/>
    <w:rsid w:val="00B43350"/>
    <w:rsid w:val="00B438AC"/>
    <w:rsid w:val="00B4530A"/>
    <w:rsid w:val="00B47B2A"/>
    <w:rsid w:val="00B73EF9"/>
    <w:rsid w:val="00B76E20"/>
    <w:rsid w:val="00B90BDD"/>
    <w:rsid w:val="00BB7FA9"/>
    <w:rsid w:val="00BC572A"/>
    <w:rsid w:val="00BC6BA0"/>
    <w:rsid w:val="00C00E08"/>
    <w:rsid w:val="00C06455"/>
    <w:rsid w:val="00C32B1A"/>
    <w:rsid w:val="00C36A33"/>
    <w:rsid w:val="00C37887"/>
    <w:rsid w:val="00C37FC3"/>
    <w:rsid w:val="00C45365"/>
    <w:rsid w:val="00C46814"/>
    <w:rsid w:val="00C60724"/>
    <w:rsid w:val="00C647B4"/>
    <w:rsid w:val="00C65049"/>
    <w:rsid w:val="00C84F34"/>
    <w:rsid w:val="00CC5709"/>
    <w:rsid w:val="00CF3181"/>
    <w:rsid w:val="00D103AF"/>
    <w:rsid w:val="00D10EB9"/>
    <w:rsid w:val="00D31253"/>
    <w:rsid w:val="00D322D7"/>
    <w:rsid w:val="00D336DE"/>
    <w:rsid w:val="00D4018E"/>
    <w:rsid w:val="00D46CF7"/>
    <w:rsid w:val="00D63021"/>
    <w:rsid w:val="00D72E87"/>
    <w:rsid w:val="00D81888"/>
    <w:rsid w:val="00D95E95"/>
    <w:rsid w:val="00DB09A3"/>
    <w:rsid w:val="00DB7502"/>
    <w:rsid w:val="00DC1145"/>
    <w:rsid w:val="00DC6507"/>
    <w:rsid w:val="00DD2B23"/>
    <w:rsid w:val="00DE66F4"/>
    <w:rsid w:val="00DF5204"/>
    <w:rsid w:val="00DF6F35"/>
    <w:rsid w:val="00E04038"/>
    <w:rsid w:val="00E056C2"/>
    <w:rsid w:val="00E05AFC"/>
    <w:rsid w:val="00E1715F"/>
    <w:rsid w:val="00E40FAD"/>
    <w:rsid w:val="00E43BA3"/>
    <w:rsid w:val="00E47494"/>
    <w:rsid w:val="00E73019"/>
    <w:rsid w:val="00E77C91"/>
    <w:rsid w:val="00E800CC"/>
    <w:rsid w:val="00E82AF1"/>
    <w:rsid w:val="00EA7695"/>
    <w:rsid w:val="00EC5707"/>
    <w:rsid w:val="00EE2967"/>
    <w:rsid w:val="00EE68FE"/>
    <w:rsid w:val="00EF048B"/>
    <w:rsid w:val="00EF1718"/>
    <w:rsid w:val="00EF32ED"/>
    <w:rsid w:val="00F024FE"/>
    <w:rsid w:val="00F16B75"/>
    <w:rsid w:val="00F400D6"/>
    <w:rsid w:val="00F54E96"/>
    <w:rsid w:val="00F55332"/>
    <w:rsid w:val="00F61B23"/>
    <w:rsid w:val="00F71B02"/>
    <w:rsid w:val="00F732A1"/>
    <w:rsid w:val="00F81F04"/>
    <w:rsid w:val="00F968F7"/>
    <w:rsid w:val="00FA7E4A"/>
    <w:rsid w:val="00FB2B2E"/>
    <w:rsid w:val="00FB2DE2"/>
    <w:rsid w:val="00FC0835"/>
    <w:rsid w:val="00FC28F7"/>
    <w:rsid w:val="00FC5139"/>
    <w:rsid w:val="00FC5718"/>
    <w:rsid w:val="00FD6974"/>
    <w:rsid w:val="00FD6C47"/>
    <w:rsid w:val="00FD77AC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46814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4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46814"/>
    <w:rPr>
      <w:rFonts w:cs="Times New Roman"/>
    </w:rPr>
  </w:style>
  <w:style w:type="paragraph" w:styleId="a7">
    <w:name w:val="List Paragraph"/>
    <w:basedOn w:val="a"/>
    <w:uiPriority w:val="34"/>
    <w:qFormat/>
    <w:rsid w:val="00D63021"/>
    <w:pPr>
      <w:ind w:left="720"/>
      <w:contextualSpacing/>
    </w:pPr>
  </w:style>
  <w:style w:type="paragraph" w:styleId="a8">
    <w:name w:val="Balloon Text"/>
    <w:basedOn w:val="a"/>
    <w:link w:val="a9"/>
    <w:uiPriority w:val="99"/>
    <w:rsid w:val="00BB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B7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46814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4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46814"/>
    <w:rPr>
      <w:rFonts w:cs="Times New Roman"/>
    </w:rPr>
  </w:style>
  <w:style w:type="paragraph" w:styleId="a7">
    <w:name w:val="List Paragraph"/>
    <w:basedOn w:val="a"/>
    <w:uiPriority w:val="34"/>
    <w:qFormat/>
    <w:rsid w:val="00D63021"/>
    <w:pPr>
      <w:ind w:left="720"/>
      <w:contextualSpacing/>
    </w:pPr>
  </w:style>
  <w:style w:type="paragraph" w:styleId="a8">
    <w:name w:val="Balloon Text"/>
    <w:basedOn w:val="a"/>
    <w:link w:val="a9"/>
    <w:uiPriority w:val="99"/>
    <w:rsid w:val="00BB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B7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66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5816</Words>
  <Characters>33155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ТКИ</dc:creator>
  <cp:lastModifiedBy>iLenovo</cp:lastModifiedBy>
  <cp:revision>2</cp:revision>
  <dcterms:created xsi:type="dcterms:W3CDTF">2016-11-02T16:34:00Z</dcterms:created>
  <dcterms:modified xsi:type="dcterms:W3CDTF">2016-11-02T16:34:00Z</dcterms:modified>
</cp:coreProperties>
</file>