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52" w:rsidRPr="00CC6652" w:rsidRDefault="00CC6652" w:rsidP="00CC6652">
      <w:pPr>
        <w:shd w:val="clear" w:color="auto" w:fill="FFFFFF"/>
        <w:spacing w:after="150" w:line="300" w:lineRule="atLeast"/>
        <w:jc w:val="center"/>
        <w:rPr>
          <w:rFonts w:ascii="Times New Roman" w:eastAsia="Times New Roman" w:hAnsi="Times New Roman" w:cs="Times New Roman"/>
          <w:color w:val="000000" w:themeColor="text1"/>
          <w:sz w:val="32"/>
          <w:szCs w:val="32"/>
          <w:lang w:eastAsia="ru-RU"/>
        </w:rPr>
      </w:pPr>
      <w:r w:rsidRPr="00CC6652">
        <w:rPr>
          <w:rFonts w:ascii="Times New Roman" w:eastAsia="Times New Roman" w:hAnsi="Times New Roman" w:cs="Times New Roman"/>
          <w:color w:val="000000" w:themeColor="text1"/>
          <w:sz w:val="32"/>
          <w:szCs w:val="32"/>
          <w:lang w:eastAsia="ru-RU"/>
        </w:rPr>
        <w:t>Негосударственное образовательное учреждение</w:t>
      </w: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color w:val="000000" w:themeColor="text1"/>
          <w:sz w:val="32"/>
          <w:szCs w:val="32"/>
          <w:lang w:eastAsia="ru-RU"/>
        </w:rPr>
      </w:pPr>
      <w:r w:rsidRPr="00CC6652">
        <w:rPr>
          <w:rFonts w:ascii="Times New Roman" w:eastAsia="Times New Roman" w:hAnsi="Times New Roman" w:cs="Times New Roman"/>
          <w:color w:val="000000" w:themeColor="text1"/>
          <w:sz w:val="32"/>
          <w:szCs w:val="32"/>
          <w:lang w:eastAsia="ru-RU"/>
        </w:rPr>
        <w:t>высшего профессионального образования</w:t>
      </w: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b/>
          <w:color w:val="000000" w:themeColor="text1"/>
          <w:sz w:val="34"/>
          <w:szCs w:val="34"/>
          <w:lang w:eastAsia="ru-RU"/>
        </w:rPr>
      </w:pPr>
      <w:r w:rsidRPr="00CC6652">
        <w:rPr>
          <w:rFonts w:ascii="Times New Roman" w:eastAsia="Times New Roman" w:hAnsi="Times New Roman" w:cs="Times New Roman"/>
          <w:b/>
          <w:color w:val="000000" w:themeColor="text1"/>
          <w:sz w:val="34"/>
          <w:szCs w:val="34"/>
          <w:lang w:eastAsia="ru-RU"/>
        </w:rPr>
        <w:t>«Московский институт современного академического образования»</w:t>
      </w: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color w:val="000000" w:themeColor="text1"/>
          <w:sz w:val="32"/>
          <w:szCs w:val="32"/>
          <w:lang w:eastAsia="ru-RU"/>
        </w:rPr>
      </w:pPr>
      <w:r w:rsidRPr="00CC6652">
        <w:rPr>
          <w:rFonts w:ascii="Times New Roman" w:eastAsia="Times New Roman" w:hAnsi="Times New Roman" w:cs="Times New Roman"/>
          <w:color w:val="000000" w:themeColor="text1"/>
          <w:sz w:val="32"/>
          <w:szCs w:val="32"/>
          <w:lang w:eastAsia="ru-RU"/>
        </w:rPr>
        <w:t>Федеральный институт повышения квалификации и переподготовки</w:t>
      </w: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color w:val="000000" w:themeColor="text1"/>
          <w:sz w:val="32"/>
          <w:szCs w:val="32"/>
          <w:lang w:eastAsia="ru-RU"/>
        </w:rPr>
      </w:pP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color w:val="000000" w:themeColor="text1"/>
          <w:sz w:val="32"/>
          <w:szCs w:val="32"/>
          <w:lang w:eastAsia="ru-RU"/>
        </w:rPr>
      </w:pPr>
      <w:r w:rsidRPr="00CC6652">
        <w:rPr>
          <w:rFonts w:ascii="Times New Roman" w:eastAsia="Times New Roman" w:hAnsi="Times New Roman" w:cs="Times New Roman"/>
          <w:color w:val="000000" w:themeColor="text1"/>
          <w:sz w:val="32"/>
          <w:szCs w:val="32"/>
          <w:lang w:eastAsia="ru-RU"/>
        </w:rPr>
        <w:t>Факультет дополнительного профессионального образования</w:t>
      </w: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CC6652" w:rsidRDefault="00CC6652" w:rsidP="00CC6652">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b/>
          <w:color w:val="000000" w:themeColor="text1"/>
          <w:sz w:val="44"/>
          <w:szCs w:val="44"/>
          <w:lang w:eastAsia="ru-RU"/>
        </w:rPr>
      </w:pPr>
      <w:r w:rsidRPr="00CC6652">
        <w:rPr>
          <w:rFonts w:ascii="Times New Roman" w:eastAsia="Times New Roman" w:hAnsi="Times New Roman" w:cs="Times New Roman"/>
          <w:b/>
          <w:color w:val="000000" w:themeColor="text1"/>
          <w:sz w:val="44"/>
          <w:szCs w:val="44"/>
          <w:lang w:eastAsia="ru-RU"/>
        </w:rPr>
        <w:t>Контрольная работа</w:t>
      </w: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CC6652" w:rsidRPr="00CC6652" w:rsidRDefault="00CC6652" w:rsidP="00CC6652">
      <w:pPr>
        <w:shd w:val="clear" w:color="auto" w:fill="FFFFFF"/>
        <w:spacing w:after="150" w:line="300" w:lineRule="atLeast"/>
        <w:jc w:val="center"/>
        <w:rPr>
          <w:rFonts w:ascii="Times New Roman" w:eastAsia="Times New Roman" w:hAnsi="Times New Roman" w:cs="Times New Roman"/>
          <w:color w:val="000000" w:themeColor="text1"/>
          <w:sz w:val="32"/>
          <w:szCs w:val="32"/>
          <w:lang w:eastAsia="ru-RU"/>
        </w:rPr>
      </w:pPr>
      <w:r w:rsidRPr="00CC6652">
        <w:rPr>
          <w:rFonts w:ascii="Times New Roman" w:eastAsia="Times New Roman" w:hAnsi="Times New Roman" w:cs="Times New Roman"/>
          <w:color w:val="000000" w:themeColor="text1"/>
          <w:sz w:val="32"/>
          <w:szCs w:val="32"/>
          <w:lang w:eastAsia="ru-RU"/>
        </w:rPr>
        <w:t>по дисципли</w:t>
      </w:r>
      <w:r w:rsidRPr="00CC6652">
        <w:rPr>
          <w:rFonts w:ascii="Times New Roman" w:eastAsia="Times New Roman" w:hAnsi="Times New Roman" w:cs="Times New Roman"/>
          <w:color w:val="000000" w:themeColor="text1"/>
          <w:sz w:val="32"/>
          <w:szCs w:val="32"/>
          <w:lang w:eastAsia="ru-RU"/>
        </w:rPr>
        <w:t>не: «</w:t>
      </w:r>
      <w:r>
        <w:rPr>
          <w:rFonts w:ascii="Times New Roman" w:eastAsia="Times New Roman" w:hAnsi="Times New Roman" w:cs="Times New Roman"/>
          <w:color w:val="000000" w:themeColor="text1"/>
          <w:sz w:val="32"/>
          <w:szCs w:val="32"/>
          <w:lang w:eastAsia="ru-RU"/>
        </w:rPr>
        <w:t>Особенности обучения детей дошкольного возраста</w:t>
      </w:r>
      <w:r w:rsidRPr="00CC6652">
        <w:rPr>
          <w:rFonts w:ascii="Times New Roman" w:eastAsia="Times New Roman" w:hAnsi="Times New Roman" w:cs="Times New Roman"/>
          <w:color w:val="000000" w:themeColor="text1"/>
          <w:sz w:val="32"/>
          <w:szCs w:val="32"/>
          <w:lang w:eastAsia="ru-RU"/>
        </w:rPr>
        <w:t>»</w:t>
      </w:r>
      <w:bookmarkStart w:id="0" w:name="_GoBack"/>
      <w:bookmarkEnd w:id="0"/>
    </w:p>
    <w:p w:rsidR="00CC6652" w:rsidRDefault="00CC6652" w:rsidP="005D1AA5">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CC6652" w:rsidRDefault="00CC6652" w:rsidP="005D1AA5">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CC6652" w:rsidRDefault="00CC6652" w:rsidP="00CC6652">
      <w:pPr>
        <w:shd w:val="clear" w:color="auto" w:fill="FFFFFF"/>
        <w:spacing w:after="150" w:line="300" w:lineRule="atLeast"/>
        <w:rPr>
          <w:rFonts w:ascii="Times New Roman" w:eastAsia="Times New Roman" w:hAnsi="Times New Roman" w:cs="Times New Roman"/>
          <w:b/>
          <w:color w:val="000000" w:themeColor="text1"/>
          <w:sz w:val="32"/>
          <w:szCs w:val="32"/>
          <w:lang w:eastAsia="ru-RU"/>
        </w:rPr>
      </w:pPr>
    </w:p>
    <w:p w:rsidR="00CC6652" w:rsidRPr="00CC6652" w:rsidRDefault="00CC6652" w:rsidP="00CC6652">
      <w:pPr>
        <w:jc w:val="right"/>
        <w:rPr>
          <w:rFonts w:ascii="Times New Roman" w:eastAsia="Times New Roman" w:hAnsi="Times New Roman" w:cs="Times New Roman"/>
          <w:color w:val="000000" w:themeColor="text1"/>
          <w:sz w:val="32"/>
          <w:szCs w:val="32"/>
          <w:lang w:eastAsia="ru-RU"/>
        </w:rPr>
      </w:pPr>
      <w:r w:rsidRPr="00CC6652">
        <w:rPr>
          <w:rFonts w:ascii="Times New Roman" w:eastAsia="Times New Roman" w:hAnsi="Times New Roman" w:cs="Times New Roman"/>
          <w:color w:val="000000" w:themeColor="text1"/>
          <w:sz w:val="32"/>
          <w:szCs w:val="32"/>
          <w:lang w:eastAsia="ru-RU"/>
        </w:rPr>
        <w:t>Выполнил:</w:t>
      </w:r>
    </w:p>
    <w:p w:rsidR="00CC6652" w:rsidRPr="00CC6652" w:rsidRDefault="00CC6652" w:rsidP="00CC6652">
      <w:pPr>
        <w:jc w:val="right"/>
        <w:rPr>
          <w:rFonts w:ascii="Times New Roman" w:eastAsia="Times New Roman" w:hAnsi="Times New Roman" w:cs="Times New Roman"/>
          <w:color w:val="000000" w:themeColor="text1"/>
          <w:sz w:val="32"/>
          <w:szCs w:val="32"/>
          <w:lang w:eastAsia="ru-RU"/>
        </w:rPr>
      </w:pPr>
      <w:r w:rsidRPr="00CC6652">
        <w:rPr>
          <w:rFonts w:ascii="Times New Roman" w:eastAsia="Times New Roman" w:hAnsi="Times New Roman" w:cs="Times New Roman"/>
          <w:color w:val="000000" w:themeColor="text1"/>
          <w:sz w:val="32"/>
          <w:szCs w:val="32"/>
          <w:lang w:eastAsia="ru-RU"/>
        </w:rPr>
        <w:t>Слушатель факультета ДПО</w:t>
      </w:r>
    </w:p>
    <w:p w:rsidR="00CC6652" w:rsidRPr="00CC6652" w:rsidRDefault="00CC6652" w:rsidP="00CC6652">
      <w:pPr>
        <w:jc w:val="right"/>
        <w:rPr>
          <w:rFonts w:ascii="Times New Roman" w:eastAsia="Times New Roman" w:hAnsi="Times New Roman" w:cs="Times New Roman"/>
          <w:color w:val="000000" w:themeColor="text1"/>
          <w:sz w:val="32"/>
          <w:szCs w:val="32"/>
          <w:lang w:eastAsia="ru-RU"/>
        </w:rPr>
      </w:pPr>
      <w:r w:rsidRPr="00CC6652">
        <w:rPr>
          <w:rFonts w:ascii="Times New Roman" w:eastAsia="Times New Roman" w:hAnsi="Times New Roman" w:cs="Times New Roman"/>
          <w:color w:val="000000" w:themeColor="text1"/>
          <w:sz w:val="32"/>
          <w:szCs w:val="32"/>
          <w:lang w:eastAsia="ru-RU"/>
        </w:rPr>
        <w:t>Девицкая Ирина Сергеевна</w:t>
      </w:r>
    </w:p>
    <w:p w:rsidR="00CC6652" w:rsidRDefault="00CC6652" w:rsidP="00CC6652">
      <w:pPr>
        <w:jc w:val="right"/>
        <w:rPr>
          <w:rFonts w:ascii="Times New Roman" w:eastAsia="Times New Roman" w:hAnsi="Times New Roman" w:cs="Times New Roman"/>
          <w:b/>
          <w:color w:val="000000" w:themeColor="text1"/>
          <w:sz w:val="32"/>
          <w:szCs w:val="32"/>
          <w:lang w:eastAsia="ru-RU"/>
        </w:rPr>
      </w:pPr>
    </w:p>
    <w:p w:rsidR="00CC6652" w:rsidRDefault="00CC6652" w:rsidP="00CC6652">
      <w:pPr>
        <w:jc w:val="right"/>
        <w:rPr>
          <w:rFonts w:ascii="Times New Roman" w:eastAsia="Times New Roman" w:hAnsi="Times New Roman" w:cs="Times New Roman"/>
          <w:b/>
          <w:color w:val="000000" w:themeColor="text1"/>
          <w:sz w:val="32"/>
          <w:szCs w:val="32"/>
          <w:lang w:eastAsia="ru-RU"/>
        </w:rPr>
      </w:pPr>
    </w:p>
    <w:p w:rsidR="00CC6652" w:rsidRDefault="00CC6652" w:rsidP="00CC6652">
      <w:pPr>
        <w:jc w:val="right"/>
        <w:rPr>
          <w:rFonts w:ascii="Times New Roman" w:eastAsia="Times New Roman" w:hAnsi="Times New Roman" w:cs="Times New Roman"/>
          <w:b/>
          <w:color w:val="000000" w:themeColor="text1"/>
          <w:sz w:val="32"/>
          <w:szCs w:val="32"/>
          <w:lang w:eastAsia="ru-RU"/>
        </w:rPr>
      </w:pPr>
    </w:p>
    <w:p w:rsidR="00CC6652" w:rsidRDefault="00CC6652" w:rsidP="00CC6652">
      <w:pPr>
        <w:jc w:val="right"/>
        <w:rPr>
          <w:rFonts w:ascii="Times New Roman" w:eastAsia="Times New Roman" w:hAnsi="Times New Roman" w:cs="Times New Roman"/>
          <w:b/>
          <w:color w:val="000000" w:themeColor="text1"/>
          <w:sz w:val="32"/>
          <w:szCs w:val="32"/>
          <w:lang w:eastAsia="ru-RU"/>
        </w:rPr>
      </w:pPr>
    </w:p>
    <w:p w:rsidR="00CC6652" w:rsidRPr="00CC6652" w:rsidRDefault="00CC6652" w:rsidP="00C35829">
      <w:pPr>
        <w:jc w:val="center"/>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г. Москва, 2016</w:t>
      </w:r>
      <w:r w:rsidRPr="00CC6652">
        <w:rPr>
          <w:rFonts w:ascii="Times New Roman" w:eastAsia="Times New Roman" w:hAnsi="Times New Roman" w:cs="Times New Roman"/>
          <w:color w:val="000000" w:themeColor="text1"/>
          <w:sz w:val="32"/>
          <w:szCs w:val="32"/>
          <w:lang w:eastAsia="ru-RU"/>
        </w:rPr>
        <w:t xml:space="preserve"> г.</w:t>
      </w:r>
    </w:p>
    <w:p w:rsidR="00410764" w:rsidRDefault="00410764" w:rsidP="005D1AA5">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b/>
          <w:color w:val="000000" w:themeColor="text1"/>
          <w:sz w:val="32"/>
          <w:szCs w:val="32"/>
          <w:lang w:eastAsia="ru-RU"/>
        </w:rPr>
        <w:lastRenderedPageBreak/>
        <w:t>Содержание</w:t>
      </w:r>
    </w:p>
    <w:p w:rsidR="00410764" w:rsidRPr="00410764" w:rsidRDefault="00410764" w:rsidP="00410764">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410764">
        <w:rPr>
          <w:rFonts w:ascii="Times New Roman" w:eastAsia="Times New Roman" w:hAnsi="Times New Roman" w:cs="Times New Roman"/>
          <w:color w:val="000000" w:themeColor="text1"/>
          <w:sz w:val="28"/>
          <w:szCs w:val="28"/>
          <w:lang w:eastAsia="ru-RU"/>
        </w:rPr>
        <w:t>Введение</w:t>
      </w:r>
    </w:p>
    <w:p w:rsidR="00410764" w:rsidRPr="00410764" w:rsidRDefault="005D1AA5" w:rsidP="00410764">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10764" w:rsidRPr="00410764">
        <w:rPr>
          <w:rFonts w:ascii="Times New Roman" w:eastAsia="Times New Roman" w:hAnsi="Times New Roman" w:cs="Times New Roman"/>
          <w:color w:val="000000"/>
          <w:sz w:val="28"/>
          <w:szCs w:val="28"/>
          <w:lang w:eastAsia="ru-RU"/>
        </w:rPr>
        <w:t>Построение образовательного процесса в ДОО</w:t>
      </w:r>
    </w:p>
    <w:p w:rsidR="00410764" w:rsidRDefault="005D1AA5" w:rsidP="0041076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10764" w:rsidRPr="00410764">
        <w:rPr>
          <w:rFonts w:ascii="Times New Roman" w:eastAsia="Times New Roman" w:hAnsi="Times New Roman" w:cs="Times New Roman"/>
          <w:sz w:val="28"/>
          <w:szCs w:val="28"/>
          <w:lang w:eastAsia="ru-RU"/>
        </w:rPr>
        <w:t>Анализ занятия в ДОО по ФГОС</w:t>
      </w:r>
    </w:p>
    <w:p w:rsidR="00410764" w:rsidRDefault="00410764" w:rsidP="0041076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p>
    <w:p w:rsidR="00410764" w:rsidRDefault="00410764" w:rsidP="0041076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p>
    <w:p w:rsidR="00410764" w:rsidRPr="00410764" w:rsidRDefault="00410764" w:rsidP="0041076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410764" w:rsidRDefault="00410764"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p>
    <w:p w:rsidR="00BE079A" w:rsidRDefault="00615D43" w:rsidP="00615D43">
      <w:pPr>
        <w:shd w:val="clear" w:color="auto" w:fill="FFFFFF"/>
        <w:spacing w:after="150" w:line="300" w:lineRule="atLeast"/>
        <w:jc w:val="center"/>
        <w:rPr>
          <w:rFonts w:ascii="Times New Roman" w:eastAsia="Times New Roman" w:hAnsi="Times New Roman" w:cs="Times New Roman"/>
          <w:b/>
          <w:color w:val="000000" w:themeColor="text1"/>
          <w:sz w:val="32"/>
          <w:szCs w:val="32"/>
          <w:lang w:eastAsia="ru-RU"/>
        </w:rPr>
      </w:pPr>
      <w:r w:rsidRPr="00615D43">
        <w:rPr>
          <w:rFonts w:ascii="Times New Roman" w:eastAsia="Times New Roman" w:hAnsi="Times New Roman" w:cs="Times New Roman"/>
          <w:b/>
          <w:color w:val="000000" w:themeColor="text1"/>
          <w:sz w:val="32"/>
          <w:szCs w:val="32"/>
          <w:lang w:eastAsia="ru-RU"/>
        </w:rPr>
        <w:lastRenderedPageBreak/>
        <w:t>Введение</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Проблема модернизации всех ступеней общего образования является ключевой задачей современного российского образования. Дошкольное образование как ступень общего образования является первым модернизируемым звеном, намечая ориентиры освоения и построения содержания образования субъектами образовательного процесса на дальнейших ее ступенях.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Нормативно-правовые требования к построению образовательного процесса в дошкольной образовательной организации определены  ведущими документами в области содержания образования: Законом Российской Федерации «Об образовании», Федеральным государственным образовательным стандартом дошкольного образования (ФГОС ДО). </w:t>
      </w: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[2]. </w:t>
      </w:r>
    </w:p>
    <w:p w:rsidR="002D4BA0" w:rsidRPr="002D4BA0" w:rsidRDefault="002D4BA0" w:rsidP="002D4BA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2D4BA0">
        <w:rPr>
          <w:rFonts w:ascii="Times New Roman" w:eastAsia="Times New Roman" w:hAnsi="Times New Roman" w:cs="Times New Roman"/>
          <w:color w:val="000000"/>
          <w:sz w:val="28"/>
          <w:szCs w:val="28"/>
          <w:lang w:eastAsia="ru-RU"/>
        </w:rPr>
        <w:t xml:space="preserve">Основой при организации образовательного процесса в дошкольной организации выступает ориентация не только на компетенции, которые формируются в дошкольном возрасте, но и на развитие совокупности личностных качеств, в том числе обеспечивающих психологическую готовность ребенка к школе и гармоничное вступление в более взрослый период жизни. Развитие ребенка осуществляется только в игре, а не в </w:t>
      </w:r>
      <w:hyperlink r:id="rId7" w:tooltip="Образовательная деятельность" w:history="1">
        <w:r w:rsidRPr="002D4BA0">
          <w:rPr>
            <w:rStyle w:val="aa"/>
            <w:rFonts w:ascii="Times New Roman" w:eastAsia="Times New Roman" w:hAnsi="Times New Roman" w:cs="Times New Roman"/>
            <w:color w:val="000000" w:themeColor="text1"/>
            <w:sz w:val="28"/>
            <w:szCs w:val="28"/>
            <w:u w:val="none"/>
            <w:lang w:eastAsia="ru-RU"/>
          </w:rPr>
          <w:t>учебной деятельности</w:t>
        </w:r>
      </w:hyperlink>
      <w:r w:rsidRPr="002D4BA0">
        <w:rPr>
          <w:rFonts w:ascii="Times New Roman" w:eastAsia="Times New Roman" w:hAnsi="Times New Roman" w:cs="Times New Roman"/>
          <w:color w:val="000000" w:themeColor="text1"/>
          <w:sz w:val="28"/>
          <w:szCs w:val="28"/>
          <w:lang w:eastAsia="ru-RU"/>
        </w:rPr>
        <w:t xml:space="preserve">. Данный стандарт нацеливает на личностно-ориентированный подход к каждому ребенку для сохранения самоценности дошкольного детства. Документ делает акцент на отсутствие жёсткой регламентации детской деятельности и выдвигает требования ориентации на индивидуальные особенности детей при реализации </w:t>
      </w:r>
      <w:hyperlink r:id="rId8" w:tooltip="Образовательные программы" w:history="1">
        <w:r w:rsidRPr="002D4BA0">
          <w:rPr>
            <w:rStyle w:val="aa"/>
            <w:rFonts w:ascii="Times New Roman" w:eastAsia="Times New Roman" w:hAnsi="Times New Roman" w:cs="Times New Roman"/>
            <w:color w:val="000000" w:themeColor="text1"/>
            <w:sz w:val="28"/>
            <w:szCs w:val="28"/>
            <w:u w:val="none"/>
            <w:lang w:eastAsia="ru-RU"/>
          </w:rPr>
          <w:t>образовательной программы</w:t>
        </w:r>
      </w:hyperlink>
      <w:r w:rsidRPr="002D4BA0">
        <w:rPr>
          <w:rFonts w:ascii="Times New Roman" w:eastAsia="Times New Roman" w:hAnsi="Times New Roman" w:cs="Times New Roman"/>
          <w:color w:val="000000" w:themeColor="text1"/>
          <w:sz w:val="28"/>
          <w:szCs w:val="28"/>
          <w:lang w:eastAsia="ru-RU"/>
        </w:rPr>
        <w:t xml:space="preserve"> в дошкольных организациях</w:t>
      </w:r>
    </w:p>
    <w:p w:rsidR="002D4BA0" w:rsidRDefault="002D4BA0" w:rsidP="002D4BA0">
      <w:pPr>
        <w:spacing w:after="0" w:line="259" w:lineRule="auto"/>
        <w:jc w:val="center"/>
        <w:rPr>
          <w:rFonts w:ascii="Times New Roman" w:eastAsia="Times New Roman" w:hAnsi="Times New Roman" w:cs="Times New Roman"/>
          <w:color w:val="000000"/>
          <w:sz w:val="28"/>
          <w:lang w:eastAsia="ru-RU"/>
        </w:rPr>
      </w:pPr>
    </w:p>
    <w:p w:rsidR="002D4BA0" w:rsidRPr="002D4BA0" w:rsidRDefault="005D1AA5" w:rsidP="002D4BA0">
      <w:pPr>
        <w:spacing w:after="0" w:line="259"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lastRenderedPageBreak/>
        <w:t>1.</w:t>
      </w:r>
      <w:r w:rsidR="002D4BA0" w:rsidRPr="002D4BA0">
        <w:rPr>
          <w:rFonts w:ascii="Times New Roman" w:eastAsia="Times New Roman" w:hAnsi="Times New Roman" w:cs="Times New Roman"/>
          <w:b/>
          <w:color w:val="000000"/>
          <w:sz w:val="32"/>
          <w:szCs w:val="32"/>
          <w:lang w:eastAsia="ru-RU"/>
        </w:rPr>
        <w:t>Построение образовательного процесса в ДОО</w:t>
      </w:r>
    </w:p>
    <w:p w:rsidR="002D4BA0" w:rsidRPr="002D4BA0" w:rsidRDefault="002D4BA0" w:rsidP="002D4BA0">
      <w:pPr>
        <w:spacing w:after="0" w:line="259" w:lineRule="auto"/>
        <w:jc w:val="center"/>
        <w:rPr>
          <w:rFonts w:ascii="Times New Roman" w:eastAsia="Times New Roman" w:hAnsi="Times New Roman" w:cs="Times New Roman"/>
          <w:color w:val="000000"/>
          <w:sz w:val="28"/>
          <w:lang w:eastAsia="ru-RU"/>
        </w:rPr>
      </w:pPr>
      <w:r w:rsidRPr="002D4BA0">
        <w:rPr>
          <w:rFonts w:ascii="Times New Roman" w:eastAsia="Times New Roman" w:hAnsi="Times New Roman" w:cs="Times New Roman"/>
          <w:b/>
          <w:color w:val="000000"/>
          <w:sz w:val="28"/>
          <w:lang w:eastAsia="ru-RU"/>
        </w:rPr>
        <w:t xml:space="preserve">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ФГОС ДО представляет собой совокупность обязательных требований к дошкольному образованию.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Ведущими направлениями в построении образовательного процесса в дошкольной образовательной организации являются:  </w:t>
      </w:r>
    </w:p>
    <w:p w:rsidR="002D4BA0" w:rsidRPr="002D4BA0" w:rsidRDefault="002D4BA0" w:rsidP="002D4BA0">
      <w:pPr>
        <w:spacing w:after="0" w:line="360" w:lineRule="auto"/>
        <w:ind w:firstLine="709"/>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1.</w:t>
      </w:r>
      <w:r w:rsidRPr="002D4BA0">
        <w:rPr>
          <w:rFonts w:ascii="Times New Roman" w:eastAsia="Arial" w:hAnsi="Times New Roman" w:cs="Times New Roman"/>
          <w:color w:val="000000"/>
          <w:sz w:val="28"/>
          <w:szCs w:val="28"/>
          <w:lang w:eastAsia="ru-RU"/>
        </w:rPr>
        <w:t xml:space="preserve"> </w:t>
      </w:r>
      <w:r w:rsidRPr="002D4BA0">
        <w:rPr>
          <w:rFonts w:ascii="Times New Roman" w:eastAsia="Arial" w:hAnsi="Times New Roman" w:cs="Times New Roman"/>
          <w:color w:val="000000"/>
          <w:sz w:val="28"/>
          <w:szCs w:val="28"/>
          <w:lang w:eastAsia="ru-RU"/>
        </w:rPr>
        <w:tab/>
      </w:r>
      <w:r w:rsidRPr="002D4BA0">
        <w:rPr>
          <w:rFonts w:ascii="Times New Roman" w:eastAsia="Times New Roman" w:hAnsi="Times New Roman" w:cs="Times New Roman"/>
          <w:color w:val="000000"/>
          <w:sz w:val="28"/>
          <w:szCs w:val="28"/>
          <w:lang w:eastAsia="ru-RU"/>
        </w:rPr>
        <w:t xml:space="preserve">Выбор </w:t>
      </w:r>
      <w:r w:rsidRPr="002D4BA0">
        <w:rPr>
          <w:rFonts w:ascii="Times New Roman" w:eastAsia="Times New Roman" w:hAnsi="Times New Roman" w:cs="Times New Roman"/>
          <w:color w:val="000000"/>
          <w:sz w:val="28"/>
          <w:szCs w:val="28"/>
          <w:lang w:eastAsia="ru-RU"/>
        </w:rPr>
        <w:tab/>
        <w:t xml:space="preserve">образовательной </w:t>
      </w:r>
      <w:r w:rsidRPr="002D4BA0">
        <w:rPr>
          <w:rFonts w:ascii="Times New Roman" w:eastAsia="Times New Roman" w:hAnsi="Times New Roman" w:cs="Times New Roman"/>
          <w:color w:val="000000"/>
          <w:sz w:val="28"/>
          <w:szCs w:val="28"/>
          <w:lang w:eastAsia="ru-RU"/>
        </w:rPr>
        <w:tab/>
        <w:t xml:space="preserve">программы, </w:t>
      </w:r>
      <w:r w:rsidRPr="002D4BA0">
        <w:rPr>
          <w:rFonts w:ascii="Times New Roman" w:eastAsia="Times New Roman" w:hAnsi="Times New Roman" w:cs="Times New Roman"/>
          <w:color w:val="000000"/>
          <w:sz w:val="28"/>
          <w:szCs w:val="28"/>
          <w:lang w:eastAsia="ru-RU"/>
        </w:rPr>
        <w:tab/>
        <w:t xml:space="preserve">которая </w:t>
      </w:r>
      <w:r w:rsidRPr="002D4BA0">
        <w:rPr>
          <w:rFonts w:ascii="Times New Roman" w:eastAsia="Times New Roman" w:hAnsi="Times New Roman" w:cs="Times New Roman"/>
          <w:color w:val="000000"/>
          <w:sz w:val="28"/>
          <w:szCs w:val="28"/>
          <w:lang w:eastAsia="ru-RU"/>
        </w:rPr>
        <w:tab/>
        <w:t xml:space="preserve">станет ориентиром для построения содержания и организации образовательной деятельности в ДОО. </w:t>
      </w:r>
    </w:p>
    <w:p w:rsidR="002D4BA0" w:rsidRPr="002D4BA0" w:rsidRDefault="002D4BA0" w:rsidP="002D4BA0">
      <w:pPr>
        <w:tabs>
          <w:tab w:val="center" w:pos="1379"/>
          <w:tab w:val="center" w:pos="2772"/>
          <w:tab w:val="center" w:pos="4279"/>
          <w:tab w:val="center" w:pos="5687"/>
          <w:tab w:val="center" w:pos="6955"/>
          <w:tab w:val="right" w:pos="9414"/>
        </w:tabs>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Calibri" w:hAnsi="Times New Roman" w:cs="Times New Roman"/>
          <w:color w:val="000000"/>
          <w:sz w:val="28"/>
          <w:szCs w:val="28"/>
          <w:lang w:eastAsia="ru-RU"/>
        </w:rPr>
        <w:tab/>
      </w:r>
      <w:r w:rsidRPr="002D4BA0">
        <w:rPr>
          <w:rFonts w:ascii="Times New Roman" w:eastAsia="Times New Roman" w:hAnsi="Times New Roman" w:cs="Times New Roman"/>
          <w:color w:val="000000"/>
          <w:sz w:val="28"/>
          <w:szCs w:val="28"/>
          <w:lang w:eastAsia="ru-RU"/>
        </w:rPr>
        <w:t xml:space="preserve">Программа </w:t>
      </w:r>
      <w:r w:rsidRPr="002D4BA0">
        <w:rPr>
          <w:rFonts w:ascii="Times New Roman" w:eastAsia="Times New Roman" w:hAnsi="Times New Roman" w:cs="Times New Roman"/>
          <w:color w:val="000000"/>
          <w:sz w:val="28"/>
          <w:szCs w:val="28"/>
          <w:lang w:eastAsia="ru-RU"/>
        </w:rPr>
        <w:tab/>
        <w:t xml:space="preserve">ДОО </w:t>
      </w:r>
      <w:r w:rsidRPr="002D4BA0">
        <w:rPr>
          <w:rFonts w:ascii="Times New Roman" w:eastAsia="Times New Roman" w:hAnsi="Times New Roman" w:cs="Times New Roman"/>
          <w:color w:val="000000"/>
          <w:sz w:val="28"/>
          <w:szCs w:val="28"/>
          <w:lang w:eastAsia="ru-RU"/>
        </w:rPr>
        <w:tab/>
        <w:t xml:space="preserve">формируется </w:t>
      </w:r>
      <w:r w:rsidRPr="002D4BA0">
        <w:rPr>
          <w:rFonts w:ascii="Times New Roman" w:eastAsia="Times New Roman" w:hAnsi="Times New Roman" w:cs="Times New Roman"/>
          <w:color w:val="000000"/>
          <w:sz w:val="28"/>
          <w:szCs w:val="28"/>
          <w:lang w:eastAsia="ru-RU"/>
        </w:rPr>
        <w:tab/>
        <w:t xml:space="preserve">как </w:t>
      </w:r>
      <w:r w:rsidRPr="002D4BA0">
        <w:rPr>
          <w:rFonts w:ascii="Times New Roman" w:eastAsia="Times New Roman" w:hAnsi="Times New Roman" w:cs="Times New Roman"/>
          <w:color w:val="000000"/>
          <w:sz w:val="28"/>
          <w:szCs w:val="28"/>
          <w:lang w:eastAsia="ru-RU"/>
        </w:rPr>
        <w:tab/>
        <w:t xml:space="preserve">программа </w:t>
      </w:r>
      <w:r w:rsidRPr="002D4BA0">
        <w:rPr>
          <w:rFonts w:ascii="Times New Roman" w:eastAsia="Times New Roman" w:hAnsi="Times New Roman" w:cs="Times New Roman"/>
          <w:color w:val="000000"/>
          <w:sz w:val="28"/>
          <w:szCs w:val="28"/>
          <w:lang w:eastAsia="ru-RU"/>
        </w:rPr>
        <w:tab/>
        <w:t xml:space="preserve">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Программа направлена на: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Segoe UI Symbol" w:hAnsi="Times New Roman" w:cs="Times New Roman"/>
          <w:color w:val="000000"/>
          <w:sz w:val="28"/>
          <w:szCs w:val="28"/>
          <w:lang w:eastAsia="ru-RU"/>
        </w:rPr>
        <w:t>−</w:t>
      </w:r>
      <w:r w:rsidRPr="002D4BA0">
        <w:rPr>
          <w:rFonts w:ascii="Times New Roman" w:eastAsia="Arial" w:hAnsi="Times New Roman" w:cs="Times New Roman"/>
          <w:color w:val="000000"/>
          <w:sz w:val="28"/>
          <w:szCs w:val="28"/>
          <w:lang w:eastAsia="ru-RU"/>
        </w:rPr>
        <w:t xml:space="preserve"> </w:t>
      </w:r>
      <w:r w:rsidRPr="002D4BA0">
        <w:rPr>
          <w:rFonts w:ascii="Times New Roman" w:eastAsia="Times New Roman" w:hAnsi="Times New Roman" w:cs="Times New Roman"/>
          <w:color w:val="000000"/>
          <w:sz w:val="28"/>
          <w:szCs w:val="28"/>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Segoe UI Symbol" w:hAnsi="Times New Roman" w:cs="Times New Roman"/>
          <w:color w:val="000000"/>
          <w:sz w:val="28"/>
          <w:szCs w:val="28"/>
          <w:lang w:eastAsia="ru-RU"/>
        </w:rPr>
        <w:t>−</w:t>
      </w:r>
      <w:r w:rsidRPr="002D4BA0">
        <w:rPr>
          <w:rFonts w:ascii="Times New Roman" w:eastAsia="Arial" w:hAnsi="Times New Roman" w:cs="Times New Roman"/>
          <w:color w:val="000000"/>
          <w:sz w:val="28"/>
          <w:szCs w:val="28"/>
          <w:lang w:eastAsia="ru-RU"/>
        </w:rPr>
        <w:t xml:space="preserve"> </w:t>
      </w:r>
      <w:r w:rsidRPr="002D4BA0">
        <w:rPr>
          <w:rFonts w:ascii="Times New Roman" w:eastAsia="Times New Roman" w:hAnsi="Times New Roman" w:cs="Times New Roman"/>
          <w:color w:val="000000"/>
          <w:sz w:val="28"/>
          <w:szCs w:val="28"/>
          <w:lang w:eastAsia="ru-RU"/>
        </w:rP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В настоящее время проходит экспертное обсуждение учебно</w:t>
      </w:r>
      <w:r>
        <w:rPr>
          <w:rFonts w:ascii="Times New Roman" w:eastAsia="Times New Roman" w:hAnsi="Times New Roman" w:cs="Times New Roman"/>
          <w:color w:val="000000"/>
          <w:sz w:val="28"/>
          <w:szCs w:val="28"/>
          <w:lang w:eastAsia="ru-RU"/>
        </w:rPr>
        <w:t xml:space="preserve">- </w:t>
      </w:r>
      <w:r w:rsidRPr="002D4BA0">
        <w:rPr>
          <w:rFonts w:ascii="Times New Roman" w:eastAsia="Times New Roman" w:hAnsi="Times New Roman" w:cs="Times New Roman"/>
          <w:color w:val="000000"/>
          <w:sz w:val="28"/>
          <w:szCs w:val="28"/>
          <w:lang w:eastAsia="ru-RU"/>
        </w:rPr>
        <w:t xml:space="preserve">методического обеспечения введения ФГОС дошкольного образования на сайте ФГАУ «Федеральный институт развития образования» (ФГАУ ФИРО). Разработчики комплексных, парциальных программ имеют возможность разместить программу на официальном сайте ФГАУ «Федеральный институт развития образования». На данном этапе внедрения ФГОС ДО разработан перечень проектов вариативных примерных основных образовательных </w:t>
      </w:r>
      <w:r w:rsidRPr="002D4BA0">
        <w:rPr>
          <w:rFonts w:ascii="Times New Roman" w:eastAsia="Times New Roman" w:hAnsi="Times New Roman" w:cs="Times New Roman"/>
          <w:color w:val="000000"/>
          <w:sz w:val="28"/>
          <w:szCs w:val="28"/>
          <w:lang w:eastAsia="ru-RU"/>
        </w:rPr>
        <w:lastRenderedPageBreak/>
        <w:t xml:space="preserve">программ дошкольного образования, который является ориентиром для работников дошкольного образования. В перечне все примерные образовательные программы разработаны в соответствии с требованиями ФГОС ДО.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Выбор образовательной программы для работников ДОО – это важнейший шаг для построения дальнейшей работы воспитателя и специалистов ДОО, позволяющий наметить ориентиры дошкольного образования, построить образовательный процесс с учетом требований российского законодательства.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2.</w:t>
      </w:r>
      <w:r w:rsidRPr="002D4BA0">
        <w:rPr>
          <w:rFonts w:ascii="Times New Roman" w:eastAsia="Arial" w:hAnsi="Times New Roman" w:cs="Times New Roman"/>
          <w:color w:val="000000"/>
          <w:sz w:val="28"/>
          <w:szCs w:val="28"/>
          <w:lang w:eastAsia="ru-RU"/>
        </w:rPr>
        <w:t xml:space="preserve"> </w:t>
      </w:r>
      <w:r w:rsidRPr="002D4BA0">
        <w:rPr>
          <w:rFonts w:ascii="Times New Roman" w:eastAsia="Arial" w:hAnsi="Times New Roman" w:cs="Times New Roman"/>
          <w:color w:val="000000"/>
          <w:sz w:val="28"/>
          <w:szCs w:val="28"/>
          <w:lang w:eastAsia="ru-RU"/>
        </w:rPr>
        <w:tab/>
      </w:r>
      <w:r w:rsidRPr="002D4BA0">
        <w:rPr>
          <w:rFonts w:ascii="Times New Roman" w:eastAsia="Times New Roman" w:hAnsi="Times New Roman" w:cs="Times New Roman"/>
          <w:color w:val="000000"/>
          <w:sz w:val="28"/>
          <w:szCs w:val="28"/>
          <w:lang w:eastAsia="ru-RU"/>
        </w:rPr>
        <w:t xml:space="preserve">Обновление </w:t>
      </w:r>
      <w:r w:rsidRPr="002D4BA0">
        <w:rPr>
          <w:rFonts w:ascii="Times New Roman" w:eastAsia="Times New Roman" w:hAnsi="Times New Roman" w:cs="Times New Roman"/>
          <w:color w:val="000000"/>
          <w:sz w:val="28"/>
          <w:szCs w:val="28"/>
          <w:lang w:eastAsia="ru-RU"/>
        </w:rPr>
        <w:tab/>
        <w:t xml:space="preserve">материально-технической </w:t>
      </w:r>
      <w:r w:rsidRPr="002D4BA0">
        <w:rPr>
          <w:rFonts w:ascii="Times New Roman" w:eastAsia="Times New Roman" w:hAnsi="Times New Roman" w:cs="Times New Roman"/>
          <w:color w:val="000000"/>
          <w:sz w:val="28"/>
          <w:szCs w:val="28"/>
          <w:lang w:eastAsia="ru-RU"/>
        </w:rPr>
        <w:tab/>
        <w:t xml:space="preserve">базы </w:t>
      </w:r>
      <w:r w:rsidRPr="002D4BA0">
        <w:rPr>
          <w:rFonts w:ascii="Times New Roman" w:eastAsia="Times New Roman" w:hAnsi="Times New Roman" w:cs="Times New Roman"/>
          <w:color w:val="000000"/>
          <w:sz w:val="28"/>
          <w:szCs w:val="28"/>
          <w:lang w:eastAsia="ru-RU"/>
        </w:rPr>
        <w:tab/>
        <w:t xml:space="preserve">ДОО, развивающей предметно-пространственной среды.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Безусловно, материально-технические условия функционирования дошкольной организации позволяют педагогическим работникам создать благоприятные условия для развития дошкольников, способствовать эффективной организации и оптимизации образовательного процесса.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Развивающая предметно-пространственная среда – это комплекс эстетических, психолого-педагогических условий, необходимых для осуществления педагогического процесса, рационально организованный в пространстве и времени, насыщенный разнообразными предметами и игровыми материалами. В такой среде дошкольник включается в активную познавательную творческую деятельность, развиваются его любознательность, воображение, умственные и художественные способности, коммуникативные навыки, а самое главное – происходит развитие личности.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Развивающая предметно-пространственная среда группового помещения является частью целостной образовательной среды дошкольной организации. В рамках современных тенденций развития российского дошкольного образования возможны разные варианты создания развивающей предметно-пространственной среды при условии, что учитывается возрастная и гендерная специфика для реализации общеобразовательной программы. В </w:t>
      </w:r>
      <w:r w:rsidRPr="002D4BA0">
        <w:rPr>
          <w:rFonts w:ascii="Times New Roman" w:eastAsia="Times New Roman" w:hAnsi="Times New Roman" w:cs="Times New Roman"/>
          <w:color w:val="000000"/>
          <w:sz w:val="28"/>
          <w:szCs w:val="28"/>
          <w:lang w:eastAsia="ru-RU"/>
        </w:rPr>
        <w:lastRenderedPageBreak/>
        <w:t xml:space="preserve">соответствии с ФГОС дошкольного образования предметная среда должна обеспечивать и гарантировать: </w:t>
      </w:r>
    </w:p>
    <w:p w:rsidR="002D4BA0" w:rsidRPr="002D4BA0" w:rsidRDefault="002D4BA0" w:rsidP="002D4BA0">
      <w:pPr>
        <w:numPr>
          <w:ilvl w:val="0"/>
          <w:numId w:val="1"/>
        </w:num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охрану и укрепление физического и психического здоровья и эмоционального благополучия детей, а также проявление уважения к их человеческому достоинству к их чувствам и потребностям, формировать и поддерживать положительную самооценку, в том числе и при взаимодействии детей друг с другом и в коллективной работе, уверенность в собственных возможностях и способностях; </w:t>
      </w:r>
    </w:p>
    <w:p w:rsidR="002D4BA0" w:rsidRPr="002D4BA0" w:rsidRDefault="002D4BA0" w:rsidP="002D4BA0">
      <w:pPr>
        <w:numPr>
          <w:ilvl w:val="0"/>
          <w:numId w:val="1"/>
        </w:num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максимальную реализацию образовательного потенциала пространства Организации, Группы и прилегающей территории, приспособленной для реализации Программы ФГОС, а также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2D4BA0" w:rsidRPr="002D4BA0" w:rsidRDefault="002D4BA0" w:rsidP="002D4BA0">
      <w:pPr>
        <w:numPr>
          <w:ilvl w:val="0"/>
          <w:numId w:val="1"/>
        </w:num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2D4BA0" w:rsidRPr="002D4BA0" w:rsidRDefault="002D4BA0" w:rsidP="002D4BA0">
      <w:pPr>
        <w:numPr>
          <w:ilvl w:val="0"/>
          <w:numId w:val="1"/>
        </w:num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создание условия для ежедневной трудовой деятельности и мотивации непрерывного самосовершенствования профессиональное развитие педагогических работников, а также содействие в определении собственных целей, личных и профессиональных потребностей и мотивов; </w:t>
      </w:r>
    </w:p>
    <w:p w:rsidR="002D4BA0" w:rsidRPr="002D4BA0" w:rsidRDefault="002D4BA0" w:rsidP="002D4BA0">
      <w:pPr>
        <w:numPr>
          <w:ilvl w:val="0"/>
          <w:numId w:val="1"/>
        </w:num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по вопросам образования детей, воспитания, охране и укреплении их здоровья, а также поддержки образовательных инициатив внутри семьи; </w:t>
      </w:r>
    </w:p>
    <w:p w:rsidR="002D4BA0" w:rsidRPr="002D4BA0" w:rsidRDefault="002D4BA0" w:rsidP="002D4BA0">
      <w:pPr>
        <w:numPr>
          <w:ilvl w:val="0"/>
          <w:numId w:val="1"/>
        </w:num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lastRenderedPageBreak/>
        <w:t xml:space="preserve">построение образовательной деятельности на основе взаимодействия взрослых с детьми, ориентированной на интересы и возможности каждого ребенка и учитывающего социальную ситуацию его развития и соответствующих возрастных и индивидуальных особенностей (недопустимость как искусственного ускорения, так и искусственного замедления развития детей); </w:t>
      </w:r>
    </w:p>
    <w:p w:rsidR="002D4BA0" w:rsidRPr="002D4BA0" w:rsidRDefault="002D4BA0" w:rsidP="002D4BA0">
      <w:pPr>
        <w:numPr>
          <w:ilvl w:val="0"/>
          <w:numId w:val="1"/>
        </w:num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создание равных условий, максимально способствующих реализации различных образовательных программ в дошкольных образованиях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r w:rsidRPr="002D4BA0">
        <w:rPr>
          <w:rFonts w:ascii="Times New Roman" w:eastAsia="Times New Roman" w:hAnsi="Times New Roman" w:cs="Times New Roman"/>
          <w:b/>
          <w:color w:val="000000"/>
          <w:sz w:val="28"/>
          <w:szCs w:val="28"/>
          <w:lang w:eastAsia="ru-RU"/>
        </w:rPr>
        <w:t xml:space="preserve">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В каждой ДОО развивающая предметно-пространственная среда обладает свойствами открытой системы и выполняет образовательную, развивающую, воспитывающую, стимулирующую функции [1, с.7].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3.</w:t>
      </w:r>
      <w:r w:rsidRPr="002D4BA0">
        <w:rPr>
          <w:rFonts w:ascii="Times New Roman" w:eastAsia="Arial" w:hAnsi="Times New Roman" w:cs="Times New Roman"/>
          <w:color w:val="000000"/>
          <w:sz w:val="28"/>
          <w:szCs w:val="28"/>
          <w:lang w:eastAsia="ru-RU"/>
        </w:rPr>
        <w:t xml:space="preserve"> </w:t>
      </w:r>
      <w:r w:rsidRPr="002D4BA0">
        <w:rPr>
          <w:rFonts w:ascii="Times New Roman" w:eastAsia="Times New Roman" w:hAnsi="Times New Roman" w:cs="Times New Roman"/>
          <w:color w:val="000000"/>
          <w:sz w:val="28"/>
          <w:szCs w:val="28"/>
          <w:lang w:eastAsia="ru-RU"/>
        </w:rPr>
        <w:t xml:space="preserve">   Построение образовательной среды в ДОО через освоение ребенком содержания образовательных областей.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В соответствии с ФГОС ДО в ДОО реализуются 5 основных областей: художественно-эстетическое, физическое, познавательное, речевое, социально-коммуникативное. Образовательная программа раскрывает особенности построения работы педагогов ДОО по всем образовательным областям, но наилучшие результаты позволяет достичь использование парциальных программ, реализуемых в ДОО. На сайте ФГАУ ФИРО опубликованы результаты исследований по использованию в ДОО парциальных программ.  Основным показателем проводимой работы, по мнению работников ФГАУ ФИРО является наличие парциальных программ, обеспечивающих развитие детей в конкретных областях. В среднем в Российской Федерации лишь 36,92% образовательных организаций используют программы по развитию детей для всех 5 областей. </w:t>
      </w:r>
    </w:p>
    <w:p w:rsidR="002D4BA0" w:rsidRPr="002D4BA0" w:rsidRDefault="002D4BA0" w:rsidP="002D4BA0">
      <w:pPr>
        <w:spacing w:after="0" w:line="360" w:lineRule="auto"/>
        <w:jc w:val="right"/>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noProof/>
          <w:color w:val="000000"/>
          <w:sz w:val="28"/>
          <w:szCs w:val="28"/>
          <w:lang w:eastAsia="ru-RU"/>
        </w:rPr>
        <w:lastRenderedPageBreak/>
        <w:drawing>
          <wp:inline distT="0" distB="0" distL="0" distR="0" wp14:anchorId="3E982391" wp14:editId="6D9957F3">
            <wp:extent cx="5931409" cy="2880360"/>
            <wp:effectExtent l="0" t="0" r="0" b="0"/>
            <wp:docPr id="1" name="Picture 12271"/>
            <wp:cNvGraphicFramePr/>
            <a:graphic xmlns:a="http://schemas.openxmlformats.org/drawingml/2006/main">
              <a:graphicData uri="http://schemas.openxmlformats.org/drawingml/2006/picture">
                <pic:pic xmlns:pic="http://schemas.openxmlformats.org/drawingml/2006/picture">
                  <pic:nvPicPr>
                    <pic:cNvPr id="12271" name="Picture 12271"/>
                    <pic:cNvPicPr/>
                  </pic:nvPicPr>
                  <pic:blipFill>
                    <a:blip r:embed="rId9"/>
                    <a:stretch>
                      <a:fillRect/>
                    </a:stretch>
                  </pic:blipFill>
                  <pic:spPr>
                    <a:xfrm>
                      <a:off x="0" y="0"/>
                      <a:ext cx="5931409" cy="2880360"/>
                    </a:xfrm>
                    <a:prstGeom prst="rect">
                      <a:avLst/>
                    </a:prstGeom>
                  </pic:spPr>
                </pic:pic>
              </a:graphicData>
            </a:graphic>
          </wp:inline>
        </w:drawing>
      </w:r>
      <w:r w:rsidRPr="002D4BA0">
        <w:rPr>
          <w:rFonts w:ascii="Times New Roman" w:eastAsia="Times New Roman" w:hAnsi="Times New Roman" w:cs="Times New Roman"/>
          <w:color w:val="000000"/>
          <w:sz w:val="28"/>
          <w:szCs w:val="28"/>
          <w:lang w:eastAsia="ru-RU"/>
        </w:rPr>
        <w:t xml:space="preserve"> </w:t>
      </w:r>
    </w:p>
    <w:p w:rsidR="002D4BA0" w:rsidRPr="002D4BA0" w:rsidRDefault="002D4BA0" w:rsidP="002D4BA0">
      <w:pPr>
        <w:spacing w:after="0" w:line="360" w:lineRule="auto"/>
        <w:ind w:firstLine="709"/>
        <w:jc w:val="both"/>
        <w:rPr>
          <w:rFonts w:ascii="Times New Roman" w:eastAsia="Times New Roman" w:hAnsi="Times New Roman" w:cs="Times New Roman"/>
          <w:i/>
          <w:color w:val="000000"/>
          <w:sz w:val="28"/>
          <w:szCs w:val="28"/>
          <w:lang w:eastAsia="ru-RU"/>
        </w:rPr>
      </w:pPr>
      <w:r w:rsidRPr="002D4BA0">
        <w:rPr>
          <w:rFonts w:ascii="Times New Roman" w:eastAsia="Cambria" w:hAnsi="Times New Roman" w:cs="Times New Roman"/>
          <w:i/>
          <w:color w:val="000000"/>
          <w:sz w:val="28"/>
          <w:szCs w:val="28"/>
          <w:lang w:eastAsia="ru-RU"/>
        </w:rPr>
        <w:t>Рисунок</w:t>
      </w:r>
      <w:r w:rsidRPr="002D4BA0">
        <w:rPr>
          <w:rFonts w:ascii="Times New Roman" w:eastAsia="Cambria" w:hAnsi="Times New Roman" w:cs="Times New Roman"/>
          <w:i/>
          <w:color w:val="000000"/>
          <w:sz w:val="28"/>
          <w:szCs w:val="28"/>
          <w:lang w:eastAsia="ru-RU"/>
        </w:rPr>
        <w:tab/>
        <w:t xml:space="preserve">   </w:t>
      </w:r>
      <w:r w:rsidRPr="002D4BA0">
        <w:rPr>
          <w:rFonts w:ascii="Times New Roman" w:eastAsia="Times New Roman" w:hAnsi="Times New Roman" w:cs="Times New Roman"/>
          <w:i/>
          <w:color w:val="000000"/>
          <w:sz w:val="28"/>
          <w:szCs w:val="28"/>
          <w:lang w:eastAsia="ru-RU"/>
        </w:rPr>
        <w:t>1</w:t>
      </w:r>
      <w:r w:rsidRPr="002D4BA0">
        <w:rPr>
          <w:rFonts w:ascii="Times New Roman" w:eastAsia="Cambria" w:hAnsi="Times New Roman" w:cs="Times New Roman"/>
          <w:i/>
          <w:color w:val="000000"/>
          <w:sz w:val="28"/>
          <w:szCs w:val="28"/>
          <w:lang w:eastAsia="ru-RU"/>
        </w:rPr>
        <w:t>.</w:t>
      </w:r>
      <w:r w:rsidRPr="002D4BA0">
        <w:rPr>
          <w:rFonts w:ascii="Times New Roman" w:eastAsia="Cambria" w:hAnsi="Times New Roman" w:cs="Times New Roman"/>
          <w:i/>
          <w:color w:val="000000"/>
          <w:sz w:val="28"/>
          <w:szCs w:val="28"/>
          <w:lang w:eastAsia="ru-RU"/>
        </w:rPr>
        <w:tab/>
        <w:t xml:space="preserve">   Доля</w:t>
      </w:r>
      <w:r w:rsidRPr="002D4BA0">
        <w:rPr>
          <w:rFonts w:ascii="Times New Roman" w:eastAsia="Cambria" w:hAnsi="Times New Roman" w:cs="Times New Roman"/>
          <w:i/>
          <w:color w:val="000000"/>
          <w:sz w:val="28"/>
          <w:szCs w:val="28"/>
          <w:lang w:eastAsia="ru-RU"/>
        </w:rPr>
        <w:tab/>
        <w:t xml:space="preserve">   организаций,</w:t>
      </w:r>
      <w:r w:rsidRPr="002D4BA0">
        <w:rPr>
          <w:rFonts w:ascii="Times New Roman" w:eastAsia="Cambria" w:hAnsi="Times New Roman" w:cs="Times New Roman"/>
          <w:i/>
          <w:color w:val="000000"/>
          <w:sz w:val="28"/>
          <w:szCs w:val="28"/>
          <w:lang w:eastAsia="ru-RU"/>
        </w:rPr>
        <w:tab/>
        <w:t xml:space="preserve">   реализующих</w:t>
      </w:r>
      <w:r w:rsidRPr="002D4BA0">
        <w:rPr>
          <w:rFonts w:ascii="Times New Roman" w:eastAsia="Cambria" w:hAnsi="Times New Roman" w:cs="Times New Roman"/>
          <w:i/>
          <w:color w:val="000000"/>
          <w:sz w:val="28"/>
          <w:szCs w:val="28"/>
          <w:lang w:eastAsia="ru-RU"/>
        </w:rPr>
        <w:tab/>
        <w:t xml:space="preserve"> парциальные</w:t>
      </w:r>
      <w:r w:rsidRPr="002D4BA0">
        <w:rPr>
          <w:rFonts w:ascii="Times New Roman" w:eastAsia="Cambria" w:hAnsi="Times New Roman" w:cs="Times New Roman"/>
          <w:i/>
          <w:color w:val="000000"/>
          <w:sz w:val="28"/>
          <w:szCs w:val="28"/>
          <w:lang w:eastAsia="ru-RU"/>
        </w:rPr>
        <w:tab/>
        <w:t xml:space="preserve">   программы</w:t>
      </w:r>
      <w:r w:rsidRPr="002D4BA0">
        <w:rPr>
          <w:rFonts w:ascii="Times New Roman" w:eastAsia="Cambria" w:hAnsi="Times New Roman" w:cs="Times New Roman"/>
          <w:i/>
          <w:color w:val="000000"/>
          <w:sz w:val="28"/>
          <w:szCs w:val="28"/>
          <w:lang w:eastAsia="ru-RU"/>
        </w:rPr>
        <w:tab/>
        <w:t xml:space="preserve">   в</w:t>
      </w:r>
      <w:r w:rsidRPr="002D4BA0">
        <w:rPr>
          <w:rFonts w:ascii="Times New Roman" w:eastAsia="Cambria" w:hAnsi="Times New Roman" w:cs="Times New Roman"/>
          <w:i/>
          <w:color w:val="000000"/>
          <w:sz w:val="28"/>
          <w:szCs w:val="28"/>
          <w:lang w:eastAsia="ru-RU"/>
        </w:rPr>
        <w:tab/>
        <w:t xml:space="preserve">   соответствующих</w:t>
      </w:r>
      <w:r w:rsidRPr="002D4BA0">
        <w:rPr>
          <w:rFonts w:ascii="Times New Roman" w:eastAsia="Cambria" w:hAnsi="Times New Roman" w:cs="Times New Roman"/>
          <w:i/>
          <w:color w:val="000000"/>
          <w:sz w:val="28"/>
          <w:szCs w:val="28"/>
          <w:lang w:eastAsia="ru-RU"/>
        </w:rPr>
        <w:tab/>
        <w:t xml:space="preserve">   областях</w:t>
      </w:r>
      <w:r w:rsidRPr="002D4BA0">
        <w:rPr>
          <w:rFonts w:ascii="Times New Roman" w:eastAsia="Cambria" w:hAnsi="Times New Roman" w:cs="Times New Roman"/>
          <w:i/>
          <w:color w:val="000000"/>
          <w:sz w:val="28"/>
          <w:szCs w:val="28"/>
          <w:lang w:eastAsia="ru-RU"/>
        </w:rPr>
        <w:tab/>
        <w:t xml:space="preserve">   развития</w:t>
      </w:r>
      <w:r w:rsidRPr="002D4BA0">
        <w:rPr>
          <w:rFonts w:ascii="Times New Roman" w:eastAsia="Cambria" w:hAnsi="Times New Roman" w:cs="Times New Roman"/>
          <w:i/>
          <w:color w:val="000000"/>
          <w:sz w:val="28"/>
          <w:szCs w:val="28"/>
          <w:lang w:eastAsia="ru-RU"/>
        </w:rPr>
        <w:tab/>
        <w:t xml:space="preserve">   детей</w:t>
      </w:r>
      <w:r w:rsidRPr="002D4BA0">
        <w:rPr>
          <w:rFonts w:ascii="Times New Roman" w:eastAsia="Cambria" w:hAnsi="Times New Roman" w:cs="Times New Roman"/>
          <w:i/>
          <w:color w:val="000000"/>
          <w:sz w:val="28"/>
          <w:szCs w:val="28"/>
          <w:lang w:eastAsia="ru-RU"/>
        </w:rPr>
        <w:tab/>
        <w:t xml:space="preserve"> (РФ</w:t>
      </w:r>
      <w:r w:rsidRPr="002D4BA0">
        <w:rPr>
          <w:rFonts w:ascii="Times New Roman" w:eastAsia="Cambria" w:hAnsi="Times New Roman" w:cs="Times New Roman"/>
          <w:i/>
          <w:color w:val="000000"/>
          <w:sz w:val="28"/>
          <w:szCs w:val="28"/>
          <w:lang w:eastAsia="ru-RU"/>
        </w:rPr>
        <w:tab/>
        <w:t xml:space="preserve">   в</w:t>
      </w:r>
      <w:r w:rsidRPr="002D4BA0">
        <w:rPr>
          <w:rFonts w:ascii="Times New Roman" w:eastAsia="Cambria" w:hAnsi="Times New Roman" w:cs="Times New Roman"/>
          <w:i/>
          <w:color w:val="000000"/>
          <w:sz w:val="28"/>
          <w:szCs w:val="28"/>
          <w:lang w:eastAsia="ru-RU"/>
        </w:rPr>
        <w:tab/>
        <w:t xml:space="preserve">   целом)</w:t>
      </w:r>
      <w:r w:rsidRPr="002D4BA0">
        <w:rPr>
          <w:rFonts w:ascii="Times New Roman" w:eastAsia="Times New Roman" w:hAnsi="Times New Roman" w:cs="Times New Roman"/>
          <w:i/>
          <w:color w:val="000000"/>
          <w:sz w:val="28"/>
          <w:szCs w:val="28"/>
          <w:lang w:eastAsia="ru-RU"/>
        </w:rPr>
        <w:t>.</w:t>
      </w:r>
      <w:r w:rsidRPr="002D4BA0">
        <w:rPr>
          <w:rFonts w:ascii="Times New Roman" w:eastAsia="Cambria" w:hAnsi="Times New Roman" w:cs="Times New Roman"/>
          <w:i/>
          <w:color w:val="000000"/>
          <w:sz w:val="28"/>
          <w:szCs w:val="28"/>
          <w:lang w:eastAsia="ru-RU"/>
        </w:rPr>
        <w:tab/>
        <w:t xml:space="preserve">   </w:t>
      </w:r>
    </w:p>
    <w:p w:rsidR="002D4BA0" w:rsidRP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Как видно из представленного выше рисунка наиболее распространены парциальные программы, направленные на художественно-эстетическое развитие детей – их реализуют 67,34% образовательных организаций. В то же время сочетание всех парциальных программ, как было указано выше, не столь распространено [3].  </w:t>
      </w: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Перестройка работы педагогов ДОО с учетом требований общества, государства и с целью достижения целевых ориентиров дошкольного образования.  </w:t>
      </w: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p>
    <w:p w:rsidR="002D4BA0" w:rsidRDefault="002D4BA0" w:rsidP="002D4BA0">
      <w:pPr>
        <w:spacing w:after="0" w:line="360" w:lineRule="auto"/>
        <w:ind w:firstLine="709"/>
        <w:jc w:val="both"/>
        <w:rPr>
          <w:rFonts w:ascii="Times New Roman" w:eastAsia="Times New Roman" w:hAnsi="Times New Roman" w:cs="Times New Roman"/>
          <w:color w:val="000000"/>
          <w:sz w:val="28"/>
          <w:szCs w:val="28"/>
          <w:lang w:eastAsia="ru-RU"/>
        </w:rPr>
      </w:pPr>
    </w:p>
    <w:p w:rsidR="002D4BA0" w:rsidRDefault="005D1AA5" w:rsidP="004F653D">
      <w:pPr>
        <w:spacing w:after="0" w:line="360" w:lineRule="auto"/>
        <w:ind w:firstLine="709"/>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2.</w:t>
      </w:r>
      <w:r w:rsidR="002D4BA0" w:rsidRPr="002D4BA0">
        <w:rPr>
          <w:rFonts w:ascii="Times New Roman" w:eastAsia="Times New Roman" w:hAnsi="Times New Roman" w:cs="Times New Roman"/>
          <w:b/>
          <w:sz w:val="32"/>
          <w:szCs w:val="32"/>
          <w:lang w:eastAsia="ru-RU"/>
        </w:rPr>
        <w:t>Анализ занятия в ДОО по ФГОС</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Действовать в соответствии с определенным перечнем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1.Тема.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2. Дата проведения.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3. Место проведения.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4. Ф.И.О. того, кто проводит занятие.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5. Возраст детей и наименование группы.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6.Поставленные задачи и методы их решения.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7. Обоснование выбранного материала и способа проведения занятия с точки зрения психологических особенностей воспитанников.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8. Описание обучающего процесса с точки зрения детей. Контроль воздействия проводимой тренировки в соответствии с индивидуальными особенностями.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9. Оценка действий воспитателя. Обоснование как положительных, так и отрицательных моментов. Изучение мнения детей.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10. Подведение итогов.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Анализ личности педагога, черт его характера, способствующих или мешающих процессу обучения. По такому плану можно контролировать любой тренинг в детском саду и выполнить анализ занятия в ДО</w:t>
      </w:r>
      <w:r>
        <w:rPr>
          <w:rFonts w:ascii="Times New Roman" w:eastAsia="Times New Roman" w:hAnsi="Times New Roman" w:cs="Times New Roman"/>
          <w:sz w:val="28"/>
          <w:szCs w:val="28"/>
          <w:lang w:eastAsia="ru-RU"/>
        </w:rPr>
        <w:t>О</w:t>
      </w:r>
      <w:r w:rsidRPr="004F653D">
        <w:rPr>
          <w:rFonts w:ascii="Times New Roman" w:eastAsia="Times New Roman" w:hAnsi="Times New Roman" w:cs="Times New Roman"/>
          <w:sz w:val="28"/>
          <w:szCs w:val="28"/>
          <w:lang w:eastAsia="ru-RU"/>
        </w:rPr>
        <w:t xml:space="preserve"> по ФГОС по ИЗО.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Если в детском саду обучают изобразительному искусству, значит надо анализировать проведение этого предмета. Для начала проводят параллель между возрастом детей, их способностями к рисованию и предложенной обучающей программой. Оценивают нагрузку, учебную и эмоциональную; качество выбранного материала, наглядных пособий. То, как воспитатель умеет преподать знания и вовлечь воспитанников в учебный процесс. Важно, чтобы объяснения педагога были доступными и правильными.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Аналитик должен представлять разницу между преподаванием в младших и старших группах, когда проводит анализ занятия в ДОУ по ФГОС. Образец, если его предоставляют, должен соответствовать возрасту </w:t>
      </w:r>
      <w:r w:rsidRPr="004F653D">
        <w:rPr>
          <w:rFonts w:ascii="Times New Roman" w:eastAsia="Times New Roman" w:hAnsi="Times New Roman" w:cs="Times New Roman"/>
          <w:sz w:val="28"/>
          <w:szCs w:val="28"/>
          <w:lang w:eastAsia="ru-RU"/>
        </w:rPr>
        <w:lastRenderedPageBreak/>
        <w:t xml:space="preserve">воспитанников. Длительность и разбивка занятия на этапы имеет значение для правильной организации процесса в дошкольном коллективе, такое же, как сравнение детских работ между собой.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На уроках рисования важно оценить такие критерии выполненных заданий, как правильность формы, соразмерность отдельных частей, соответствие заданию, оформление, использование бумажного пространства, расположение рисунка на плоскости. Надо отметить и самостоятельность ребенка, его навыки, развитие моторики.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Образец урока рисования в полной мере отражает процесс контроля педагогической работы. Но воспитатель может оценивать свою деятельность самостоятельно. В этом случае надо действовать в соответствии с тем же планом. Например, как проводится самоанализ занятия по определению времени.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Сначала педагог формулирует общую тему урока. Затем ставит цели, которых необходимо достигнуть в процессе работы. Они могут быть конкретными: научиться узнавать время по часам, иметь представление о приборах, измеряющих время. И развивающими: активизировать память и внимание, развить логическое мышление, определить причину и следствие.</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Затем поставить перед собой задачи. Скорее всего, они будут воспитательными.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Осмыслить применение технологий: информационных, игровых, личностных, коммуникационных.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Отследить взаимосвязь всех производимых действий.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Описать порядок работы и инструменты для ее осуществления.</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Проанализировать действия детей, их реакцию, восприятие занятия и педагога. </w:t>
      </w:r>
    </w:p>
    <w:p w:rsidR="002D4BA0"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Отметить, способствовала ли обстановка в группе сохранению здоровья воспитанников.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Анализ занятий проводится для того, чтобы дошкольники развивались в условиях предусмотренных Госстандартом. Дети, окончив детский сад, </w:t>
      </w:r>
      <w:r w:rsidRPr="004F653D">
        <w:rPr>
          <w:rFonts w:ascii="Times New Roman" w:eastAsia="Times New Roman" w:hAnsi="Times New Roman" w:cs="Times New Roman"/>
          <w:sz w:val="28"/>
          <w:szCs w:val="28"/>
          <w:lang w:eastAsia="ru-RU"/>
        </w:rPr>
        <w:lastRenderedPageBreak/>
        <w:t xml:space="preserve">должны быть, по мнению составителей ФГОС, культурными, инициативными, с развитыми коммуникативными навыками, способными к совместной деятельности. </w:t>
      </w:r>
    </w:p>
    <w:p w:rsidR="002D4BA0"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Отношение к миру должно быть положительным. Главные умения — способность к переговорам, радость за чужие успехи, понимание чувств других людей, неконфликтность. Развитое воображение должно помочь ребенку в будущей деятельности и социальной жизни. Речь должна стать инструментом выражения собственной мысли и желания. Дошкольник должен иметь определенные знания и навыки, способствующие адаптации в новом коллективе. </w:t>
      </w:r>
    </w:p>
    <w:p w:rsidR="004F653D" w:rsidRDefault="004F653D" w:rsidP="004F653D">
      <w:pPr>
        <w:spacing w:after="0" w:line="360" w:lineRule="auto"/>
        <w:ind w:firstLine="709"/>
        <w:jc w:val="both"/>
        <w:rPr>
          <w:rFonts w:ascii="Times New Roman" w:eastAsia="Times New Roman" w:hAnsi="Times New Roman" w:cs="Times New Roman"/>
          <w:sz w:val="28"/>
          <w:szCs w:val="28"/>
          <w:lang w:eastAsia="ru-RU"/>
        </w:rPr>
      </w:pPr>
      <w:r w:rsidRPr="004F653D">
        <w:rPr>
          <w:rFonts w:ascii="Times New Roman" w:eastAsia="Times New Roman" w:hAnsi="Times New Roman" w:cs="Times New Roman"/>
          <w:sz w:val="28"/>
          <w:szCs w:val="28"/>
          <w:lang w:eastAsia="ru-RU"/>
        </w:rPr>
        <w:t xml:space="preserve">Чтение и письмо перестали быть главными приоритетами дошкольного образования. Главное - формирование стрессоустойчивой личности, которая легко справится с трудностями взрослой жизни. Но подготовка в детском саду должна помочь успешно осваивать школьную программу. Дети разные, и подход к их обучению должен быть соответствующий. Но на первый план выходит развитие психологической, физической, коммуникативной деятельности ребенка. </w:t>
      </w:r>
    </w:p>
    <w:p w:rsidR="004F653D" w:rsidRPr="004F653D" w:rsidRDefault="004F653D" w:rsidP="004F653D">
      <w:pPr>
        <w:spacing w:after="0" w:line="360" w:lineRule="auto"/>
        <w:ind w:firstLine="709"/>
        <w:jc w:val="both"/>
        <w:rPr>
          <w:rFonts w:ascii="Times New Roman" w:eastAsia="Times New Roman" w:hAnsi="Times New Roman" w:cs="Times New Roman"/>
          <w:color w:val="000000"/>
          <w:sz w:val="32"/>
          <w:szCs w:val="32"/>
          <w:lang w:eastAsia="ru-RU"/>
        </w:rPr>
      </w:pPr>
      <w:r w:rsidRPr="004F653D">
        <w:rPr>
          <w:rFonts w:ascii="Times New Roman" w:eastAsia="Times New Roman" w:hAnsi="Times New Roman" w:cs="Times New Roman"/>
          <w:sz w:val="28"/>
          <w:szCs w:val="28"/>
          <w:lang w:eastAsia="ru-RU"/>
        </w:rPr>
        <w:t>Поэтому дошкольник в будущем с удовольствие пойдет в школу, так как будет к ней готов физически и морально. Дети в современном мире получают больше информации, чем предыдущие поколения. Поэтому и занятия с ними должны выйти на новый уровень. Уже в младшем дошкольном возрасте малыш осваивает сложные гаджеты. И процесс обучения в ДО</w:t>
      </w:r>
      <w:r>
        <w:rPr>
          <w:rFonts w:ascii="Times New Roman" w:eastAsia="Times New Roman" w:hAnsi="Times New Roman" w:cs="Times New Roman"/>
          <w:sz w:val="28"/>
          <w:szCs w:val="28"/>
          <w:lang w:eastAsia="ru-RU"/>
        </w:rPr>
        <w:t>О</w:t>
      </w:r>
      <w:r w:rsidRPr="004F653D">
        <w:rPr>
          <w:rFonts w:ascii="Times New Roman" w:eastAsia="Times New Roman" w:hAnsi="Times New Roman" w:cs="Times New Roman"/>
          <w:sz w:val="28"/>
          <w:szCs w:val="28"/>
          <w:lang w:eastAsia="ru-RU"/>
        </w:rPr>
        <w:t xml:space="preserve"> должен поднимать его знания на новый уровень, а н</w:t>
      </w:r>
      <w:r>
        <w:rPr>
          <w:rFonts w:ascii="Times New Roman" w:eastAsia="Times New Roman" w:hAnsi="Times New Roman" w:cs="Times New Roman"/>
          <w:sz w:val="28"/>
          <w:szCs w:val="28"/>
          <w:lang w:eastAsia="ru-RU"/>
        </w:rPr>
        <w:t xml:space="preserve">е тормозить процесс развития. </w:t>
      </w:r>
    </w:p>
    <w:p w:rsidR="004F653D" w:rsidRPr="004F653D" w:rsidRDefault="004F653D" w:rsidP="002D4BA0">
      <w:pPr>
        <w:spacing w:after="0" w:line="360" w:lineRule="auto"/>
        <w:ind w:firstLine="709"/>
        <w:jc w:val="center"/>
        <w:rPr>
          <w:rFonts w:ascii="Times New Roman" w:eastAsia="Times New Roman" w:hAnsi="Times New Roman" w:cs="Times New Roman"/>
          <w:color w:val="000000"/>
          <w:sz w:val="32"/>
          <w:szCs w:val="32"/>
          <w:lang w:eastAsia="ru-RU"/>
        </w:rPr>
      </w:pPr>
    </w:p>
    <w:p w:rsidR="004F653D" w:rsidRDefault="004F653D" w:rsidP="002D4BA0">
      <w:pPr>
        <w:spacing w:after="0" w:line="360" w:lineRule="auto"/>
        <w:ind w:firstLine="709"/>
        <w:jc w:val="center"/>
        <w:rPr>
          <w:rFonts w:ascii="Times New Roman" w:eastAsia="Times New Roman" w:hAnsi="Times New Roman" w:cs="Times New Roman"/>
          <w:b/>
          <w:color w:val="000000"/>
          <w:sz w:val="32"/>
          <w:szCs w:val="32"/>
          <w:lang w:eastAsia="ru-RU"/>
        </w:rPr>
      </w:pPr>
    </w:p>
    <w:p w:rsidR="004F653D" w:rsidRDefault="004F653D" w:rsidP="002D4BA0">
      <w:pPr>
        <w:spacing w:after="0" w:line="360" w:lineRule="auto"/>
        <w:ind w:firstLine="709"/>
        <w:jc w:val="center"/>
        <w:rPr>
          <w:rFonts w:ascii="Times New Roman" w:eastAsia="Times New Roman" w:hAnsi="Times New Roman" w:cs="Times New Roman"/>
          <w:b/>
          <w:color w:val="000000"/>
          <w:sz w:val="32"/>
          <w:szCs w:val="32"/>
          <w:lang w:eastAsia="ru-RU"/>
        </w:rPr>
      </w:pPr>
    </w:p>
    <w:p w:rsidR="004F653D" w:rsidRDefault="004F653D" w:rsidP="002D4BA0">
      <w:pPr>
        <w:spacing w:after="0" w:line="360" w:lineRule="auto"/>
        <w:ind w:firstLine="709"/>
        <w:jc w:val="center"/>
        <w:rPr>
          <w:rFonts w:ascii="Times New Roman" w:eastAsia="Times New Roman" w:hAnsi="Times New Roman" w:cs="Times New Roman"/>
          <w:b/>
          <w:color w:val="000000"/>
          <w:sz w:val="32"/>
          <w:szCs w:val="32"/>
          <w:lang w:eastAsia="ru-RU"/>
        </w:rPr>
      </w:pPr>
    </w:p>
    <w:p w:rsidR="004F653D" w:rsidRDefault="004F653D" w:rsidP="002D4BA0">
      <w:pPr>
        <w:spacing w:after="0" w:line="360" w:lineRule="auto"/>
        <w:ind w:firstLine="709"/>
        <w:jc w:val="center"/>
        <w:rPr>
          <w:rFonts w:ascii="Times New Roman" w:eastAsia="Times New Roman" w:hAnsi="Times New Roman" w:cs="Times New Roman"/>
          <w:b/>
          <w:color w:val="000000"/>
          <w:sz w:val="32"/>
          <w:szCs w:val="32"/>
          <w:lang w:eastAsia="ru-RU"/>
        </w:rPr>
      </w:pPr>
    </w:p>
    <w:p w:rsidR="004F653D" w:rsidRDefault="004F653D" w:rsidP="002D4BA0">
      <w:pPr>
        <w:spacing w:after="0" w:line="360" w:lineRule="auto"/>
        <w:ind w:firstLine="709"/>
        <w:jc w:val="center"/>
        <w:rPr>
          <w:rFonts w:ascii="Times New Roman" w:eastAsia="Times New Roman" w:hAnsi="Times New Roman" w:cs="Times New Roman"/>
          <w:b/>
          <w:color w:val="000000"/>
          <w:sz w:val="32"/>
          <w:szCs w:val="32"/>
          <w:lang w:eastAsia="ru-RU"/>
        </w:rPr>
      </w:pPr>
    </w:p>
    <w:p w:rsidR="004F653D" w:rsidRPr="002D4BA0" w:rsidRDefault="004F653D" w:rsidP="004F653D">
      <w:pPr>
        <w:spacing w:after="0" w:line="360" w:lineRule="auto"/>
        <w:ind w:firstLine="709"/>
        <w:jc w:val="center"/>
        <w:rPr>
          <w:rFonts w:ascii="Times New Roman" w:eastAsia="Times New Roman" w:hAnsi="Times New Roman" w:cs="Times New Roman"/>
          <w:b/>
          <w:color w:val="000000"/>
          <w:sz w:val="32"/>
          <w:szCs w:val="32"/>
          <w:lang w:eastAsia="ru-RU"/>
        </w:rPr>
      </w:pPr>
      <w:r w:rsidRPr="002D4BA0">
        <w:rPr>
          <w:rFonts w:ascii="Times New Roman" w:eastAsia="Times New Roman" w:hAnsi="Times New Roman" w:cs="Times New Roman"/>
          <w:b/>
          <w:color w:val="000000"/>
          <w:sz w:val="32"/>
          <w:szCs w:val="32"/>
          <w:lang w:eastAsia="ru-RU"/>
        </w:rPr>
        <w:lastRenderedPageBreak/>
        <w:t>Заключение</w:t>
      </w:r>
    </w:p>
    <w:p w:rsidR="004F653D" w:rsidRPr="002D4BA0" w:rsidRDefault="004F653D" w:rsidP="004F653D">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Важной задачей современного общества и Российской Федерации является сопровождение, посильная помощь детям с ограниченными возможностями здоровья в адаптации, коррекция недостатков развития, поддержка детской инициативы.  </w:t>
      </w:r>
    </w:p>
    <w:p w:rsidR="004F653D" w:rsidRPr="002D4BA0" w:rsidRDefault="004F653D" w:rsidP="004F653D">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Коррекционная работа педагога с детьми – это отдельный пласт проблем, которые требуют детального изучения и решения. Большинство работников ДОО не обладают нужными компетенциями, не знают специфику организации инклюзивного образования в условиях ДОО. Таким образом, требуется сложнейшая работа по обучению всего персонала ДОО в работе с различными категориями детей. </w:t>
      </w:r>
    </w:p>
    <w:p w:rsidR="004F653D" w:rsidRPr="002D4BA0" w:rsidRDefault="004F653D" w:rsidP="004F653D">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Целевые ориентиры – это социально-нормативные возрастные характеристики возможных достижений ребенка на этапе завершения уровня дошкольного образования.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Воспитателям важно нацеливать работу не на выполнение директив, а на улучшение показателей развития воспитанников на каждом возрастном этапе. Целевые ориентиры дают возможность воспитателю к выпуску из ДОО провести коррекцию развития ребенка, подстроить работу в соответствии с личностными особенностями ребенка. </w:t>
      </w:r>
    </w:p>
    <w:p w:rsidR="004F653D" w:rsidRPr="002D4BA0" w:rsidRDefault="004F653D" w:rsidP="004F653D">
      <w:pPr>
        <w:spacing w:after="0" w:line="360" w:lineRule="auto"/>
        <w:ind w:firstLine="709"/>
        <w:jc w:val="both"/>
        <w:rPr>
          <w:rFonts w:ascii="Times New Roman" w:eastAsia="Times New Roman" w:hAnsi="Times New Roman" w:cs="Times New Roman"/>
          <w:color w:val="000000"/>
          <w:sz w:val="28"/>
          <w:szCs w:val="28"/>
          <w:lang w:eastAsia="ru-RU"/>
        </w:rPr>
      </w:pPr>
      <w:r w:rsidRPr="002D4BA0">
        <w:rPr>
          <w:rFonts w:ascii="Times New Roman" w:eastAsia="Times New Roman" w:hAnsi="Times New Roman" w:cs="Times New Roman"/>
          <w:color w:val="000000"/>
          <w:sz w:val="28"/>
          <w:szCs w:val="28"/>
          <w:lang w:eastAsia="ru-RU"/>
        </w:rPr>
        <w:t xml:space="preserve">Таким образом, дошкольное образование в настоящее время – это сложнейшая система условий организации эффективного образовательного процесса, которые осуществляется в ракурсе современных требований к системе образования. Перестройка содержания образования, обновление базы дошкольных организаций, формирование компетентности и педагогического мышления воспитателя – первоочередные задачи, способствующие не только повышению качества образовательного процесса ДОО, но и всей системы дошкольного образования. </w:t>
      </w:r>
    </w:p>
    <w:p w:rsidR="004F653D" w:rsidRPr="002D4BA0" w:rsidRDefault="004F653D" w:rsidP="004F653D">
      <w:pPr>
        <w:spacing w:after="0" w:line="259" w:lineRule="auto"/>
        <w:rPr>
          <w:rFonts w:ascii="Times New Roman" w:eastAsia="Times New Roman" w:hAnsi="Times New Roman" w:cs="Times New Roman"/>
          <w:color w:val="000000"/>
          <w:sz w:val="28"/>
          <w:lang w:eastAsia="ru-RU"/>
        </w:rPr>
      </w:pPr>
      <w:r w:rsidRPr="002D4BA0">
        <w:rPr>
          <w:rFonts w:ascii="Times New Roman" w:eastAsia="Times New Roman" w:hAnsi="Times New Roman" w:cs="Times New Roman"/>
          <w:color w:val="000000"/>
          <w:sz w:val="28"/>
          <w:lang w:eastAsia="ru-RU"/>
        </w:rPr>
        <w:t xml:space="preserve"> </w:t>
      </w:r>
    </w:p>
    <w:p w:rsidR="002D4BA0" w:rsidRPr="002D4BA0" w:rsidRDefault="002D4BA0" w:rsidP="002D4BA0">
      <w:pPr>
        <w:spacing w:after="0" w:line="360" w:lineRule="auto"/>
        <w:ind w:firstLine="709"/>
        <w:jc w:val="center"/>
        <w:rPr>
          <w:rFonts w:ascii="Times New Roman" w:eastAsia="Times New Roman" w:hAnsi="Times New Roman" w:cs="Times New Roman"/>
          <w:b/>
          <w:color w:val="000000"/>
          <w:sz w:val="32"/>
          <w:szCs w:val="32"/>
          <w:lang w:eastAsia="ru-RU"/>
        </w:rPr>
      </w:pPr>
      <w:r w:rsidRPr="002D4BA0">
        <w:rPr>
          <w:rFonts w:ascii="Times New Roman" w:eastAsia="Times New Roman" w:hAnsi="Times New Roman" w:cs="Times New Roman"/>
          <w:b/>
          <w:color w:val="000000"/>
          <w:sz w:val="32"/>
          <w:szCs w:val="32"/>
          <w:lang w:eastAsia="ru-RU"/>
        </w:rPr>
        <w:lastRenderedPageBreak/>
        <w:t>Список литературы</w:t>
      </w:r>
    </w:p>
    <w:p w:rsidR="002D4BA0" w:rsidRPr="002D4BA0" w:rsidRDefault="002D4BA0" w:rsidP="002D4BA0">
      <w:pPr>
        <w:numPr>
          <w:ilvl w:val="0"/>
          <w:numId w:val="2"/>
        </w:numPr>
        <w:spacing w:after="0" w:line="360" w:lineRule="auto"/>
        <w:ind w:left="0" w:firstLine="709"/>
        <w:jc w:val="both"/>
        <w:rPr>
          <w:rFonts w:ascii="Times New Roman" w:eastAsia="Times New Roman" w:hAnsi="Times New Roman" w:cs="Times New Roman"/>
          <w:color w:val="000000"/>
          <w:sz w:val="28"/>
          <w:lang w:eastAsia="ru-RU"/>
        </w:rPr>
      </w:pPr>
      <w:r w:rsidRPr="002D4BA0">
        <w:rPr>
          <w:rFonts w:ascii="Times New Roman" w:eastAsia="Times New Roman" w:hAnsi="Times New Roman" w:cs="Times New Roman"/>
          <w:color w:val="000000"/>
          <w:sz w:val="28"/>
          <w:lang w:eastAsia="ru-RU"/>
        </w:rPr>
        <w:t xml:space="preserve">Карабанова О.А., Алиева Э.Ф., Радионова О.Р., Рабинович П.Д.,  Марич Е.М.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М.: Федеральный институт развития образования, 2014. – 96 с. </w:t>
      </w:r>
    </w:p>
    <w:p w:rsidR="002D4BA0" w:rsidRPr="002D4BA0" w:rsidRDefault="002D4BA0" w:rsidP="002D4BA0">
      <w:pPr>
        <w:numPr>
          <w:ilvl w:val="0"/>
          <w:numId w:val="2"/>
        </w:numPr>
        <w:spacing w:after="0" w:line="360" w:lineRule="auto"/>
        <w:ind w:left="0" w:firstLine="709"/>
        <w:jc w:val="both"/>
        <w:rPr>
          <w:rFonts w:ascii="Times New Roman" w:eastAsia="Times New Roman" w:hAnsi="Times New Roman" w:cs="Times New Roman"/>
          <w:color w:val="000000"/>
          <w:sz w:val="28"/>
          <w:lang w:val="en-US" w:eastAsia="ru-RU"/>
        </w:rPr>
      </w:pPr>
      <w:r w:rsidRPr="002D4BA0">
        <w:rPr>
          <w:rFonts w:ascii="Times New Roman" w:eastAsia="Times New Roman" w:hAnsi="Times New Roman" w:cs="Times New Roman"/>
          <w:color w:val="000000"/>
          <w:sz w:val="28"/>
          <w:lang w:eastAsia="ru-RU"/>
        </w:rPr>
        <w:t xml:space="preserve">Министерство образования и науки Российской Федерации: [сайт]. </w:t>
      </w:r>
      <w:r w:rsidRPr="002D4BA0">
        <w:rPr>
          <w:rFonts w:ascii="Times New Roman" w:eastAsia="Times New Roman" w:hAnsi="Times New Roman" w:cs="Times New Roman"/>
          <w:color w:val="000000"/>
          <w:sz w:val="28"/>
          <w:lang w:val="en-US" w:eastAsia="ru-RU"/>
        </w:rPr>
        <w:t>URL: http://</w:t>
      </w:r>
      <w:r w:rsidRPr="002D4BA0">
        <w:rPr>
          <w:rFonts w:ascii="Times New Roman" w:eastAsia="Times New Roman" w:hAnsi="Times New Roman" w:cs="Times New Roman"/>
          <w:color w:val="000000"/>
          <w:sz w:val="28"/>
          <w:lang w:eastAsia="ru-RU"/>
        </w:rPr>
        <w:t>минобрнауки</w:t>
      </w:r>
      <w:r w:rsidRPr="002D4BA0">
        <w:rPr>
          <w:rFonts w:ascii="Times New Roman" w:eastAsia="Times New Roman" w:hAnsi="Times New Roman" w:cs="Times New Roman"/>
          <w:color w:val="000000"/>
          <w:sz w:val="28"/>
          <w:lang w:val="en-US" w:eastAsia="ru-RU"/>
        </w:rPr>
        <w:t>.</w:t>
      </w:r>
      <w:r w:rsidRPr="002D4BA0">
        <w:rPr>
          <w:rFonts w:ascii="Times New Roman" w:eastAsia="Times New Roman" w:hAnsi="Times New Roman" w:cs="Times New Roman"/>
          <w:color w:val="000000"/>
          <w:sz w:val="28"/>
          <w:lang w:eastAsia="ru-RU"/>
        </w:rPr>
        <w:t>рф</w:t>
      </w:r>
      <w:r w:rsidRPr="002D4BA0">
        <w:rPr>
          <w:rFonts w:ascii="Times New Roman" w:eastAsia="Times New Roman" w:hAnsi="Times New Roman" w:cs="Times New Roman"/>
          <w:color w:val="000000"/>
          <w:sz w:val="28"/>
          <w:lang w:val="en-US" w:eastAsia="ru-RU"/>
        </w:rPr>
        <w:t>/</w:t>
      </w:r>
      <w:r w:rsidRPr="002D4BA0">
        <w:rPr>
          <w:rFonts w:ascii="Times New Roman" w:eastAsia="Times New Roman" w:hAnsi="Times New Roman" w:cs="Times New Roman"/>
          <w:color w:val="000000"/>
          <w:sz w:val="28"/>
          <w:lang w:eastAsia="ru-RU"/>
        </w:rPr>
        <w:t>документы</w:t>
      </w:r>
      <w:r w:rsidRPr="002D4BA0">
        <w:rPr>
          <w:rFonts w:ascii="Times New Roman" w:eastAsia="Times New Roman" w:hAnsi="Times New Roman" w:cs="Times New Roman"/>
          <w:color w:val="000000"/>
          <w:sz w:val="28"/>
          <w:lang w:val="en-US" w:eastAsia="ru-RU"/>
        </w:rPr>
        <w:t>/2974/</w:t>
      </w:r>
      <w:r w:rsidRPr="002D4BA0">
        <w:rPr>
          <w:rFonts w:ascii="Times New Roman" w:eastAsia="Times New Roman" w:hAnsi="Times New Roman" w:cs="Times New Roman"/>
          <w:color w:val="000000"/>
          <w:sz w:val="28"/>
          <w:lang w:eastAsia="ru-RU"/>
        </w:rPr>
        <w:t>файл</w:t>
      </w:r>
      <w:r w:rsidRPr="002D4BA0">
        <w:rPr>
          <w:rFonts w:ascii="Times New Roman" w:eastAsia="Times New Roman" w:hAnsi="Times New Roman" w:cs="Times New Roman"/>
          <w:color w:val="000000"/>
          <w:sz w:val="28"/>
          <w:lang w:val="en-US" w:eastAsia="ru-RU"/>
        </w:rPr>
        <w:t>/1543/12.12.29</w:t>
      </w:r>
      <w:r w:rsidRPr="002D4BA0">
        <w:rPr>
          <w:rFonts w:ascii="Times New Roman" w:eastAsia="Times New Roman" w:hAnsi="Times New Roman" w:cs="Times New Roman"/>
          <w:color w:val="000000"/>
          <w:sz w:val="28"/>
          <w:lang w:eastAsia="ru-RU"/>
        </w:rPr>
        <w:t>ФЗ</w:t>
      </w:r>
      <w:r w:rsidRPr="002D4BA0">
        <w:rPr>
          <w:rFonts w:ascii="Times New Roman" w:eastAsia="Times New Roman" w:hAnsi="Times New Roman" w:cs="Times New Roman"/>
          <w:color w:val="000000"/>
          <w:sz w:val="28"/>
          <w:lang w:val="en-US" w:eastAsia="ru-RU"/>
        </w:rPr>
        <w:t>_</w:t>
      </w:r>
      <w:r w:rsidRPr="002D4BA0">
        <w:rPr>
          <w:rFonts w:ascii="Times New Roman" w:eastAsia="Times New Roman" w:hAnsi="Times New Roman" w:cs="Times New Roman"/>
          <w:color w:val="000000"/>
          <w:sz w:val="28"/>
          <w:lang w:eastAsia="ru-RU"/>
        </w:rPr>
        <w:t>Об</w:t>
      </w:r>
      <w:r w:rsidRPr="002D4BA0">
        <w:rPr>
          <w:rFonts w:ascii="Times New Roman" w:eastAsia="Times New Roman" w:hAnsi="Times New Roman" w:cs="Times New Roman"/>
          <w:color w:val="000000"/>
          <w:sz w:val="28"/>
          <w:lang w:val="en-US" w:eastAsia="ru-RU"/>
        </w:rPr>
        <w:t>_</w:t>
      </w:r>
      <w:r w:rsidRPr="002D4BA0">
        <w:rPr>
          <w:rFonts w:ascii="Times New Roman" w:eastAsia="Times New Roman" w:hAnsi="Times New Roman" w:cs="Times New Roman"/>
          <w:color w:val="000000"/>
          <w:sz w:val="28"/>
          <w:lang w:eastAsia="ru-RU"/>
        </w:rPr>
        <w:t>образовании</w:t>
      </w:r>
      <w:r w:rsidRPr="002D4BA0">
        <w:rPr>
          <w:rFonts w:ascii="Times New Roman" w:eastAsia="Times New Roman" w:hAnsi="Times New Roman" w:cs="Times New Roman"/>
          <w:color w:val="000000"/>
          <w:sz w:val="28"/>
          <w:lang w:val="en-US" w:eastAsia="ru-RU"/>
        </w:rPr>
        <w:t>_</w:t>
      </w:r>
      <w:r w:rsidRPr="002D4BA0">
        <w:rPr>
          <w:rFonts w:ascii="Times New Roman" w:eastAsia="Times New Roman" w:hAnsi="Times New Roman" w:cs="Times New Roman"/>
          <w:color w:val="000000"/>
          <w:sz w:val="28"/>
          <w:lang w:eastAsia="ru-RU"/>
        </w:rPr>
        <w:t>в</w:t>
      </w:r>
      <w:r w:rsidRPr="002D4BA0">
        <w:rPr>
          <w:rFonts w:ascii="Times New Roman" w:eastAsia="Times New Roman" w:hAnsi="Times New Roman" w:cs="Times New Roman"/>
          <w:color w:val="000000"/>
          <w:sz w:val="28"/>
          <w:lang w:val="en-US" w:eastAsia="ru-RU"/>
        </w:rPr>
        <w:t>_</w:t>
      </w:r>
      <w:r w:rsidRPr="002D4BA0">
        <w:rPr>
          <w:rFonts w:ascii="Times New Roman" w:eastAsia="Times New Roman" w:hAnsi="Times New Roman" w:cs="Times New Roman"/>
          <w:color w:val="000000"/>
          <w:sz w:val="28"/>
          <w:lang w:eastAsia="ru-RU"/>
        </w:rPr>
        <w:t>Российской</w:t>
      </w:r>
      <w:r w:rsidRPr="002D4BA0">
        <w:rPr>
          <w:rFonts w:ascii="Times New Roman" w:eastAsia="Times New Roman" w:hAnsi="Times New Roman" w:cs="Times New Roman"/>
          <w:color w:val="000000"/>
          <w:sz w:val="28"/>
          <w:lang w:val="en-US" w:eastAsia="ru-RU"/>
        </w:rPr>
        <w:t>_</w:t>
      </w:r>
      <w:r w:rsidRPr="002D4BA0">
        <w:rPr>
          <w:rFonts w:ascii="Times New Roman" w:eastAsia="Times New Roman" w:hAnsi="Times New Roman" w:cs="Times New Roman"/>
          <w:color w:val="000000"/>
          <w:sz w:val="28"/>
          <w:lang w:eastAsia="ru-RU"/>
        </w:rPr>
        <w:t>Федерации</w:t>
      </w:r>
      <w:r w:rsidRPr="002D4BA0">
        <w:rPr>
          <w:rFonts w:ascii="Times New Roman" w:eastAsia="Times New Roman" w:hAnsi="Times New Roman" w:cs="Times New Roman"/>
          <w:color w:val="000000"/>
          <w:sz w:val="28"/>
          <w:lang w:val="en-US" w:eastAsia="ru-RU"/>
        </w:rPr>
        <w:t xml:space="preserve">.pdf. </w:t>
      </w:r>
    </w:p>
    <w:p w:rsidR="002D4BA0" w:rsidRPr="002D4BA0" w:rsidRDefault="002D4BA0" w:rsidP="002D4BA0">
      <w:pPr>
        <w:numPr>
          <w:ilvl w:val="0"/>
          <w:numId w:val="2"/>
        </w:numPr>
        <w:spacing w:after="0" w:line="360" w:lineRule="auto"/>
        <w:ind w:left="0" w:firstLine="709"/>
        <w:jc w:val="both"/>
        <w:rPr>
          <w:rFonts w:ascii="Times New Roman" w:eastAsia="Times New Roman" w:hAnsi="Times New Roman" w:cs="Times New Roman"/>
          <w:color w:val="000000"/>
          <w:sz w:val="28"/>
          <w:lang w:eastAsia="ru-RU"/>
        </w:rPr>
      </w:pPr>
      <w:r w:rsidRPr="002D4BA0">
        <w:rPr>
          <w:rFonts w:ascii="Times New Roman" w:eastAsia="Times New Roman" w:hAnsi="Times New Roman" w:cs="Times New Roman"/>
          <w:color w:val="000000"/>
          <w:sz w:val="28"/>
          <w:lang w:eastAsia="ru-RU"/>
        </w:rPr>
        <w:t xml:space="preserve">Федеральный государственный образовательный стандарт дошкольного образования: Письма и приказы Минобрнауки.-М.: ТЦ Сфера, 2015.-96с. </w:t>
      </w:r>
    </w:p>
    <w:p w:rsidR="002D4BA0" w:rsidRDefault="002D4BA0" w:rsidP="002D4BA0">
      <w:pPr>
        <w:numPr>
          <w:ilvl w:val="0"/>
          <w:numId w:val="2"/>
        </w:numPr>
        <w:spacing w:after="0" w:line="360" w:lineRule="auto"/>
        <w:ind w:left="0" w:firstLine="709"/>
        <w:jc w:val="both"/>
        <w:rPr>
          <w:rFonts w:ascii="Times New Roman" w:eastAsia="Times New Roman" w:hAnsi="Times New Roman" w:cs="Times New Roman"/>
          <w:color w:val="000000"/>
          <w:sz w:val="28"/>
          <w:lang w:val="en-US" w:eastAsia="ru-RU"/>
        </w:rPr>
      </w:pPr>
      <w:r w:rsidRPr="002D4BA0">
        <w:rPr>
          <w:rFonts w:ascii="Times New Roman" w:eastAsia="Times New Roman" w:hAnsi="Times New Roman" w:cs="Times New Roman"/>
          <w:color w:val="000000"/>
          <w:sz w:val="28"/>
          <w:lang w:eastAsia="ru-RU"/>
        </w:rPr>
        <w:t xml:space="preserve">Федеральный институт развития образования: </w:t>
      </w:r>
      <w:r w:rsidRPr="002D4BA0">
        <w:rPr>
          <w:rFonts w:ascii="Times New Roman" w:eastAsia="Times New Roman" w:hAnsi="Times New Roman" w:cs="Times New Roman"/>
          <w:color w:val="000000"/>
          <w:sz w:val="28"/>
          <w:lang w:eastAsia="ru-RU"/>
        </w:rPr>
        <w:tab/>
        <w:t xml:space="preserve">[сайт]. </w:t>
      </w:r>
      <w:r w:rsidRPr="002D4BA0">
        <w:rPr>
          <w:rFonts w:ascii="Times New Roman" w:eastAsia="Times New Roman" w:hAnsi="Times New Roman" w:cs="Times New Roman"/>
          <w:color w:val="000000"/>
          <w:sz w:val="28"/>
          <w:lang w:eastAsia="ru-RU"/>
        </w:rPr>
        <w:tab/>
      </w:r>
      <w:r w:rsidRPr="002D4BA0">
        <w:rPr>
          <w:rFonts w:ascii="Times New Roman" w:eastAsia="Times New Roman" w:hAnsi="Times New Roman" w:cs="Times New Roman"/>
          <w:color w:val="000000"/>
          <w:sz w:val="28"/>
          <w:lang w:val="en-US" w:eastAsia="ru-RU"/>
        </w:rPr>
        <w:t xml:space="preserve">URL: </w:t>
      </w:r>
      <w:r w:rsidRPr="002D4BA0">
        <w:rPr>
          <w:rFonts w:ascii="Times New Roman" w:eastAsia="Times New Roman" w:hAnsi="Times New Roman" w:cs="Times New Roman"/>
          <w:color w:val="0000FF"/>
          <w:sz w:val="28"/>
          <w:u w:val="single" w:color="0000FF"/>
          <w:lang w:val="en-US" w:eastAsia="ru-RU"/>
        </w:rPr>
        <w:t>http://www.firo.ru/</w:t>
      </w:r>
      <w:r w:rsidRPr="002D4BA0">
        <w:rPr>
          <w:rFonts w:ascii="Times New Roman" w:eastAsia="Times New Roman" w:hAnsi="Times New Roman" w:cs="Times New Roman"/>
          <w:color w:val="000000"/>
          <w:sz w:val="28"/>
          <w:lang w:val="en-US" w:eastAsia="ru-RU"/>
        </w:rPr>
        <w:t xml:space="preserve">. </w:t>
      </w: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Default="00222EDE" w:rsidP="00222EDE">
      <w:pPr>
        <w:spacing w:after="0" w:line="360" w:lineRule="auto"/>
        <w:jc w:val="both"/>
        <w:rPr>
          <w:rFonts w:ascii="Times New Roman" w:eastAsia="Times New Roman" w:hAnsi="Times New Roman" w:cs="Times New Roman"/>
          <w:color w:val="000000"/>
          <w:sz w:val="28"/>
          <w:lang w:val="en-US" w:eastAsia="ru-RU"/>
        </w:rPr>
      </w:pPr>
    </w:p>
    <w:p w:rsidR="00222EDE" w:rsidRPr="00222EDE" w:rsidRDefault="00222EDE" w:rsidP="00065334">
      <w:pPr>
        <w:spacing w:before="100" w:beforeAutospacing="1" w:after="100" w:afterAutospacing="1" w:line="240" w:lineRule="auto"/>
        <w:jc w:val="center"/>
        <w:outlineLvl w:val="3"/>
        <w:rPr>
          <w:rFonts w:ascii="Times New Roman" w:eastAsia="Times New Roman" w:hAnsi="Times New Roman" w:cs="Times New Roman"/>
          <w:b/>
          <w:bCs/>
          <w:sz w:val="32"/>
          <w:szCs w:val="32"/>
          <w:lang w:eastAsia="ru-RU"/>
        </w:rPr>
      </w:pPr>
      <w:r w:rsidRPr="00222EDE">
        <w:rPr>
          <w:rFonts w:ascii="Times New Roman" w:eastAsia="Times New Roman" w:hAnsi="Times New Roman" w:cs="Times New Roman"/>
          <w:b/>
          <w:bCs/>
          <w:sz w:val="32"/>
          <w:szCs w:val="32"/>
          <w:lang w:eastAsia="ru-RU"/>
        </w:rPr>
        <w:lastRenderedPageBreak/>
        <w:t>Приложение</w:t>
      </w:r>
    </w:p>
    <w:p w:rsidR="00222EDE" w:rsidRDefault="00222EDE" w:rsidP="00222EDE">
      <w:pPr>
        <w:spacing w:before="100" w:beforeAutospacing="1" w:after="100" w:afterAutospacing="1" w:line="240" w:lineRule="auto"/>
        <w:jc w:val="center"/>
        <w:outlineLvl w:val="3"/>
        <w:rPr>
          <w:rFonts w:ascii="Times New Roman" w:eastAsia="Times New Roman" w:hAnsi="Times New Roman" w:cs="Times New Roman"/>
          <w:b/>
          <w:bCs/>
          <w:i/>
          <w:sz w:val="32"/>
          <w:szCs w:val="32"/>
          <w:lang w:eastAsia="ru-RU"/>
        </w:rPr>
      </w:pPr>
      <w:r w:rsidRPr="00222EDE">
        <w:rPr>
          <w:rFonts w:ascii="Times New Roman" w:eastAsia="Times New Roman" w:hAnsi="Times New Roman" w:cs="Times New Roman"/>
          <w:b/>
          <w:bCs/>
          <w:i/>
          <w:sz w:val="32"/>
          <w:szCs w:val="32"/>
          <w:lang w:eastAsia="ru-RU"/>
        </w:rPr>
        <w:t>Занятие по ИЗО деятельности «Веселые картинки»</w:t>
      </w:r>
    </w:p>
    <w:p w:rsidR="00410764" w:rsidRPr="00410764" w:rsidRDefault="00410764" w:rsidP="00410764">
      <w:pPr>
        <w:pStyle w:val="a3"/>
        <w:spacing w:before="0" w:beforeAutospacing="0" w:after="0" w:afterAutospacing="0" w:line="360" w:lineRule="auto"/>
        <w:ind w:firstLine="709"/>
        <w:rPr>
          <w:sz w:val="28"/>
          <w:szCs w:val="28"/>
        </w:rPr>
      </w:pPr>
      <w:r w:rsidRPr="00410764">
        <w:rPr>
          <w:b/>
          <w:bCs/>
          <w:sz w:val="28"/>
          <w:szCs w:val="28"/>
          <w:u w:val="single"/>
        </w:rPr>
        <w:t>Тема:</w:t>
      </w:r>
      <w:r w:rsidRPr="00410764">
        <w:rPr>
          <w:sz w:val="28"/>
          <w:szCs w:val="28"/>
        </w:rPr>
        <w:t xml:space="preserve"> Веселые картинки</w:t>
      </w:r>
    </w:p>
    <w:p w:rsidR="00410764" w:rsidRPr="00410764" w:rsidRDefault="00410764" w:rsidP="00410764">
      <w:pPr>
        <w:pStyle w:val="a3"/>
        <w:spacing w:before="0" w:beforeAutospacing="0" w:after="0" w:afterAutospacing="0" w:line="360" w:lineRule="auto"/>
        <w:ind w:firstLine="709"/>
        <w:rPr>
          <w:sz w:val="28"/>
          <w:szCs w:val="28"/>
        </w:rPr>
      </w:pPr>
      <w:r w:rsidRPr="00410764">
        <w:rPr>
          <w:b/>
          <w:bCs/>
          <w:sz w:val="28"/>
          <w:szCs w:val="28"/>
          <w:u w:val="single"/>
        </w:rPr>
        <w:t>Техника:</w:t>
      </w:r>
      <w:r w:rsidRPr="00410764">
        <w:rPr>
          <w:sz w:val="28"/>
          <w:szCs w:val="28"/>
        </w:rPr>
        <w:t xml:space="preserve"> рисование при помощи открыток.</w:t>
      </w:r>
    </w:p>
    <w:p w:rsidR="00410764" w:rsidRPr="00410764" w:rsidRDefault="00410764" w:rsidP="00410764">
      <w:pPr>
        <w:pStyle w:val="a3"/>
        <w:spacing w:before="0" w:beforeAutospacing="0" w:after="0" w:afterAutospacing="0" w:line="360" w:lineRule="auto"/>
        <w:ind w:firstLine="709"/>
        <w:rPr>
          <w:sz w:val="28"/>
          <w:szCs w:val="28"/>
        </w:rPr>
      </w:pPr>
      <w:r w:rsidRPr="00410764">
        <w:rPr>
          <w:b/>
          <w:bCs/>
          <w:sz w:val="28"/>
          <w:szCs w:val="28"/>
          <w:u w:val="single"/>
        </w:rPr>
        <w:t>Цели:</w:t>
      </w:r>
      <w:r w:rsidRPr="00410764">
        <w:rPr>
          <w:sz w:val="28"/>
          <w:szCs w:val="28"/>
        </w:rPr>
        <w:t xml:space="preserve"> ознакомление детей с новым способом рисования.</w:t>
      </w:r>
    </w:p>
    <w:p w:rsidR="00410764" w:rsidRPr="00410764" w:rsidRDefault="00410764" w:rsidP="00410764">
      <w:pPr>
        <w:pStyle w:val="a3"/>
        <w:spacing w:before="0" w:beforeAutospacing="0" w:after="0" w:afterAutospacing="0" w:line="360" w:lineRule="auto"/>
        <w:ind w:firstLine="709"/>
        <w:rPr>
          <w:sz w:val="28"/>
          <w:szCs w:val="28"/>
        </w:rPr>
      </w:pPr>
      <w:r w:rsidRPr="00410764">
        <w:rPr>
          <w:b/>
          <w:bCs/>
          <w:sz w:val="28"/>
          <w:szCs w:val="28"/>
          <w:u w:val="single"/>
        </w:rPr>
        <w:t>Задачи:</w:t>
      </w:r>
      <w:r w:rsidRPr="00410764">
        <w:rPr>
          <w:sz w:val="28"/>
          <w:szCs w:val="28"/>
        </w:rPr>
        <w:t xml:space="preserve"> развитие воображения, фантазии у детей; учить работать, самостоятельно подбирая сюжет; развитие мелкой моторики рук.</w:t>
      </w:r>
    </w:p>
    <w:p w:rsidR="00410764" w:rsidRPr="00410764" w:rsidRDefault="00410764" w:rsidP="00410764">
      <w:pPr>
        <w:pStyle w:val="a3"/>
        <w:spacing w:before="0" w:beforeAutospacing="0" w:after="0" w:afterAutospacing="0" w:line="360" w:lineRule="auto"/>
        <w:ind w:firstLine="709"/>
        <w:rPr>
          <w:sz w:val="28"/>
          <w:szCs w:val="28"/>
        </w:rPr>
      </w:pPr>
      <w:r w:rsidRPr="00410764">
        <w:rPr>
          <w:b/>
          <w:bCs/>
          <w:sz w:val="28"/>
          <w:szCs w:val="28"/>
          <w:u w:val="single"/>
        </w:rPr>
        <w:t>Предварительная работа:</w:t>
      </w:r>
      <w:r w:rsidRPr="00410764">
        <w:rPr>
          <w:sz w:val="28"/>
          <w:szCs w:val="28"/>
        </w:rPr>
        <w:t xml:space="preserve"> рассматривание открыток.</w:t>
      </w:r>
    </w:p>
    <w:p w:rsidR="00410764" w:rsidRPr="00410764" w:rsidRDefault="00410764" w:rsidP="00410764">
      <w:pPr>
        <w:pStyle w:val="a3"/>
        <w:spacing w:before="0" w:beforeAutospacing="0" w:after="0" w:afterAutospacing="0" w:line="360" w:lineRule="auto"/>
        <w:ind w:firstLine="709"/>
        <w:rPr>
          <w:sz w:val="28"/>
          <w:szCs w:val="28"/>
        </w:rPr>
      </w:pPr>
      <w:r w:rsidRPr="00410764">
        <w:rPr>
          <w:b/>
          <w:bCs/>
          <w:sz w:val="28"/>
          <w:szCs w:val="28"/>
          <w:u w:val="single"/>
        </w:rPr>
        <w:t>Материалы:</w:t>
      </w:r>
      <w:r w:rsidRPr="00410764">
        <w:rPr>
          <w:sz w:val="28"/>
          <w:szCs w:val="28"/>
        </w:rPr>
        <w:t xml:space="preserve"> листы бумаги; вырезанные фрагменты открыток; клей; кисть; цветные карандаши.</w:t>
      </w:r>
    </w:p>
    <w:p w:rsidR="00410764" w:rsidRPr="00410764" w:rsidRDefault="00410764" w:rsidP="00410764">
      <w:pPr>
        <w:pStyle w:val="a3"/>
        <w:spacing w:before="0" w:beforeAutospacing="0" w:after="0" w:afterAutospacing="0" w:line="360" w:lineRule="auto"/>
        <w:ind w:firstLine="709"/>
        <w:rPr>
          <w:sz w:val="28"/>
          <w:szCs w:val="28"/>
        </w:rPr>
      </w:pPr>
      <w:r w:rsidRPr="00410764">
        <w:rPr>
          <w:sz w:val="28"/>
          <w:szCs w:val="28"/>
        </w:rPr>
        <w:t>Реализация образовательной деятельности:</w:t>
      </w:r>
    </w:p>
    <w:p w:rsidR="00410764" w:rsidRPr="00410764" w:rsidRDefault="00410764" w:rsidP="00410764">
      <w:pPr>
        <w:pStyle w:val="dlg"/>
        <w:spacing w:before="0" w:beforeAutospacing="0" w:after="0" w:afterAutospacing="0" w:line="360" w:lineRule="auto"/>
        <w:ind w:firstLine="709"/>
        <w:rPr>
          <w:sz w:val="28"/>
          <w:szCs w:val="28"/>
        </w:rPr>
      </w:pPr>
      <w:r w:rsidRPr="00410764">
        <w:rPr>
          <w:sz w:val="28"/>
          <w:szCs w:val="28"/>
          <w:u w:val="single"/>
        </w:rPr>
        <w:t>Воспитатель:</w:t>
      </w:r>
      <w:r w:rsidRPr="00410764">
        <w:rPr>
          <w:sz w:val="28"/>
          <w:szCs w:val="28"/>
        </w:rPr>
        <w:t xml:space="preserve"> Дети, сегодня мы превратимся в художников. А кто такие художники? </w:t>
      </w:r>
      <w:r w:rsidRPr="00410764">
        <w:rPr>
          <w:i/>
          <w:iCs/>
          <w:sz w:val="28"/>
          <w:szCs w:val="28"/>
        </w:rPr>
        <w:t>(ответы детей)</w:t>
      </w:r>
      <w:r w:rsidRPr="00410764">
        <w:rPr>
          <w:sz w:val="28"/>
          <w:szCs w:val="28"/>
        </w:rPr>
        <w:t xml:space="preserve"> Правильно, художники рисуют картины, которые потом выставляют в музеях или просто вешают дома для красоты. Есть художники, которые рисуют только животных или людей, есть такие, которые рисуют природу или окружающие нас предметы. Какими художниками будем мы, узнаем позже. А пока давайте рассмотрим фрагменты открыток на вашем столе </w:t>
      </w:r>
      <w:r w:rsidRPr="00410764">
        <w:rPr>
          <w:i/>
          <w:iCs/>
          <w:sz w:val="28"/>
          <w:szCs w:val="28"/>
        </w:rPr>
        <w:t>(дети рассматривают фрагменты открыток)</w:t>
      </w:r>
      <w:r w:rsidRPr="00410764">
        <w:rPr>
          <w:sz w:val="28"/>
          <w:szCs w:val="28"/>
        </w:rPr>
        <w:t>.</w:t>
      </w:r>
    </w:p>
    <w:p w:rsidR="00410764" w:rsidRPr="00410764" w:rsidRDefault="00410764" w:rsidP="00410764">
      <w:pPr>
        <w:pStyle w:val="dlg"/>
        <w:spacing w:before="0" w:beforeAutospacing="0" w:after="0" w:afterAutospacing="0" w:line="360" w:lineRule="auto"/>
        <w:ind w:firstLine="709"/>
        <w:rPr>
          <w:sz w:val="28"/>
          <w:szCs w:val="28"/>
        </w:rPr>
      </w:pPr>
      <w:r w:rsidRPr="00410764">
        <w:rPr>
          <w:sz w:val="28"/>
          <w:szCs w:val="28"/>
          <w:u w:val="single"/>
        </w:rPr>
        <w:t>Воспитатель:</w:t>
      </w:r>
      <w:r w:rsidRPr="00410764">
        <w:rPr>
          <w:sz w:val="28"/>
          <w:szCs w:val="28"/>
        </w:rPr>
        <w:t xml:space="preserve"> Петя, какая у тебя картинка?</w:t>
      </w:r>
    </w:p>
    <w:p w:rsidR="00410764" w:rsidRPr="00410764" w:rsidRDefault="00410764" w:rsidP="00410764">
      <w:pPr>
        <w:pStyle w:val="dlg"/>
        <w:spacing w:before="0" w:beforeAutospacing="0" w:after="0" w:afterAutospacing="0" w:line="360" w:lineRule="auto"/>
        <w:ind w:firstLine="709"/>
        <w:rPr>
          <w:sz w:val="28"/>
          <w:szCs w:val="28"/>
        </w:rPr>
      </w:pPr>
      <w:r w:rsidRPr="00410764">
        <w:rPr>
          <w:sz w:val="28"/>
          <w:szCs w:val="28"/>
          <w:u w:val="single"/>
        </w:rPr>
        <w:t>Ребенок:</w:t>
      </w:r>
      <w:r w:rsidRPr="00410764">
        <w:rPr>
          <w:sz w:val="28"/>
          <w:szCs w:val="28"/>
        </w:rPr>
        <w:t xml:space="preserve"> Собака.</w:t>
      </w:r>
    </w:p>
    <w:p w:rsidR="00410764" w:rsidRPr="00410764" w:rsidRDefault="00410764" w:rsidP="00410764">
      <w:pPr>
        <w:pStyle w:val="dlg"/>
        <w:spacing w:before="0" w:beforeAutospacing="0" w:after="0" w:afterAutospacing="0" w:line="360" w:lineRule="auto"/>
        <w:ind w:firstLine="709"/>
        <w:rPr>
          <w:sz w:val="28"/>
          <w:szCs w:val="28"/>
        </w:rPr>
      </w:pPr>
      <w:r w:rsidRPr="00410764">
        <w:rPr>
          <w:sz w:val="28"/>
          <w:szCs w:val="28"/>
          <w:u w:val="single"/>
        </w:rPr>
        <w:t>Воспитатель:</w:t>
      </w:r>
      <w:r w:rsidRPr="00410764">
        <w:rPr>
          <w:sz w:val="28"/>
          <w:szCs w:val="28"/>
        </w:rPr>
        <w:t xml:space="preserve"> Значит, ты будешь художником, который изображает животных. А у тебя, Варя, какая картинка?</w:t>
      </w:r>
    </w:p>
    <w:p w:rsidR="00410764" w:rsidRPr="00410764" w:rsidRDefault="00410764" w:rsidP="00410764">
      <w:pPr>
        <w:pStyle w:val="dlg"/>
        <w:spacing w:before="0" w:beforeAutospacing="0" w:after="0" w:afterAutospacing="0" w:line="360" w:lineRule="auto"/>
        <w:ind w:firstLine="709"/>
        <w:rPr>
          <w:sz w:val="28"/>
          <w:szCs w:val="28"/>
        </w:rPr>
      </w:pPr>
      <w:r w:rsidRPr="00410764">
        <w:rPr>
          <w:sz w:val="28"/>
          <w:szCs w:val="28"/>
          <w:u w:val="single"/>
        </w:rPr>
        <w:t>Ребенок:</w:t>
      </w:r>
      <w:r w:rsidRPr="00410764">
        <w:rPr>
          <w:sz w:val="28"/>
          <w:szCs w:val="28"/>
        </w:rPr>
        <w:t xml:space="preserve"> Девочка.</w:t>
      </w:r>
    </w:p>
    <w:p w:rsidR="00410764" w:rsidRPr="00410764" w:rsidRDefault="00410764" w:rsidP="00410764">
      <w:pPr>
        <w:pStyle w:val="dlg"/>
        <w:spacing w:before="0" w:beforeAutospacing="0" w:after="0" w:afterAutospacing="0" w:line="360" w:lineRule="auto"/>
        <w:ind w:firstLine="709"/>
        <w:rPr>
          <w:sz w:val="28"/>
          <w:szCs w:val="28"/>
        </w:rPr>
      </w:pPr>
      <w:r w:rsidRPr="00410764">
        <w:rPr>
          <w:sz w:val="28"/>
          <w:szCs w:val="28"/>
          <w:u w:val="single"/>
        </w:rPr>
        <w:t>Воспитатель:</w:t>
      </w:r>
      <w:r w:rsidRPr="00410764">
        <w:rPr>
          <w:sz w:val="28"/>
          <w:szCs w:val="28"/>
        </w:rPr>
        <w:t xml:space="preserve"> Значит, кого ты будешь изображать?</w:t>
      </w:r>
    </w:p>
    <w:p w:rsidR="00410764" w:rsidRPr="00410764" w:rsidRDefault="00410764" w:rsidP="00410764">
      <w:pPr>
        <w:pStyle w:val="dlg"/>
        <w:spacing w:before="0" w:beforeAutospacing="0" w:after="0" w:afterAutospacing="0" w:line="360" w:lineRule="auto"/>
        <w:ind w:firstLine="709"/>
        <w:rPr>
          <w:sz w:val="28"/>
          <w:szCs w:val="28"/>
        </w:rPr>
      </w:pPr>
      <w:r w:rsidRPr="00410764">
        <w:rPr>
          <w:sz w:val="28"/>
          <w:szCs w:val="28"/>
          <w:u w:val="single"/>
        </w:rPr>
        <w:t>Ребенок:</w:t>
      </w:r>
      <w:r w:rsidRPr="00410764">
        <w:rPr>
          <w:sz w:val="28"/>
          <w:szCs w:val="28"/>
        </w:rPr>
        <w:t xml:space="preserve"> Людей.</w:t>
      </w:r>
    </w:p>
    <w:p w:rsidR="00410764" w:rsidRPr="00410764" w:rsidRDefault="00410764" w:rsidP="00410764">
      <w:pPr>
        <w:pStyle w:val="dlg"/>
        <w:spacing w:before="0" w:beforeAutospacing="0" w:after="0" w:afterAutospacing="0" w:line="360" w:lineRule="auto"/>
        <w:ind w:firstLine="709"/>
        <w:rPr>
          <w:sz w:val="28"/>
          <w:szCs w:val="28"/>
        </w:rPr>
      </w:pPr>
      <w:r w:rsidRPr="00410764">
        <w:rPr>
          <w:sz w:val="28"/>
          <w:szCs w:val="28"/>
          <w:u w:val="single"/>
        </w:rPr>
        <w:t>Воспитатель:</w:t>
      </w:r>
      <w:r w:rsidRPr="00410764">
        <w:rPr>
          <w:sz w:val="28"/>
          <w:szCs w:val="28"/>
        </w:rPr>
        <w:t xml:space="preserve"> Ребята, но так как у вас герой вашей будущей картины готов уже, вам осталось только придумать и нарисовать то, что ваш герой делает или что с ним происходит, что вокруг него. У меня есть картинка </w:t>
      </w:r>
      <w:r w:rsidRPr="00410764">
        <w:rPr>
          <w:sz w:val="28"/>
          <w:szCs w:val="28"/>
        </w:rPr>
        <w:lastRenderedPageBreak/>
        <w:t>цветы. Я приклеиваю их на чистый лист и начинаю думать, как бы их обрисовать. Я рисую вазу, в которой будут стоять мои цветы, рисую стол. Мои цветы стоят в вазе на столе. А теперь вы хорошенько подумайте и изобразите свой сюжет.</w:t>
      </w:r>
    </w:p>
    <w:p w:rsidR="00410764" w:rsidRPr="00410764" w:rsidRDefault="00410764" w:rsidP="00410764">
      <w:pPr>
        <w:pStyle w:val="a3"/>
        <w:spacing w:before="0" w:beforeAutospacing="0" w:after="0" w:afterAutospacing="0" w:line="360" w:lineRule="auto"/>
        <w:ind w:firstLine="709"/>
        <w:rPr>
          <w:sz w:val="28"/>
          <w:szCs w:val="28"/>
        </w:rPr>
      </w:pPr>
      <w:r w:rsidRPr="00410764">
        <w:rPr>
          <w:i/>
          <w:iCs/>
          <w:sz w:val="28"/>
          <w:szCs w:val="28"/>
        </w:rPr>
        <w:t>(дети приступают к работе, воспитатель помогает нарисовать сложные части рисунка)</w:t>
      </w:r>
    </w:p>
    <w:p w:rsidR="00410764" w:rsidRPr="00410764" w:rsidRDefault="00410764" w:rsidP="00410764">
      <w:pPr>
        <w:pStyle w:val="dlg"/>
        <w:spacing w:before="0" w:beforeAutospacing="0" w:after="0" w:afterAutospacing="0" w:line="360" w:lineRule="auto"/>
        <w:ind w:firstLine="709"/>
        <w:rPr>
          <w:sz w:val="28"/>
          <w:szCs w:val="28"/>
        </w:rPr>
      </w:pPr>
      <w:r w:rsidRPr="00410764">
        <w:rPr>
          <w:sz w:val="28"/>
          <w:szCs w:val="28"/>
          <w:u w:val="single"/>
        </w:rPr>
        <w:t>Воспитатель:</w:t>
      </w:r>
      <w:r w:rsidRPr="00410764">
        <w:rPr>
          <w:sz w:val="28"/>
          <w:szCs w:val="28"/>
        </w:rPr>
        <w:t xml:space="preserve"> Давайте посмотрим, что у вас получилось </w:t>
      </w:r>
      <w:r w:rsidRPr="00410764">
        <w:rPr>
          <w:i/>
          <w:iCs/>
          <w:sz w:val="28"/>
          <w:szCs w:val="28"/>
        </w:rPr>
        <w:t>(рассматривание готовых рисунков)</w:t>
      </w:r>
      <w:r w:rsidRPr="00410764">
        <w:rPr>
          <w:sz w:val="28"/>
          <w:szCs w:val="28"/>
        </w:rPr>
        <w:t>.</w:t>
      </w:r>
    </w:p>
    <w:p w:rsidR="00410764" w:rsidRPr="00222EDE" w:rsidRDefault="00410764" w:rsidP="00222EDE">
      <w:pPr>
        <w:spacing w:before="100" w:beforeAutospacing="1" w:after="100" w:afterAutospacing="1" w:line="240" w:lineRule="auto"/>
        <w:jc w:val="center"/>
        <w:outlineLvl w:val="3"/>
        <w:rPr>
          <w:rFonts w:ascii="Times New Roman" w:eastAsia="Times New Roman" w:hAnsi="Times New Roman" w:cs="Times New Roman"/>
          <w:b/>
          <w:bCs/>
          <w:i/>
          <w:sz w:val="32"/>
          <w:szCs w:val="32"/>
          <w:lang w:eastAsia="ru-RU"/>
        </w:rPr>
      </w:pPr>
    </w:p>
    <w:p w:rsidR="00222EDE" w:rsidRPr="00222EDE" w:rsidRDefault="00222EDE" w:rsidP="00222EDE">
      <w:pPr>
        <w:spacing w:after="0" w:line="360" w:lineRule="auto"/>
        <w:jc w:val="both"/>
        <w:rPr>
          <w:rFonts w:ascii="Times New Roman" w:eastAsia="Times New Roman" w:hAnsi="Times New Roman" w:cs="Times New Roman"/>
          <w:color w:val="000000"/>
          <w:sz w:val="28"/>
          <w:lang w:eastAsia="ru-RU"/>
        </w:rPr>
      </w:pPr>
    </w:p>
    <w:p w:rsidR="002D4BA0" w:rsidRPr="00222EDE" w:rsidRDefault="002D4BA0" w:rsidP="002D4BA0">
      <w:pPr>
        <w:spacing w:after="0" w:line="360" w:lineRule="auto"/>
        <w:ind w:firstLine="709"/>
        <w:rPr>
          <w:rFonts w:ascii="Times New Roman" w:eastAsia="Times New Roman" w:hAnsi="Times New Roman" w:cs="Times New Roman"/>
          <w:color w:val="000000"/>
          <w:sz w:val="28"/>
          <w:lang w:eastAsia="ru-RU"/>
        </w:rPr>
      </w:pPr>
      <w:r w:rsidRPr="00222EDE">
        <w:rPr>
          <w:rFonts w:ascii="Times New Roman" w:eastAsia="Times New Roman" w:hAnsi="Times New Roman" w:cs="Times New Roman"/>
          <w:color w:val="000000"/>
          <w:sz w:val="28"/>
          <w:lang w:eastAsia="ru-RU"/>
        </w:rPr>
        <w:t xml:space="preserve"> </w:t>
      </w:r>
    </w:p>
    <w:p w:rsidR="002D4BA0" w:rsidRPr="00222EDE" w:rsidRDefault="002D4BA0" w:rsidP="002D4BA0">
      <w:pPr>
        <w:spacing w:after="0" w:line="360" w:lineRule="auto"/>
        <w:ind w:firstLine="709"/>
        <w:rPr>
          <w:rFonts w:ascii="Times New Roman" w:eastAsia="Times New Roman" w:hAnsi="Times New Roman" w:cs="Times New Roman"/>
          <w:color w:val="000000"/>
          <w:sz w:val="28"/>
          <w:lang w:eastAsia="ru-RU"/>
        </w:rPr>
      </w:pPr>
      <w:r w:rsidRPr="00222EDE">
        <w:rPr>
          <w:rFonts w:ascii="Times New Roman" w:eastAsia="Times New Roman" w:hAnsi="Times New Roman" w:cs="Times New Roman"/>
          <w:color w:val="000000"/>
          <w:sz w:val="24"/>
          <w:lang w:eastAsia="ru-RU"/>
        </w:rPr>
        <w:t xml:space="preserve"> </w:t>
      </w:r>
    </w:p>
    <w:p w:rsidR="00615D43" w:rsidRPr="00222EDE" w:rsidRDefault="00615D43" w:rsidP="002D4BA0">
      <w:pPr>
        <w:shd w:val="clear" w:color="auto" w:fill="FFFFFF"/>
        <w:spacing w:after="0" w:line="360" w:lineRule="auto"/>
        <w:ind w:firstLine="709"/>
        <w:jc w:val="center"/>
        <w:rPr>
          <w:rFonts w:ascii="Times New Roman" w:eastAsia="Times New Roman" w:hAnsi="Times New Roman" w:cs="Times New Roman"/>
          <w:b/>
          <w:color w:val="000000" w:themeColor="text1"/>
          <w:sz w:val="32"/>
          <w:szCs w:val="32"/>
          <w:lang w:eastAsia="ru-RU"/>
        </w:rPr>
      </w:pPr>
    </w:p>
    <w:p w:rsidR="00621365" w:rsidRPr="00222EDE" w:rsidRDefault="00621365" w:rsidP="002D4BA0">
      <w:pPr>
        <w:spacing w:after="0" w:line="360" w:lineRule="auto"/>
        <w:ind w:firstLine="709"/>
      </w:pPr>
    </w:p>
    <w:sectPr w:rsidR="00621365" w:rsidRPr="00222EDE" w:rsidSect="00615D43">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7F5" w:rsidRDefault="000647F5" w:rsidP="00615D43">
      <w:pPr>
        <w:spacing w:after="0" w:line="240" w:lineRule="auto"/>
      </w:pPr>
      <w:r>
        <w:separator/>
      </w:r>
    </w:p>
  </w:endnote>
  <w:endnote w:type="continuationSeparator" w:id="0">
    <w:p w:rsidR="000647F5" w:rsidRDefault="000647F5" w:rsidP="0061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681932"/>
      <w:docPartObj>
        <w:docPartGallery w:val="Page Numbers (Bottom of Page)"/>
        <w:docPartUnique/>
      </w:docPartObj>
    </w:sdtPr>
    <w:sdtContent>
      <w:p w:rsidR="00065334" w:rsidRDefault="00065334">
        <w:pPr>
          <w:pStyle w:val="a8"/>
          <w:jc w:val="center"/>
        </w:pPr>
        <w:r>
          <w:fldChar w:fldCharType="begin"/>
        </w:r>
        <w:r>
          <w:instrText>PAGE   \* MERGEFORMAT</w:instrText>
        </w:r>
        <w:r>
          <w:fldChar w:fldCharType="separate"/>
        </w:r>
        <w:r w:rsidR="0092554D">
          <w:rPr>
            <w:noProof/>
          </w:rPr>
          <w:t>4</w:t>
        </w:r>
        <w:r>
          <w:fldChar w:fldCharType="end"/>
        </w:r>
      </w:p>
    </w:sdtContent>
  </w:sdt>
  <w:p w:rsidR="00065334" w:rsidRDefault="0006533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7F5" w:rsidRDefault="000647F5" w:rsidP="00615D43">
      <w:pPr>
        <w:spacing w:after="0" w:line="240" w:lineRule="auto"/>
      </w:pPr>
      <w:r>
        <w:separator/>
      </w:r>
    </w:p>
  </w:footnote>
  <w:footnote w:type="continuationSeparator" w:id="0">
    <w:p w:rsidR="000647F5" w:rsidRDefault="000647F5" w:rsidP="00615D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95C24"/>
    <w:multiLevelType w:val="hybridMultilevel"/>
    <w:tmpl w:val="5AF83FEA"/>
    <w:lvl w:ilvl="0" w:tplc="86AE3AE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9AC1F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885AF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04272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9AD1E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28D30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0458F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D8602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44BD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1082860"/>
    <w:multiLevelType w:val="hybridMultilevel"/>
    <w:tmpl w:val="6C6015DC"/>
    <w:lvl w:ilvl="0" w:tplc="F3EE758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2782F66">
      <w:start w:val="1"/>
      <w:numFmt w:val="bullet"/>
      <w:lvlText w:val="o"/>
      <w:lvlJc w:val="left"/>
      <w:pPr>
        <w:ind w:left="15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1F2B3FC">
      <w:start w:val="1"/>
      <w:numFmt w:val="bullet"/>
      <w:lvlText w:val="▪"/>
      <w:lvlJc w:val="left"/>
      <w:pPr>
        <w:ind w:left="22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0C2410E">
      <w:start w:val="1"/>
      <w:numFmt w:val="bullet"/>
      <w:lvlText w:val="•"/>
      <w:lvlJc w:val="left"/>
      <w:pPr>
        <w:ind w:left="30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0A2032">
      <w:start w:val="1"/>
      <w:numFmt w:val="bullet"/>
      <w:lvlText w:val="o"/>
      <w:lvlJc w:val="left"/>
      <w:pPr>
        <w:ind w:left="37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72B5A0">
      <w:start w:val="1"/>
      <w:numFmt w:val="bullet"/>
      <w:lvlText w:val="▪"/>
      <w:lvlJc w:val="left"/>
      <w:pPr>
        <w:ind w:left="44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D6EC3EC">
      <w:start w:val="1"/>
      <w:numFmt w:val="bullet"/>
      <w:lvlText w:val="•"/>
      <w:lvlJc w:val="left"/>
      <w:pPr>
        <w:ind w:left="51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FBE822E">
      <w:start w:val="1"/>
      <w:numFmt w:val="bullet"/>
      <w:lvlText w:val="o"/>
      <w:lvlJc w:val="left"/>
      <w:pPr>
        <w:ind w:left="58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F9A8824">
      <w:start w:val="1"/>
      <w:numFmt w:val="bullet"/>
      <w:lvlText w:val="▪"/>
      <w:lvlJc w:val="left"/>
      <w:pPr>
        <w:ind w:left="66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C0"/>
    <w:rsid w:val="00026123"/>
    <w:rsid w:val="000647F5"/>
    <w:rsid w:val="00065334"/>
    <w:rsid w:val="000E224E"/>
    <w:rsid w:val="00222EDE"/>
    <w:rsid w:val="002B6BED"/>
    <w:rsid w:val="002D4BA0"/>
    <w:rsid w:val="00410764"/>
    <w:rsid w:val="0046655A"/>
    <w:rsid w:val="004F653D"/>
    <w:rsid w:val="00561435"/>
    <w:rsid w:val="005D1AA5"/>
    <w:rsid w:val="00615D43"/>
    <w:rsid w:val="00621365"/>
    <w:rsid w:val="00672FB1"/>
    <w:rsid w:val="00710E30"/>
    <w:rsid w:val="00786A5C"/>
    <w:rsid w:val="00851B91"/>
    <w:rsid w:val="0092554D"/>
    <w:rsid w:val="00A40B32"/>
    <w:rsid w:val="00B60CF3"/>
    <w:rsid w:val="00BE079A"/>
    <w:rsid w:val="00C35829"/>
    <w:rsid w:val="00CC6652"/>
    <w:rsid w:val="00E219C0"/>
    <w:rsid w:val="00FB0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C4D18-4199-4E1A-B657-ADD5050D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365"/>
  </w:style>
  <w:style w:type="paragraph" w:styleId="1">
    <w:name w:val="heading 1"/>
    <w:basedOn w:val="a"/>
    <w:link w:val="10"/>
    <w:uiPriority w:val="9"/>
    <w:qFormat/>
    <w:rsid w:val="00E21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222ED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9C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1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19C0"/>
    <w:rPr>
      <w:b/>
      <w:bCs/>
    </w:rPr>
  </w:style>
  <w:style w:type="character" w:styleId="a5">
    <w:name w:val="Emphasis"/>
    <w:basedOn w:val="a0"/>
    <w:uiPriority w:val="20"/>
    <w:qFormat/>
    <w:rsid w:val="00E219C0"/>
    <w:rPr>
      <w:i/>
      <w:iCs/>
    </w:rPr>
  </w:style>
  <w:style w:type="paragraph" w:styleId="a6">
    <w:name w:val="header"/>
    <w:basedOn w:val="a"/>
    <w:link w:val="a7"/>
    <w:uiPriority w:val="99"/>
    <w:unhideWhenUsed/>
    <w:rsid w:val="00615D43"/>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615D43"/>
  </w:style>
  <w:style w:type="paragraph" w:styleId="a8">
    <w:name w:val="footer"/>
    <w:basedOn w:val="a"/>
    <w:link w:val="a9"/>
    <w:uiPriority w:val="99"/>
    <w:unhideWhenUsed/>
    <w:rsid w:val="00615D43"/>
    <w:pPr>
      <w:tabs>
        <w:tab w:val="center" w:pos="4844"/>
        <w:tab w:val="right" w:pos="9689"/>
      </w:tabs>
      <w:spacing w:after="0" w:line="240" w:lineRule="auto"/>
    </w:pPr>
  </w:style>
  <w:style w:type="character" w:customStyle="1" w:styleId="a9">
    <w:name w:val="Нижний колонтитул Знак"/>
    <w:basedOn w:val="a0"/>
    <w:link w:val="a8"/>
    <w:uiPriority w:val="99"/>
    <w:rsid w:val="00615D43"/>
  </w:style>
  <w:style w:type="numbering" w:customStyle="1" w:styleId="11">
    <w:name w:val="Нет списка1"/>
    <w:next w:val="a2"/>
    <w:uiPriority w:val="99"/>
    <w:semiHidden/>
    <w:unhideWhenUsed/>
    <w:rsid w:val="002D4BA0"/>
  </w:style>
  <w:style w:type="character" w:styleId="aa">
    <w:name w:val="Hyperlink"/>
    <w:basedOn w:val="a0"/>
    <w:uiPriority w:val="99"/>
    <w:unhideWhenUsed/>
    <w:rsid w:val="002D4BA0"/>
    <w:rPr>
      <w:color w:val="0000FF" w:themeColor="hyperlink"/>
      <w:u w:val="single"/>
    </w:rPr>
  </w:style>
  <w:style w:type="character" w:customStyle="1" w:styleId="40">
    <w:name w:val="Заголовок 4 Знак"/>
    <w:basedOn w:val="a0"/>
    <w:link w:val="4"/>
    <w:uiPriority w:val="9"/>
    <w:semiHidden/>
    <w:rsid w:val="00222EDE"/>
    <w:rPr>
      <w:rFonts w:asciiTheme="majorHAnsi" w:eastAsiaTheme="majorEastAsia" w:hAnsiTheme="majorHAnsi" w:cstheme="majorBidi"/>
      <w:i/>
      <w:iCs/>
      <w:color w:val="365F91" w:themeColor="accent1" w:themeShade="BF"/>
    </w:rPr>
  </w:style>
  <w:style w:type="paragraph" w:styleId="ab">
    <w:name w:val="Balloon Text"/>
    <w:basedOn w:val="a"/>
    <w:link w:val="ac"/>
    <w:uiPriority w:val="99"/>
    <w:semiHidden/>
    <w:unhideWhenUsed/>
    <w:rsid w:val="00222ED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22EDE"/>
    <w:rPr>
      <w:rFonts w:ascii="Segoe UI" w:hAnsi="Segoe UI" w:cs="Segoe UI"/>
      <w:sz w:val="18"/>
      <w:szCs w:val="18"/>
    </w:rPr>
  </w:style>
  <w:style w:type="paragraph" w:customStyle="1" w:styleId="dlg">
    <w:name w:val="dlg"/>
    <w:basedOn w:val="a"/>
    <w:rsid w:val="004107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9134">
      <w:bodyDiv w:val="1"/>
      <w:marLeft w:val="0"/>
      <w:marRight w:val="0"/>
      <w:marTop w:val="0"/>
      <w:marBottom w:val="0"/>
      <w:divBdr>
        <w:top w:val="none" w:sz="0" w:space="0" w:color="auto"/>
        <w:left w:val="none" w:sz="0" w:space="0" w:color="auto"/>
        <w:bottom w:val="none" w:sz="0" w:space="0" w:color="auto"/>
        <w:right w:val="none" w:sz="0" w:space="0" w:color="auto"/>
      </w:divBdr>
      <w:divsChild>
        <w:div w:id="907882870">
          <w:marLeft w:val="0"/>
          <w:marRight w:val="0"/>
          <w:marTop w:val="0"/>
          <w:marBottom w:val="0"/>
          <w:divBdr>
            <w:top w:val="none" w:sz="0" w:space="0" w:color="auto"/>
            <w:left w:val="none" w:sz="0" w:space="0" w:color="auto"/>
            <w:bottom w:val="none" w:sz="0" w:space="0" w:color="auto"/>
            <w:right w:val="none" w:sz="0" w:space="0" w:color="auto"/>
          </w:divBdr>
        </w:div>
      </w:divsChild>
    </w:div>
    <w:div w:id="699090816">
      <w:bodyDiv w:val="1"/>
      <w:marLeft w:val="0"/>
      <w:marRight w:val="0"/>
      <w:marTop w:val="0"/>
      <w:marBottom w:val="0"/>
      <w:divBdr>
        <w:top w:val="none" w:sz="0" w:space="0" w:color="auto"/>
        <w:left w:val="none" w:sz="0" w:space="0" w:color="auto"/>
        <w:bottom w:val="none" w:sz="0" w:space="0" w:color="auto"/>
        <w:right w:val="none" w:sz="0" w:space="0" w:color="auto"/>
      </w:divBdr>
      <w:divsChild>
        <w:div w:id="518543848">
          <w:marLeft w:val="0"/>
          <w:marRight w:val="0"/>
          <w:marTop w:val="0"/>
          <w:marBottom w:val="0"/>
          <w:divBdr>
            <w:top w:val="none" w:sz="0" w:space="0" w:color="auto"/>
            <w:left w:val="none" w:sz="0" w:space="0" w:color="auto"/>
            <w:bottom w:val="none" w:sz="0" w:space="0" w:color="auto"/>
            <w:right w:val="none" w:sz="0" w:space="0" w:color="auto"/>
          </w:divBdr>
        </w:div>
      </w:divsChild>
    </w:div>
    <w:div w:id="884878501">
      <w:bodyDiv w:val="1"/>
      <w:marLeft w:val="0"/>
      <w:marRight w:val="0"/>
      <w:marTop w:val="0"/>
      <w:marBottom w:val="0"/>
      <w:divBdr>
        <w:top w:val="none" w:sz="0" w:space="0" w:color="auto"/>
        <w:left w:val="none" w:sz="0" w:space="0" w:color="auto"/>
        <w:bottom w:val="none" w:sz="0" w:space="0" w:color="auto"/>
        <w:right w:val="none" w:sz="0" w:space="0" w:color="auto"/>
      </w:divBdr>
      <w:divsChild>
        <w:div w:id="1451821728">
          <w:marLeft w:val="0"/>
          <w:marRight w:val="0"/>
          <w:marTop w:val="0"/>
          <w:marBottom w:val="0"/>
          <w:divBdr>
            <w:top w:val="none" w:sz="0" w:space="0" w:color="auto"/>
            <w:left w:val="none" w:sz="0" w:space="0" w:color="auto"/>
            <w:bottom w:val="none" w:sz="0" w:space="0" w:color="auto"/>
            <w:right w:val="none" w:sz="0" w:space="0" w:color="auto"/>
          </w:divBdr>
        </w:div>
      </w:divsChild>
    </w:div>
    <w:div w:id="961108317">
      <w:bodyDiv w:val="1"/>
      <w:marLeft w:val="0"/>
      <w:marRight w:val="0"/>
      <w:marTop w:val="0"/>
      <w:marBottom w:val="0"/>
      <w:divBdr>
        <w:top w:val="none" w:sz="0" w:space="0" w:color="auto"/>
        <w:left w:val="none" w:sz="0" w:space="0" w:color="auto"/>
        <w:bottom w:val="none" w:sz="0" w:space="0" w:color="auto"/>
        <w:right w:val="none" w:sz="0" w:space="0" w:color="auto"/>
      </w:divBdr>
      <w:divsChild>
        <w:div w:id="1940404606">
          <w:marLeft w:val="0"/>
          <w:marRight w:val="0"/>
          <w:marTop w:val="0"/>
          <w:marBottom w:val="0"/>
          <w:divBdr>
            <w:top w:val="none" w:sz="0" w:space="0" w:color="auto"/>
            <w:left w:val="none" w:sz="0" w:space="0" w:color="auto"/>
            <w:bottom w:val="none" w:sz="0" w:space="0" w:color="auto"/>
            <w:right w:val="none" w:sz="0" w:space="0" w:color="auto"/>
          </w:divBdr>
        </w:div>
      </w:divsChild>
    </w:div>
    <w:div w:id="1058170002">
      <w:bodyDiv w:val="1"/>
      <w:marLeft w:val="0"/>
      <w:marRight w:val="0"/>
      <w:marTop w:val="0"/>
      <w:marBottom w:val="0"/>
      <w:divBdr>
        <w:top w:val="none" w:sz="0" w:space="0" w:color="auto"/>
        <w:left w:val="none" w:sz="0" w:space="0" w:color="auto"/>
        <w:bottom w:val="none" w:sz="0" w:space="0" w:color="auto"/>
        <w:right w:val="none" w:sz="0" w:space="0" w:color="auto"/>
      </w:divBdr>
      <w:divsChild>
        <w:div w:id="891309904">
          <w:marLeft w:val="0"/>
          <w:marRight w:val="0"/>
          <w:marTop w:val="0"/>
          <w:marBottom w:val="0"/>
          <w:divBdr>
            <w:top w:val="none" w:sz="0" w:space="0" w:color="auto"/>
            <w:left w:val="none" w:sz="0" w:space="0" w:color="auto"/>
            <w:bottom w:val="none" w:sz="0" w:space="0" w:color="auto"/>
            <w:right w:val="none" w:sz="0" w:space="0" w:color="auto"/>
          </w:divBdr>
        </w:div>
      </w:divsChild>
    </w:div>
    <w:div w:id="1165972907">
      <w:bodyDiv w:val="1"/>
      <w:marLeft w:val="0"/>
      <w:marRight w:val="0"/>
      <w:marTop w:val="0"/>
      <w:marBottom w:val="0"/>
      <w:divBdr>
        <w:top w:val="none" w:sz="0" w:space="0" w:color="auto"/>
        <w:left w:val="none" w:sz="0" w:space="0" w:color="auto"/>
        <w:bottom w:val="none" w:sz="0" w:space="0" w:color="auto"/>
        <w:right w:val="none" w:sz="0" w:space="0" w:color="auto"/>
      </w:divBdr>
      <w:divsChild>
        <w:div w:id="93140274">
          <w:marLeft w:val="0"/>
          <w:marRight w:val="0"/>
          <w:marTop w:val="0"/>
          <w:marBottom w:val="0"/>
          <w:divBdr>
            <w:top w:val="none" w:sz="0" w:space="0" w:color="auto"/>
            <w:left w:val="none" w:sz="0" w:space="0" w:color="auto"/>
            <w:bottom w:val="none" w:sz="0" w:space="0" w:color="auto"/>
            <w:right w:val="none" w:sz="0" w:space="0" w:color="auto"/>
          </w:divBdr>
        </w:div>
      </w:divsChild>
    </w:div>
    <w:div w:id="1190220558">
      <w:bodyDiv w:val="1"/>
      <w:marLeft w:val="0"/>
      <w:marRight w:val="0"/>
      <w:marTop w:val="0"/>
      <w:marBottom w:val="0"/>
      <w:divBdr>
        <w:top w:val="none" w:sz="0" w:space="0" w:color="auto"/>
        <w:left w:val="none" w:sz="0" w:space="0" w:color="auto"/>
        <w:bottom w:val="none" w:sz="0" w:space="0" w:color="auto"/>
        <w:right w:val="none" w:sz="0" w:space="0" w:color="auto"/>
      </w:divBdr>
      <w:divsChild>
        <w:div w:id="1349256491">
          <w:marLeft w:val="0"/>
          <w:marRight w:val="0"/>
          <w:marTop w:val="0"/>
          <w:marBottom w:val="0"/>
          <w:divBdr>
            <w:top w:val="none" w:sz="0" w:space="0" w:color="auto"/>
            <w:left w:val="none" w:sz="0" w:space="0" w:color="auto"/>
            <w:bottom w:val="none" w:sz="0" w:space="0" w:color="auto"/>
            <w:right w:val="none" w:sz="0" w:space="0" w:color="auto"/>
          </w:divBdr>
        </w:div>
      </w:divsChild>
    </w:div>
    <w:div w:id="1240794519">
      <w:bodyDiv w:val="1"/>
      <w:marLeft w:val="0"/>
      <w:marRight w:val="0"/>
      <w:marTop w:val="0"/>
      <w:marBottom w:val="0"/>
      <w:divBdr>
        <w:top w:val="none" w:sz="0" w:space="0" w:color="auto"/>
        <w:left w:val="none" w:sz="0" w:space="0" w:color="auto"/>
        <w:bottom w:val="none" w:sz="0" w:space="0" w:color="auto"/>
        <w:right w:val="none" w:sz="0" w:space="0" w:color="auto"/>
      </w:divBdr>
      <w:divsChild>
        <w:div w:id="549002190">
          <w:marLeft w:val="0"/>
          <w:marRight w:val="0"/>
          <w:marTop w:val="0"/>
          <w:marBottom w:val="0"/>
          <w:divBdr>
            <w:top w:val="none" w:sz="0" w:space="0" w:color="auto"/>
            <w:left w:val="none" w:sz="0" w:space="0" w:color="auto"/>
            <w:bottom w:val="none" w:sz="0" w:space="0" w:color="auto"/>
            <w:right w:val="none" w:sz="0" w:space="0" w:color="auto"/>
          </w:divBdr>
        </w:div>
      </w:divsChild>
    </w:div>
    <w:div w:id="1272740156">
      <w:bodyDiv w:val="1"/>
      <w:marLeft w:val="0"/>
      <w:marRight w:val="0"/>
      <w:marTop w:val="0"/>
      <w:marBottom w:val="0"/>
      <w:divBdr>
        <w:top w:val="none" w:sz="0" w:space="0" w:color="auto"/>
        <w:left w:val="none" w:sz="0" w:space="0" w:color="auto"/>
        <w:bottom w:val="none" w:sz="0" w:space="0" w:color="auto"/>
        <w:right w:val="none" w:sz="0" w:space="0" w:color="auto"/>
      </w:divBdr>
      <w:divsChild>
        <w:div w:id="298347146">
          <w:marLeft w:val="0"/>
          <w:marRight w:val="0"/>
          <w:marTop w:val="0"/>
          <w:marBottom w:val="0"/>
          <w:divBdr>
            <w:top w:val="none" w:sz="0" w:space="0" w:color="auto"/>
            <w:left w:val="none" w:sz="0" w:space="0" w:color="auto"/>
            <w:bottom w:val="none" w:sz="0" w:space="0" w:color="auto"/>
            <w:right w:val="none" w:sz="0" w:space="0" w:color="auto"/>
          </w:divBdr>
        </w:div>
      </w:divsChild>
    </w:div>
    <w:div w:id="1337611480">
      <w:bodyDiv w:val="1"/>
      <w:marLeft w:val="0"/>
      <w:marRight w:val="0"/>
      <w:marTop w:val="0"/>
      <w:marBottom w:val="0"/>
      <w:divBdr>
        <w:top w:val="none" w:sz="0" w:space="0" w:color="auto"/>
        <w:left w:val="none" w:sz="0" w:space="0" w:color="auto"/>
        <w:bottom w:val="none" w:sz="0" w:space="0" w:color="auto"/>
        <w:right w:val="none" w:sz="0" w:space="0" w:color="auto"/>
      </w:divBdr>
      <w:divsChild>
        <w:div w:id="588394031">
          <w:marLeft w:val="0"/>
          <w:marRight w:val="0"/>
          <w:marTop w:val="0"/>
          <w:marBottom w:val="0"/>
          <w:divBdr>
            <w:top w:val="none" w:sz="0" w:space="0" w:color="auto"/>
            <w:left w:val="none" w:sz="0" w:space="0" w:color="auto"/>
            <w:bottom w:val="none" w:sz="0" w:space="0" w:color="auto"/>
            <w:right w:val="none" w:sz="0" w:space="0" w:color="auto"/>
          </w:divBdr>
        </w:div>
      </w:divsChild>
    </w:div>
    <w:div w:id="18360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brazovatelmznie_programmi/" TargetMode="External"/><Relationship Id="rId3" Type="http://schemas.openxmlformats.org/officeDocument/2006/relationships/settings" Target="settings.xml"/><Relationship Id="rId7" Type="http://schemas.openxmlformats.org/officeDocument/2006/relationships/hyperlink" Target="http://pandia.ru/text/category/obrazovatelmznaya_deyatelmznostm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2834</Words>
  <Characters>16155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Эльдорадо Покупатель</cp:lastModifiedBy>
  <cp:revision>2</cp:revision>
  <dcterms:created xsi:type="dcterms:W3CDTF">2016-06-06T08:39:00Z</dcterms:created>
  <dcterms:modified xsi:type="dcterms:W3CDTF">2016-06-06T08:39:00Z</dcterms:modified>
</cp:coreProperties>
</file>