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36C" w:rsidRPr="00B53ECD" w:rsidRDefault="00FF2913" w:rsidP="00FF29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913">
        <w:rPr>
          <w:rFonts w:ascii="Times New Roman" w:hAnsi="Times New Roman" w:cs="Times New Roman"/>
          <w:b/>
          <w:sz w:val="28"/>
          <w:szCs w:val="28"/>
        </w:rPr>
        <w:t xml:space="preserve">Урок английского языка </w:t>
      </w:r>
      <w:r w:rsidRPr="00B53ECD">
        <w:rPr>
          <w:rFonts w:ascii="Times New Roman" w:hAnsi="Times New Roman" w:cs="Times New Roman"/>
          <w:b/>
          <w:sz w:val="28"/>
          <w:szCs w:val="28"/>
        </w:rPr>
        <w:t>«</w:t>
      </w:r>
      <w:r w:rsidR="00B53ECD" w:rsidRPr="00B53ECD">
        <w:rPr>
          <w:rFonts w:ascii="Times New Roman" w:hAnsi="Times New Roman" w:cs="Times New Roman"/>
          <w:b/>
          <w:sz w:val="28"/>
          <w:szCs w:val="28"/>
          <w:lang w:val="en-US"/>
        </w:rPr>
        <w:t>British</w:t>
      </w:r>
      <w:r w:rsidR="00B53ECD" w:rsidRPr="00B53E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ECD" w:rsidRPr="00B53ECD">
        <w:rPr>
          <w:rFonts w:ascii="Times New Roman" w:hAnsi="Times New Roman" w:cs="Times New Roman"/>
          <w:b/>
          <w:sz w:val="28"/>
          <w:szCs w:val="28"/>
          <w:lang w:val="en-US"/>
        </w:rPr>
        <w:t>Parliament</w:t>
      </w:r>
      <w:r w:rsidRPr="00B53ECD">
        <w:rPr>
          <w:rFonts w:ascii="Times New Roman" w:hAnsi="Times New Roman" w:cs="Times New Roman"/>
          <w:b/>
          <w:sz w:val="28"/>
          <w:szCs w:val="28"/>
        </w:rPr>
        <w:t>».</w:t>
      </w:r>
    </w:p>
    <w:p w:rsidR="00FF2913" w:rsidRDefault="00FF2913" w:rsidP="00FF29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</w:t>
      </w:r>
    </w:p>
    <w:p w:rsidR="00FF2913" w:rsidRDefault="00FF2913" w:rsidP="00FF2913">
      <w:pPr>
        <w:pStyle w:val="c2"/>
        <w:shd w:val="clear" w:color="auto" w:fill="FFFFFF"/>
        <w:spacing w:before="0" w:beforeAutospacing="0" w:after="0" w:afterAutospacing="0"/>
        <w:rPr>
          <w:rStyle w:val="c23"/>
          <w:color w:val="000000"/>
        </w:rPr>
      </w:pPr>
      <w:r w:rsidRPr="00FF2913">
        <w:rPr>
          <w:b/>
        </w:rPr>
        <w:t>Цель:</w:t>
      </w:r>
      <w:r w:rsidRPr="00C325C3">
        <w:t xml:space="preserve"> Развитие</w:t>
      </w:r>
      <w:r>
        <w:rPr>
          <w:rStyle w:val="c23"/>
          <w:color w:val="000000"/>
        </w:rPr>
        <w:t xml:space="preserve"> навыков устного высказывания и навыков коммуникативного общения в рамках предложенной темы.</w:t>
      </w:r>
    </w:p>
    <w:p w:rsidR="00FF2913" w:rsidRDefault="00FF2913" w:rsidP="00FF2913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Образовательная: </w:t>
      </w:r>
    </w:p>
    <w:p w:rsidR="00FF2913" w:rsidRDefault="00FF2913" w:rsidP="00FF2913">
      <w:p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2913">
        <w:rPr>
          <w:rFonts w:ascii="Times New Roman" w:hAnsi="Times New Roman" w:cs="Times New Roman"/>
          <w:sz w:val="24"/>
          <w:szCs w:val="24"/>
        </w:rPr>
        <w:t>Активизировать и закрепить лексику по теме «</w:t>
      </w:r>
      <w:r w:rsidR="00B53ECD">
        <w:rPr>
          <w:rFonts w:ascii="Times New Roman" w:hAnsi="Times New Roman" w:cs="Times New Roman"/>
          <w:sz w:val="24"/>
          <w:szCs w:val="24"/>
          <w:lang w:val="en-US"/>
        </w:rPr>
        <w:t>British</w:t>
      </w:r>
      <w:r w:rsidR="00B53ECD" w:rsidRPr="00B53ECD">
        <w:rPr>
          <w:rFonts w:ascii="Times New Roman" w:hAnsi="Times New Roman" w:cs="Times New Roman"/>
          <w:sz w:val="24"/>
          <w:szCs w:val="24"/>
        </w:rPr>
        <w:t xml:space="preserve"> </w:t>
      </w:r>
      <w:r w:rsidR="00B53ECD">
        <w:rPr>
          <w:rFonts w:ascii="Times New Roman" w:hAnsi="Times New Roman" w:cs="Times New Roman"/>
          <w:sz w:val="24"/>
          <w:szCs w:val="24"/>
          <w:lang w:val="en-US"/>
        </w:rPr>
        <w:t>Parliament</w:t>
      </w:r>
      <w:r w:rsidRPr="00FF291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по видам речи.</w:t>
      </w:r>
    </w:p>
    <w:p w:rsidR="00FF2913" w:rsidRDefault="00FF2913" w:rsidP="00FF2913">
      <w:pPr>
        <w:pStyle w:val="a3"/>
        <w:numPr>
          <w:ilvl w:val="0"/>
          <w:numId w:val="1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Развивающая</w:t>
      </w:r>
      <w:r w:rsidR="00702205">
        <w:rPr>
          <w:rFonts w:ascii="Times New Roman" w:hAnsi="Times New Roman" w:cs="Times New Roman"/>
          <w:sz w:val="24"/>
          <w:szCs w:val="24"/>
        </w:rPr>
        <w:t>:</w:t>
      </w:r>
    </w:p>
    <w:p w:rsidR="00702205" w:rsidRDefault="00702205" w:rsidP="00702205">
      <w:p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навыки говорения в беседе о политическом устройстве Великобритании.</w:t>
      </w:r>
    </w:p>
    <w:p w:rsidR="00702205" w:rsidRDefault="00702205" w:rsidP="00702205">
      <w:pPr>
        <w:pStyle w:val="a3"/>
        <w:numPr>
          <w:ilvl w:val="0"/>
          <w:numId w:val="1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Воспитательная: </w:t>
      </w:r>
    </w:p>
    <w:p w:rsidR="00702205" w:rsidRDefault="00702205" w:rsidP="00702205">
      <w:p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толерантность, уважения к культуре других народов, чувство гордости за свою страну.</w:t>
      </w:r>
    </w:p>
    <w:p w:rsidR="00702205" w:rsidRDefault="00702205" w:rsidP="00702205">
      <w:pPr>
        <w:tabs>
          <w:tab w:val="left" w:pos="25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205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702205" w:rsidRDefault="00702205" w:rsidP="00702205">
      <w:pPr>
        <w:pStyle w:val="a3"/>
        <w:numPr>
          <w:ilvl w:val="0"/>
          <w:numId w:val="2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702205">
        <w:rPr>
          <w:rFonts w:ascii="Times New Roman" w:hAnsi="Times New Roman" w:cs="Times New Roman"/>
          <w:sz w:val="24"/>
          <w:szCs w:val="24"/>
        </w:rPr>
        <w:t>ктивизировать</w:t>
      </w:r>
      <w:r>
        <w:rPr>
          <w:rFonts w:ascii="Times New Roman" w:hAnsi="Times New Roman" w:cs="Times New Roman"/>
          <w:sz w:val="24"/>
          <w:szCs w:val="24"/>
        </w:rPr>
        <w:t xml:space="preserve"> и закрепить лексику по теме;</w:t>
      </w:r>
    </w:p>
    <w:p w:rsidR="00702205" w:rsidRDefault="00702205" w:rsidP="00702205">
      <w:pPr>
        <w:pStyle w:val="a3"/>
        <w:numPr>
          <w:ilvl w:val="0"/>
          <w:numId w:val="2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тренировать навыки говорения;</w:t>
      </w:r>
    </w:p>
    <w:p w:rsidR="00702205" w:rsidRDefault="00702205" w:rsidP="00702205">
      <w:pPr>
        <w:pStyle w:val="a3"/>
        <w:numPr>
          <w:ilvl w:val="0"/>
          <w:numId w:val="2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умения и навыки работы в группе.</w:t>
      </w:r>
    </w:p>
    <w:p w:rsidR="00207CD4" w:rsidRPr="00207CD4" w:rsidRDefault="00207CD4" w:rsidP="00207CD4">
      <w:pPr>
        <w:tabs>
          <w:tab w:val="left" w:pos="2550"/>
        </w:tabs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CD4">
        <w:rPr>
          <w:rFonts w:ascii="Times New Roman" w:hAnsi="Times New Roman" w:cs="Times New Roman"/>
          <w:b/>
          <w:sz w:val="24"/>
          <w:szCs w:val="24"/>
        </w:rPr>
        <w:t xml:space="preserve">Тенология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07CD4">
        <w:rPr>
          <w:rFonts w:ascii="Times New Roman" w:hAnsi="Times New Roman" w:cs="Times New Roman"/>
          <w:b/>
          <w:sz w:val="24"/>
          <w:szCs w:val="24"/>
        </w:rPr>
        <w:t>обучения в сотрудничестве</w:t>
      </w:r>
    </w:p>
    <w:p w:rsidR="009E71C0" w:rsidRPr="009E71C0" w:rsidRDefault="009E71C0" w:rsidP="009E71C0">
      <w:pPr>
        <w:tabs>
          <w:tab w:val="left" w:pos="2550"/>
        </w:tabs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9E71C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Формы организации познавательной деятельности:</w:t>
      </w:r>
      <w:r w:rsidRPr="009E71C0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групповая</w:t>
      </w:r>
    </w:p>
    <w:p w:rsidR="00702205" w:rsidRDefault="00702205" w:rsidP="00702205">
      <w:pPr>
        <w:tabs>
          <w:tab w:val="left" w:pos="2550"/>
        </w:tabs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702205">
        <w:rPr>
          <w:rFonts w:ascii="Times New Roman" w:hAnsi="Times New Roman" w:cs="Times New Roman"/>
          <w:b/>
          <w:sz w:val="24"/>
          <w:szCs w:val="24"/>
        </w:rPr>
        <w:t xml:space="preserve">Ресурсы:  </w:t>
      </w:r>
      <w:r w:rsidRPr="00702205">
        <w:rPr>
          <w:rFonts w:ascii="Times New Roman" w:hAnsi="Times New Roman" w:cs="Times New Roman"/>
          <w:sz w:val="24"/>
          <w:szCs w:val="24"/>
        </w:rPr>
        <w:t>проектор, слайды, раздаточный материал, видеоролики</w:t>
      </w:r>
    </w:p>
    <w:p w:rsidR="00702205" w:rsidRDefault="00702205" w:rsidP="00702205">
      <w:pPr>
        <w:tabs>
          <w:tab w:val="left" w:pos="2550"/>
        </w:tabs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702205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  <w:r w:rsidRPr="00702205">
        <w:rPr>
          <w:rFonts w:ascii="Times New Roman" w:hAnsi="Times New Roman" w:cs="Times New Roman"/>
          <w:sz w:val="24"/>
          <w:szCs w:val="24"/>
        </w:rPr>
        <w:t xml:space="preserve"> учащиеся умеют говорить о политической системе Великобритании, знают основные политические цифры, умеют анализировать и сравнивать данную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2205" w:rsidRDefault="00702205" w:rsidP="00702205">
      <w:pPr>
        <w:tabs>
          <w:tab w:val="left" w:pos="2550"/>
        </w:tabs>
        <w:ind w:lef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урока</w:t>
      </w:r>
    </w:p>
    <w:tbl>
      <w:tblPr>
        <w:tblStyle w:val="a8"/>
        <w:tblW w:w="11483" w:type="dxa"/>
        <w:tblInd w:w="-431" w:type="dxa"/>
        <w:tblLook w:val="04A0" w:firstRow="1" w:lastRow="0" w:firstColumn="1" w:lastColumn="0" w:noHBand="0" w:noVBand="1"/>
      </w:tblPr>
      <w:tblGrid>
        <w:gridCol w:w="1844"/>
        <w:gridCol w:w="2977"/>
        <w:gridCol w:w="6662"/>
      </w:tblGrid>
      <w:tr w:rsidR="008968AD" w:rsidTr="009E71C0">
        <w:tc>
          <w:tcPr>
            <w:tcW w:w="1844" w:type="dxa"/>
          </w:tcPr>
          <w:p w:rsidR="004E0F2A" w:rsidRDefault="004E0F2A" w:rsidP="004E0F2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(40мин.)</w:t>
            </w:r>
          </w:p>
        </w:tc>
        <w:tc>
          <w:tcPr>
            <w:tcW w:w="2977" w:type="dxa"/>
          </w:tcPr>
          <w:p w:rsidR="004E0F2A" w:rsidRDefault="004E0F2A" w:rsidP="004E0F2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проведения урока</w:t>
            </w:r>
          </w:p>
        </w:tc>
        <w:tc>
          <w:tcPr>
            <w:tcW w:w="6662" w:type="dxa"/>
          </w:tcPr>
          <w:p w:rsidR="004E0F2A" w:rsidRDefault="004E0F2A" w:rsidP="004E0F2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 и учащихся</w:t>
            </w:r>
          </w:p>
        </w:tc>
      </w:tr>
      <w:tr w:rsidR="008968AD" w:rsidRPr="003E7701" w:rsidTr="009E71C0">
        <w:tc>
          <w:tcPr>
            <w:tcW w:w="1844" w:type="dxa"/>
          </w:tcPr>
          <w:p w:rsidR="004E0F2A" w:rsidRDefault="009E71C0" w:rsidP="009E71C0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</w:tc>
        <w:tc>
          <w:tcPr>
            <w:tcW w:w="2977" w:type="dxa"/>
          </w:tcPr>
          <w:p w:rsidR="004E0F2A" w:rsidRPr="00BD2C2F" w:rsidRDefault="009E71C0" w:rsidP="009E71C0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  <w:r w:rsidR="00BD2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D2C2F">
              <w:rPr>
                <w:rFonts w:ascii="Times New Roman" w:hAnsi="Times New Roman" w:cs="Times New Roman"/>
                <w:sz w:val="24"/>
                <w:szCs w:val="24"/>
              </w:rPr>
              <w:t xml:space="preserve">момент </w:t>
            </w:r>
          </w:p>
        </w:tc>
        <w:tc>
          <w:tcPr>
            <w:tcW w:w="6662" w:type="dxa"/>
          </w:tcPr>
          <w:p w:rsidR="00BD2C2F" w:rsidRDefault="00421CE1" w:rsidP="004E0F2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T: </w:t>
            </w:r>
            <w:r w:rsidR="009E7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 everyone! Nice to see you! How are you today? Ok, fine. We have guests so don’t be shy, be active and smart and</w:t>
            </w:r>
            <w:r w:rsidR="00896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try to </w:t>
            </w:r>
            <w:r w:rsidR="009E7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show </w:t>
            </w:r>
            <w:r w:rsidR="00896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 your knowledge. And I’d like you to work in groups and choose the </w:t>
            </w:r>
            <w:r w:rsidR="008F5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 who fills in the assessment card.</w:t>
            </w:r>
          </w:p>
          <w:p w:rsidR="008968AD" w:rsidRDefault="008968AD" w:rsidP="004E0F2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968AD" w:rsidRDefault="008968AD" w:rsidP="004E0F2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1CE1" w:rsidRDefault="009E71C0" w:rsidP="002D6811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21CE1" w:rsidRDefault="00421CE1" w:rsidP="004E0F2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1CE1" w:rsidRPr="009E71C0" w:rsidRDefault="00421CE1" w:rsidP="004E0F2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D2C2F" w:rsidRPr="009E71C0" w:rsidTr="009E71C0">
        <w:tc>
          <w:tcPr>
            <w:tcW w:w="1844" w:type="dxa"/>
          </w:tcPr>
          <w:p w:rsidR="00BD2C2F" w:rsidRDefault="00C10CA1" w:rsidP="009E71C0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минуты</w:t>
            </w:r>
          </w:p>
          <w:p w:rsidR="005C4668" w:rsidRDefault="005C4668" w:rsidP="009E71C0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68" w:rsidRDefault="005C4668" w:rsidP="009E71C0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68" w:rsidRDefault="005C4668" w:rsidP="009E71C0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68" w:rsidRDefault="005C4668" w:rsidP="009E71C0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68" w:rsidRDefault="005C4668" w:rsidP="009E71C0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68" w:rsidRDefault="005C4668" w:rsidP="009E71C0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68" w:rsidRDefault="005C4668" w:rsidP="009E71C0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68" w:rsidRDefault="005C4668" w:rsidP="009E71C0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68" w:rsidRDefault="005C4668" w:rsidP="009E71C0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68" w:rsidRDefault="005C4668" w:rsidP="009E71C0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68" w:rsidRDefault="005C4668" w:rsidP="009E71C0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68" w:rsidRDefault="005C4668" w:rsidP="009E71C0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68" w:rsidRDefault="005C4668" w:rsidP="009E71C0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68" w:rsidRDefault="005C4668" w:rsidP="009E71C0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68" w:rsidRDefault="005C4668" w:rsidP="009E71C0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68" w:rsidRDefault="005C4668" w:rsidP="009E71C0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68" w:rsidRPr="005C4668" w:rsidRDefault="005C4668" w:rsidP="009E71C0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минуты </w:t>
            </w:r>
          </w:p>
        </w:tc>
        <w:tc>
          <w:tcPr>
            <w:tcW w:w="2977" w:type="dxa"/>
          </w:tcPr>
          <w:p w:rsidR="002D6811" w:rsidRDefault="002D6811" w:rsidP="009E71C0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речевых навыков</w:t>
            </w:r>
          </w:p>
          <w:p w:rsidR="002D6811" w:rsidRPr="002D6811" w:rsidRDefault="002D6811" w:rsidP="002D6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811" w:rsidRPr="002D6811" w:rsidRDefault="002D6811" w:rsidP="002D6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811" w:rsidRPr="002D6811" w:rsidRDefault="002D6811" w:rsidP="002D6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811" w:rsidRPr="002D6811" w:rsidRDefault="002D6811" w:rsidP="002D6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811" w:rsidRPr="002D6811" w:rsidRDefault="002D6811" w:rsidP="002D6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811" w:rsidRPr="002D6811" w:rsidRDefault="002D6811" w:rsidP="002D6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811" w:rsidRDefault="002D6811" w:rsidP="002D6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811" w:rsidRPr="002D6811" w:rsidRDefault="002D6811" w:rsidP="002D6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811" w:rsidRPr="002D6811" w:rsidRDefault="002D6811" w:rsidP="002D6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811" w:rsidRDefault="002D6811" w:rsidP="002D6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811" w:rsidRPr="002D6811" w:rsidRDefault="002D6811" w:rsidP="002D6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811" w:rsidRDefault="002D6811" w:rsidP="002D6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811" w:rsidRDefault="002D6811" w:rsidP="002D6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2F" w:rsidRDefault="00BD2C2F" w:rsidP="002D6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DA7" w:rsidRDefault="00FC4DA7" w:rsidP="002D6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DA7" w:rsidRDefault="00FC4DA7" w:rsidP="002D6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DA7" w:rsidRDefault="00FC4DA7" w:rsidP="002D6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7D1" w:rsidRPr="001B57D1" w:rsidRDefault="001B57D1" w:rsidP="002D6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аудирования</w:t>
            </w:r>
          </w:p>
        </w:tc>
        <w:tc>
          <w:tcPr>
            <w:tcW w:w="6662" w:type="dxa"/>
          </w:tcPr>
          <w:p w:rsidR="002D6811" w:rsidRDefault="00FC4DA7" w:rsidP="002D6811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T:</w:t>
            </w:r>
            <w:r w:rsidR="002D6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Ok, let’s start. I’d like you to have a look at the board. Look at this picture and describe what you see.</w:t>
            </w:r>
          </w:p>
          <w:p w:rsidR="002D6811" w:rsidRDefault="002D6811" w:rsidP="002D6811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structure “See-think-share”</w:t>
            </w:r>
          </w:p>
          <w:p w:rsidR="002D6811" w:rsidRDefault="002D6811" w:rsidP="002D6811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P1P2P3… I see …</w:t>
            </w:r>
          </w:p>
          <w:p w:rsidR="00BD2C2F" w:rsidRDefault="002D6811" w:rsidP="004E0F2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2DB90DB" wp14:editId="3C50DF4D">
                  <wp:extent cx="4009106" cy="2256034"/>
                  <wp:effectExtent l="0" t="0" r="0" b="0"/>
                  <wp:docPr id="2" name="Рисунок 2" descr="http://i2.cdn.turner.com/cnnnext/dam/assets/150312150710-02-charles-camilla-super-1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2.cdn.turner.com/cnnnext/dam/assets/150312150710-02-charles-camilla-super-1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1365" cy="226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57D1" w:rsidRDefault="00FC4DA7" w:rsidP="004E0F2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 these things are related to </w:t>
            </w:r>
            <w:r w:rsidR="00B53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 topic “British Parliament</w:t>
            </w:r>
            <w:r w:rsidR="001B57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1B57D1" w:rsidRDefault="001B57D1" w:rsidP="004E0F2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start from the video news. The speech is very fast but try to find out what these numbers mean second, 10, 59</w:t>
            </w:r>
          </w:p>
          <w:p w:rsidR="005C4668" w:rsidRPr="005C4668" w:rsidRDefault="005C4668" w:rsidP="005C4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6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Questions</w:t>
            </w:r>
            <w:r w:rsidRPr="005C46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C4668" w:rsidRPr="005C4668" w:rsidRDefault="005C4668" w:rsidP="005C466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period are the Members of the House of Commons elected for?(5 years)</w:t>
            </w:r>
          </w:p>
          <w:p w:rsidR="005C4668" w:rsidRPr="005C4668" w:rsidRDefault="005C4668" w:rsidP="005C466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did Elizabeth II come to the throne? (1952 after the death of her father George VI)</w:t>
            </w:r>
          </w:p>
          <w:p w:rsidR="005C4668" w:rsidRPr="005C4668" w:rsidRDefault="005C4668" w:rsidP="005C46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3.   How many times can a bill be read in the Parliament? (3)</w:t>
            </w:r>
          </w:p>
          <w:p w:rsidR="005C4668" w:rsidRPr="005C4668" w:rsidRDefault="005C4668" w:rsidP="005C46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4.   How long do the sessions last in the Parliament? (160 days a year)</w:t>
            </w:r>
          </w:p>
          <w:p w:rsidR="005C4668" w:rsidRPr="00207CD4" w:rsidRDefault="005C4668" w:rsidP="005C4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5.</w:t>
            </w:r>
            <w:r w:rsidRPr="005C46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5C4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many children does the Queen have? </w:t>
            </w:r>
            <w:r w:rsidRPr="00207CD4">
              <w:rPr>
                <w:rFonts w:ascii="Times New Roman" w:hAnsi="Times New Roman" w:cs="Times New Roman"/>
                <w:sz w:val="24"/>
                <w:szCs w:val="24"/>
              </w:rPr>
              <w:t xml:space="preserve">(4: </w:t>
            </w:r>
            <w:r w:rsidRPr="005C4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Charles</w:t>
            </w:r>
            <w:r w:rsidRPr="00207C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4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Anne</w:t>
            </w:r>
            <w:r w:rsidRPr="00207C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4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Andrew</w:t>
            </w:r>
            <w:r w:rsidRPr="00207C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4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Edward</w:t>
            </w:r>
            <w:r w:rsidRPr="00207C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C4668" w:rsidRPr="00207CD4" w:rsidRDefault="005C4668" w:rsidP="005C4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D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07CD4">
              <w:rPr>
                <w:rFonts w:ascii="Times New Roman" w:hAnsi="Times New Roman" w:cs="Times New Roman"/>
                <w:sz w:val="24"/>
                <w:szCs w:val="24"/>
              </w:rPr>
              <w:t>Просмотр видео новостей о Терезе Мэй</w:t>
            </w:r>
          </w:p>
          <w:p w:rsidR="005C4668" w:rsidRPr="00207CD4" w:rsidRDefault="005C4668" w:rsidP="004E0F2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811" w:rsidRPr="00207CD4" w:rsidTr="009E71C0">
        <w:tc>
          <w:tcPr>
            <w:tcW w:w="1844" w:type="dxa"/>
          </w:tcPr>
          <w:p w:rsidR="002D6811" w:rsidRPr="00FE15FD" w:rsidRDefault="00FE15FD" w:rsidP="009E71C0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минут</w:t>
            </w:r>
          </w:p>
        </w:tc>
        <w:tc>
          <w:tcPr>
            <w:tcW w:w="2977" w:type="dxa"/>
          </w:tcPr>
          <w:p w:rsidR="002D6811" w:rsidRPr="001755BF" w:rsidRDefault="00FC4DA7" w:rsidP="00FC4DA7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навыков устной речи (повторение </w:t>
            </w:r>
            <w:r w:rsidRPr="001755BF">
              <w:rPr>
                <w:rFonts w:ascii="Times New Roman" w:hAnsi="Times New Roman" w:cs="Times New Roman"/>
                <w:sz w:val="24"/>
                <w:szCs w:val="24"/>
              </w:rPr>
              <w:t xml:space="preserve">лексики) </w:t>
            </w:r>
          </w:p>
          <w:p w:rsidR="001755BF" w:rsidRDefault="001755BF" w:rsidP="00FC4DA7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D6811" w:rsidRPr="00207CD4" w:rsidRDefault="00FC4DA7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T:</w:t>
            </w:r>
            <w:r w:rsidR="00B53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let’s revise the words and word expressions. Look at the blackboard the task is here. Find the correct translation to each of these words.</w:t>
            </w:r>
            <w:r w:rsidR="00DA0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0CE6" w:rsidRPr="00DA0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DA0CE6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DA0CE6" w:rsidRPr="00DA0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0CE6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r w:rsidR="00DA0CE6" w:rsidRPr="00DA0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0CE6">
              <w:rPr>
                <w:rFonts w:ascii="Times New Roman" w:hAnsi="Times New Roman" w:cs="Times New Roman"/>
                <w:sz w:val="24"/>
                <w:szCs w:val="24"/>
              </w:rPr>
              <w:t>работают</w:t>
            </w:r>
            <w:r w:rsidR="00DA0CE6" w:rsidRPr="00207C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0CE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A0CE6" w:rsidRPr="00207C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0CE6">
              <w:rPr>
                <w:rFonts w:ascii="Times New Roman" w:hAnsi="Times New Roman" w:cs="Times New Roman"/>
                <w:sz w:val="24"/>
                <w:szCs w:val="24"/>
              </w:rPr>
              <w:t>доски</w:t>
            </w:r>
            <w:r w:rsidR="00DA0CE6" w:rsidRPr="00207C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B53ECD" w:rsidRPr="00B53ECD" w:rsidRDefault="00DA0CE6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B53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 head of state – </w:t>
            </w:r>
            <w:r w:rsidR="00B53ECD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B53ECD" w:rsidRPr="00B53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3ECD">
              <w:rPr>
                <w:rFonts w:ascii="Times New Roman" w:hAnsi="Times New Roman" w:cs="Times New Roman"/>
                <w:sz w:val="24"/>
                <w:szCs w:val="24"/>
              </w:rPr>
              <w:t>государства</w:t>
            </w:r>
          </w:p>
          <w:p w:rsidR="00B53ECD" w:rsidRDefault="00DA0CE6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B53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overnment </w:t>
            </w:r>
            <w:r w:rsidR="00B53ECD">
              <w:rPr>
                <w:rFonts w:ascii="Times New Roman" w:hAnsi="Times New Roman" w:cs="Times New Roman"/>
                <w:sz w:val="24"/>
                <w:szCs w:val="24"/>
              </w:rPr>
              <w:t>государство</w:t>
            </w:r>
          </w:p>
          <w:p w:rsidR="00B53ECD" w:rsidRDefault="00DA0CE6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B53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 House of Lords </w:t>
            </w:r>
            <w:r w:rsidR="00B53ECD" w:rsidRPr="00B53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="00B53ECD">
              <w:rPr>
                <w:rFonts w:ascii="Times New Roman" w:hAnsi="Times New Roman" w:cs="Times New Roman"/>
                <w:sz w:val="24"/>
                <w:szCs w:val="24"/>
              </w:rPr>
              <w:t>палата</w:t>
            </w:r>
            <w:r w:rsidR="00B53ECD" w:rsidRPr="00B53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3ECD">
              <w:rPr>
                <w:rFonts w:ascii="Times New Roman" w:hAnsi="Times New Roman" w:cs="Times New Roman"/>
                <w:sz w:val="24"/>
                <w:szCs w:val="24"/>
              </w:rPr>
              <w:t>лордов</w:t>
            </w:r>
            <w:r w:rsidR="00B53ECD" w:rsidRPr="00B53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53ECD" w:rsidRPr="00B53ECD" w:rsidRDefault="00DA0CE6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B53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 House of Commons </w:t>
            </w:r>
            <w:r w:rsidR="00B53ECD" w:rsidRPr="00B53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="00B53ECD">
              <w:rPr>
                <w:rFonts w:ascii="Times New Roman" w:hAnsi="Times New Roman" w:cs="Times New Roman"/>
                <w:sz w:val="24"/>
                <w:szCs w:val="24"/>
              </w:rPr>
              <w:t>палата</w:t>
            </w:r>
            <w:r w:rsidR="00B53ECD" w:rsidRPr="00B53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3ECD">
              <w:rPr>
                <w:rFonts w:ascii="Times New Roman" w:hAnsi="Times New Roman" w:cs="Times New Roman"/>
                <w:sz w:val="24"/>
                <w:szCs w:val="24"/>
              </w:rPr>
              <w:t>общин</w:t>
            </w:r>
          </w:p>
          <w:p w:rsidR="00B53ECD" w:rsidRPr="00DA0CE6" w:rsidRDefault="00DA0CE6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B53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ereditary peers – наследственные </w:t>
            </w:r>
            <w:r w:rsidR="00B53ECD">
              <w:rPr>
                <w:rFonts w:ascii="Times New Roman" w:hAnsi="Times New Roman" w:cs="Times New Roman"/>
                <w:sz w:val="24"/>
                <w:szCs w:val="24"/>
              </w:rPr>
              <w:t>пэры</w:t>
            </w:r>
          </w:p>
          <w:p w:rsidR="00B53ECD" w:rsidRPr="00DA0CE6" w:rsidRDefault="00DA0CE6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Labour Party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партия</w:t>
            </w:r>
            <w:r w:rsidRPr="00DA0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лейбористов</w:t>
            </w:r>
          </w:p>
          <w:p w:rsidR="00DA0CE6" w:rsidRPr="00DA0CE6" w:rsidRDefault="00DA0CE6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Conservative Party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партия</w:t>
            </w:r>
            <w:r w:rsidRPr="00DA0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консерваторов</w:t>
            </w:r>
          </w:p>
          <w:p w:rsidR="00DA0CE6" w:rsidRPr="00DA0CE6" w:rsidRDefault="00DA0CE6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Speaker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спикер</w:t>
            </w:r>
          </w:p>
          <w:p w:rsidR="00DA0CE6" w:rsidRPr="00DA0CE6" w:rsidRDefault="00DA0CE6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Lord Chancellor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лорд</w:t>
            </w:r>
            <w:r w:rsidRPr="00DA0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канцлер</w:t>
            </w:r>
          </w:p>
          <w:p w:rsidR="00DA0CE6" w:rsidRPr="00DA0CE6" w:rsidRDefault="00DA0CE6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inherit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наследовать</w:t>
            </w:r>
          </w:p>
          <w:p w:rsidR="00DA0CE6" w:rsidRPr="00DA0CE6" w:rsidRDefault="00DA0CE6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consist of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состоять</w:t>
            </w:r>
            <w:r w:rsidRPr="00DA0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  <w:p w:rsidR="00DA0CE6" w:rsidRPr="00DA0CE6" w:rsidRDefault="00DA0CE6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elect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DA0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A0CE6" w:rsidRPr="00DA0CE6" w:rsidRDefault="00DA0CE6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vote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голосовать</w:t>
            </w:r>
          </w:p>
          <w:p w:rsidR="00DA0CE6" w:rsidRPr="00207CD4" w:rsidRDefault="00DA0CE6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approve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одобрять</w:t>
            </w:r>
          </w:p>
          <w:p w:rsidR="00DA0CE6" w:rsidRPr="00207CD4" w:rsidRDefault="00DA0CE6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Pr="00207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повышенного</w:t>
            </w:r>
            <w:r w:rsidRPr="00207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Pr="00207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0CE6" w:rsidRPr="00207CD4" w:rsidRDefault="00DA0CE6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07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constitutional</w:t>
            </w:r>
            <w:r w:rsidRPr="00207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monarchy</w:t>
            </w:r>
            <w:r w:rsidRPr="00207CD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конституционная</w:t>
            </w:r>
            <w:r w:rsidRPr="00207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монархия</w:t>
            </w:r>
          </w:p>
          <w:p w:rsidR="00DA0CE6" w:rsidRPr="00B228CE" w:rsidRDefault="00DA0CE6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legislative power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законодательная</w:t>
            </w:r>
            <w:r w:rsidRPr="00B22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власть</w:t>
            </w:r>
            <w:r w:rsidRPr="00B22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A0CE6" w:rsidRPr="00B228CE" w:rsidRDefault="00B228CE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be exercised by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осуществляться</w:t>
            </w:r>
            <w:r w:rsidRPr="00B22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r w:rsidRPr="00B22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либо</w:t>
            </w:r>
            <w:r w:rsidRPr="00B22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B228CE" w:rsidRPr="00B228CE" w:rsidRDefault="00B228CE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be elected by the people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избираться</w:t>
            </w:r>
            <w:r w:rsidRPr="00B22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народом</w:t>
            </w:r>
          </w:p>
          <w:p w:rsidR="00B228CE" w:rsidRPr="00207CD4" w:rsidRDefault="00B228CE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real governing body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реальный</w:t>
            </w:r>
            <w:r w:rsidRPr="00B22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правящий</w:t>
            </w:r>
            <w:r w:rsidRPr="00B22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</w:p>
          <w:p w:rsidR="00B228CE" w:rsidRPr="00B228CE" w:rsidRDefault="00B228CE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executive power </w:t>
            </w:r>
            <w:r w:rsidRPr="00B22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исполнительная</w:t>
            </w:r>
            <w:r w:rsidRPr="00B22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власть</w:t>
            </w:r>
          </w:p>
          <w:p w:rsidR="00B228CE" w:rsidRPr="00207CD4" w:rsidRDefault="00B228CE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Prime Minister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премьер</w:t>
            </w:r>
            <w:r w:rsidRPr="00207C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  <w:p w:rsidR="00B228CE" w:rsidRPr="00B228CE" w:rsidRDefault="00B228CE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be appointed by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назначаться</w:t>
            </w:r>
            <w:r w:rsidRPr="00B22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кем</w:t>
            </w:r>
            <w:r w:rsidRPr="00B22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либо</w:t>
            </w:r>
            <w:r w:rsidRPr="00B22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B228CE" w:rsidRPr="00B228CE" w:rsidRDefault="00B228CE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judiciary branch of the government –</w:t>
            </w:r>
            <w:r w:rsidRPr="00B22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судебная</w:t>
            </w:r>
            <w:r w:rsidRPr="00B22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ветвь</w:t>
            </w:r>
            <w:r w:rsidRPr="00B22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власти</w:t>
            </w:r>
          </w:p>
          <w:p w:rsidR="00016976" w:rsidRPr="00207CD4" w:rsidRDefault="00B228CE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</w:t>
            </w:r>
            <w:r w:rsidRPr="00207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207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independent</w:t>
            </w:r>
            <w:r w:rsidRPr="00207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207CD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207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зависеть</w:t>
            </w:r>
            <w:r w:rsidRPr="00207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207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чего</w:t>
            </w:r>
            <w:r w:rsidRPr="00207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либо</w:t>
            </w:r>
            <w:r w:rsidRPr="00207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1E4C" w:rsidRPr="00731E4C" w:rsidRDefault="00731E4C" w:rsidP="00731E4C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остальными </w:t>
            </w:r>
          </w:p>
          <w:p w:rsidR="00CD19CD" w:rsidRDefault="00016976" w:rsidP="00731E4C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731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731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</w:t>
            </w:r>
            <w:r w:rsidR="00CD1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CD19CD" w:rsidRPr="00731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boys</w:t>
            </w:r>
            <w:r w:rsidR="00731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girls I have some pictures tell me what can you see. For example, this the queen Elizabeth II who is the head of state now. </w:t>
            </w:r>
            <w:r w:rsidR="00CD1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(the Chamber of the House of Lords, Speaker, the mace, the throne, the Chamber of the House of Commons, the Palace of Westminster).</w:t>
            </w:r>
          </w:p>
          <w:p w:rsidR="00731E4C" w:rsidRDefault="00731E4C" w:rsidP="00731E4C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can use the prompts that</w:t>
            </w:r>
            <w:r w:rsidR="00B01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the screen.</w:t>
            </w:r>
          </w:p>
          <w:p w:rsidR="00B53ECD" w:rsidRDefault="00731E4C" w:rsidP="00731E4C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D1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screen:</w:t>
            </w:r>
          </w:p>
          <w:p w:rsidR="00CD19CD" w:rsidRDefault="00CD19CD" w:rsidP="00731E4C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...where the queen sits</w:t>
            </w:r>
          </w:p>
          <w:p w:rsidR="00CD19CD" w:rsidRDefault="00CD19CD" w:rsidP="00731E4C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...who presides over the House of Commons</w:t>
            </w:r>
          </w:p>
          <w:p w:rsidR="00CD19CD" w:rsidRDefault="00CD19CD" w:rsidP="00731E4C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...where the lords and ladies sit</w:t>
            </w:r>
          </w:p>
          <w:p w:rsidR="00CD19CD" w:rsidRDefault="00CD19CD" w:rsidP="00731E4C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...which lies on the table when the house is debating </w:t>
            </w:r>
          </w:p>
          <w:p w:rsidR="00CD19CD" w:rsidRDefault="00CD19CD" w:rsidP="00731E4C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...where the British Parliament sit</w:t>
            </w:r>
          </w:p>
          <w:p w:rsidR="00CD19CD" w:rsidRDefault="00CD19CD" w:rsidP="00731E4C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…where MPs sit.</w:t>
            </w:r>
          </w:p>
          <w:p w:rsidR="00CD19CD" w:rsidRDefault="00CD19CD" w:rsidP="00731E4C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job! I’m really proud of you!</w:t>
            </w:r>
          </w:p>
          <w:p w:rsidR="00731E4C" w:rsidRPr="00207CD4" w:rsidRDefault="00207CD4" w:rsidP="00731E4C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приложении  наглядность </w:t>
            </w:r>
          </w:p>
        </w:tc>
      </w:tr>
      <w:tr w:rsidR="001755BF" w:rsidRPr="00207CD4" w:rsidTr="009E71C0">
        <w:tc>
          <w:tcPr>
            <w:tcW w:w="1844" w:type="dxa"/>
          </w:tcPr>
          <w:p w:rsidR="001755BF" w:rsidRPr="00FE15FD" w:rsidRDefault="00FE15FD" w:rsidP="009E71C0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минут</w:t>
            </w:r>
          </w:p>
        </w:tc>
        <w:tc>
          <w:tcPr>
            <w:tcW w:w="2977" w:type="dxa"/>
          </w:tcPr>
          <w:p w:rsidR="001755BF" w:rsidRPr="001755BF" w:rsidRDefault="001755BF" w:rsidP="00FC4DA7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навыков монологической речи с опорой на </w:t>
            </w:r>
            <w:r w:rsidRPr="001755BF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  <w:p w:rsidR="001755BF" w:rsidRPr="001755BF" w:rsidRDefault="001755BF" w:rsidP="00FC4DA7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1755BF" w:rsidRDefault="001755BF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T:And now I’ll give you some time to discuss </w:t>
            </w:r>
            <w:r w:rsidR="00C10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following questions with your group: what do you know about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legislative</w:t>
            </w:r>
            <w:r w:rsidR="00C10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power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executive and judiciary. </w:t>
            </w:r>
            <w:r w:rsidR="00C10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Again,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</w:t>
            </w:r>
            <w:r w:rsidR="00C10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 have text to find out necessary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information.</w:t>
            </w:r>
          </w:p>
          <w:p w:rsidR="001755BF" w:rsidRDefault="00C10CA1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Ps: tell about three branches of power</w:t>
            </w:r>
          </w:p>
          <w:p w:rsidR="00FE15FD" w:rsidRDefault="00FE15FD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Excellent! You are doing really great work!</w:t>
            </w:r>
          </w:p>
          <w:p w:rsidR="00207CD4" w:rsidRPr="00207CD4" w:rsidRDefault="00207CD4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“UK political system”.</w:t>
            </w:r>
          </w:p>
        </w:tc>
      </w:tr>
      <w:tr w:rsidR="00C10CA1" w:rsidRPr="003E7701" w:rsidTr="009E71C0">
        <w:tc>
          <w:tcPr>
            <w:tcW w:w="1844" w:type="dxa"/>
          </w:tcPr>
          <w:p w:rsidR="00C10CA1" w:rsidRPr="00FE15FD" w:rsidRDefault="00FE15FD" w:rsidP="009E71C0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2977" w:type="dxa"/>
          </w:tcPr>
          <w:p w:rsidR="00C10CA1" w:rsidRDefault="005C4668" w:rsidP="00FC4DA7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6662" w:type="dxa"/>
          </w:tcPr>
          <w:p w:rsidR="00C10CA1" w:rsidRDefault="00414D44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T:</w:t>
            </w:r>
            <w:r w:rsidR="005C4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think it’s high time to relax watching the video</w:t>
            </w:r>
            <w:r w:rsidR="00207C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about Royal family</w:t>
            </w:r>
          </w:p>
        </w:tc>
      </w:tr>
      <w:tr w:rsidR="005C4668" w:rsidRPr="003E7701" w:rsidTr="009E71C0">
        <w:tc>
          <w:tcPr>
            <w:tcW w:w="1844" w:type="dxa"/>
          </w:tcPr>
          <w:p w:rsidR="005C4668" w:rsidRPr="00414D44" w:rsidRDefault="00414D44" w:rsidP="009E71C0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минут </w:t>
            </w:r>
          </w:p>
        </w:tc>
        <w:tc>
          <w:tcPr>
            <w:tcW w:w="2977" w:type="dxa"/>
          </w:tcPr>
          <w:p w:rsidR="005C4668" w:rsidRPr="00414D44" w:rsidRDefault="00414D44" w:rsidP="00FC4DA7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монологической речи</w:t>
            </w:r>
          </w:p>
        </w:tc>
        <w:tc>
          <w:tcPr>
            <w:tcW w:w="6662" w:type="dxa"/>
          </w:tcPr>
          <w:p w:rsidR="005C4668" w:rsidRDefault="00414D44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T: Dear friends let’s sum up and make a conclusion about UK Political system. Ok I’m sure you can. who’s ready.</w:t>
            </w:r>
          </w:p>
          <w:p w:rsidR="00414D44" w:rsidRDefault="00414D44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Hope </w:t>
            </w:r>
            <w:r w:rsidR="002D3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that now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="002D3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know a lot about politics.</w:t>
            </w:r>
          </w:p>
        </w:tc>
      </w:tr>
      <w:tr w:rsidR="00414D44" w:rsidRPr="003E7701" w:rsidTr="009E71C0">
        <w:tc>
          <w:tcPr>
            <w:tcW w:w="1844" w:type="dxa"/>
          </w:tcPr>
          <w:p w:rsidR="00414D44" w:rsidRPr="00414D44" w:rsidRDefault="00414D44" w:rsidP="009E71C0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минуты</w:t>
            </w:r>
          </w:p>
        </w:tc>
        <w:tc>
          <w:tcPr>
            <w:tcW w:w="2977" w:type="dxa"/>
          </w:tcPr>
          <w:p w:rsidR="00414D44" w:rsidRDefault="00414D44" w:rsidP="00FC4DA7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Рефлекия</w:t>
            </w:r>
          </w:p>
        </w:tc>
        <w:tc>
          <w:tcPr>
            <w:tcW w:w="6662" w:type="dxa"/>
          </w:tcPr>
          <w:p w:rsidR="00414D44" w:rsidRDefault="00414D44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Great! Well done! Give me your assessment cards. Your marks …</w:t>
            </w:r>
          </w:p>
          <w:p w:rsidR="00414D44" w:rsidRDefault="002D3A81" w:rsidP="00B53EC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bye everyone!</w:t>
            </w:r>
          </w:p>
        </w:tc>
      </w:tr>
    </w:tbl>
    <w:p w:rsidR="004E0F2A" w:rsidRDefault="004E0F2A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3E7701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lastRenderedPageBreak/>
        <w:t xml:space="preserve">Assessment card </w:t>
      </w:r>
    </w:p>
    <w:p w:rsidR="003E7701" w:rsidRPr="003E7701" w:rsidRDefault="003E7701" w:rsidP="003E7701">
      <w:pPr>
        <w:rPr>
          <w:lang w:val="en-US"/>
        </w:rPr>
      </w:pPr>
      <w:r>
        <w:rPr>
          <w:sz w:val="28"/>
          <w:szCs w:val="28"/>
          <w:lang w:val="en-US"/>
        </w:rPr>
        <w:t>Listen and draw the face</w:t>
      </w:r>
      <w:r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42900" cy="342900"/>
            <wp:effectExtent l="0" t="0" r="0" b="0"/>
            <wp:docPr id="3" name="Рисунок 3" descr="http://www.antuca.ru/upload/medialibrary/891/891c98a06e5aa69adc473e9a7f07b1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antuca.ru/upload/medialibrary/891/891c98a06e5aa69adc473e9a7f07b13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or </w:t>
      </w:r>
      <w:r>
        <w:rPr>
          <w:noProof/>
          <w:lang w:eastAsia="ru-RU"/>
        </w:rPr>
        <w:drawing>
          <wp:inline distT="0" distB="0" distL="0" distR="0">
            <wp:extent cx="285750" cy="285750"/>
            <wp:effectExtent l="0" t="0" r="0" b="0"/>
            <wp:docPr id="1" name="Рисунок 1" descr="http://img.freepik.com/free-photo/sad-sleepy-emoticon-face-square_318-58580.png?size=318&amp;ext=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img.freepik.com/free-photo/sad-sleepy-emoticon-face-square_318-58580.png?size=318&amp;ext=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9822" w:type="dxa"/>
        <w:tblLook w:val="04A0" w:firstRow="1" w:lastRow="0" w:firstColumn="1" w:lastColumn="0" w:noHBand="0" w:noVBand="1"/>
      </w:tblPr>
      <w:tblGrid>
        <w:gridCol w:w="1636"/>
        <w:gridCol w:w="1636"/>
        <w:gridCol w:w="1636"/>
        <w:gridCol w:w="1638"/>
        <w:gridCol w:w="1638"/>
        <w:gridCol w:w="1638"/>
      </w:tblGrid>
      <w:tr w:rsidR="003E7701" w:rsidTr="003E7701">
        <w:trPr>
          <w:trHeight w:val="1344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01" w:rsidRDefault="003E77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01" w:rsidRDefault="003E77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 answers  the questions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01" w:rsidRDefault="003E77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 knows the words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01" w:rsidRDefault="003E77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…tells about UK political system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01" w:rsidRDefault="003E77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 very active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01" w:rsidRDefault="003E77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Mark</w:t>
            </w:r>
          </w:p>
        </w:tc>
      </w:tr>
      <w:tr w:rsidR="003E7701" w:rsidTr="003E7701">
        <w:trPr>
          <w:trHeight w:val="456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</w:tr>
      <w:tr w:rsidR="003E7701" w:rsidTr="003E7701">
        <w:trPr>
          <w:trHeight w:val="456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</w:tr>
      <w:tr w:rsidR="003E7701" w:rsidTr="003E7701">
        <w:trPr>
          <w:trHeight w:val="431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</w:tr>
      <w:tr w:rsidR="003E7701" w:rsidTr="003E7701">
        <w:trPr>
          <w:trHeight w:val="456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</w:tr>
      <w:tr w:rsidR="003E7701" w:rsidTr="003E7701">
        <w:trPr>
          <w:trHeight w:val="431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</w:tr>
      <w:tr w:rsidR="003E7701" w:rsidTr="003E7701">
        <w:trPr>
          <w:trHeight w:val="431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1" w:rsidRDefault="003E7701">
            <w:pPr>
              <w:rPr>
                <w:lang w:val="en-US"/>
              </w:rPr>
            </w:pPr>
          </w:p>
        </w:tc>
      </w:tr>
    </w:tbl>
    <w:p w:rsidR="003E7701" w:rsidRDefault="003E7701" w:rsidP="003E7701">
      <w:pPr>
        <w:rPr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E7701" w:rsidRPr="003E7701" w:rsidRDefault="003E7701" w:rsidP="003E7701">
      <w:pPr>
        <w:jc w:val="center"/>
        <w:rPr>
          <w:rFonts w:ascii="Comic Sans MS" w:hAnsi="Comic Sans MS"/>
          <w:b/>
          <w:i/>
          <w:sz w:val="28"/>
          <w:szCs w:val="28"/>
          <w:lang w:val="en-US"/>
        </w:rPr>
      </w:pPr>
      <w:r w:rsidRPr="00531889">
        <w:rPr>
          <w:rFonts w:ascii="Comic Sans MS" w:hAnsi="Comic Sans MS"/>
          <w:b/>
          <w:i/>
          <w:sz w:val="28"/>
          <w:szCs w:val="28"/>
          <w:lang w:val="en-US"/>
        </w:rPr>
        <w:lastRenderedPageBreak/>
        <w:t>UK POLITICAL SYSTEM</w:t>
      </w:r>
    </w:p>
    <w:p w:rsidR="003E7701" w:rsidRPr="003E7701" w:rsidRDefault="003E7701" w:rsidP="003E7701">
      <w:pPr>
        <w:jc w:val="center"/>
        <w:rPr>
          <w:rFonts w:ascii="Comic Sans MS" w:hAnsi="Comic Sans MS"/>
          <w:sz w:val="28"/>
          <w:szCs w:val="28"/>
          <w:lang w:val="en-US"/>
        </w:rPr>
      </w:pPr>
    </w:p>
    <w:p w:rsidR="003E7701" w:rsidRPr="00531889" w:rsidRDefault="003E7701" w:rsidP="003E7701">
      <w:pPr>
        <w:jc w:val="both"/>
        <w:rPr>
          <w:rFonts w:ascii="Comic Sans MS" w:hAnsi="Comic Sans MS"/>
          <w:sz w:val="28"/>
          <w:szCs w:val="28"/>
          <w:lang w:val="en-US"/>
        </w:rPr>
      </w:pPr>
      <w:r w:rsidRPr="00531889">
        <w:rPr>
          <w:rFonts w:ascii="Comic Sans MS" w:hAnsi="Comic Sans MS"/>
          <w:sz w:val="28"/>
          <w:szCs w:val="28"/>
          <w:lang w:val="en-US"/>
        </w:rPr>
        <w:t xml:space="preserve">     The United Kingdom of Great Britain and Northern Ireland is </w:t>
      </w:r>
      <w:r w:rsidRPr="00531889">
        <w:rPr>
          <w:rFonts w:ascii="Comic Sans MS" w:hAnsi="Comic Sans MS"/>
          <w:b/>
          <w:sz w:val="28"/>
          <w:szCs w:val="28"/>
          <w:lang w:val="en-US"/>
        </w:rPr>
        <w:t>a</w:t>
      </w:r>
      <w:r w:rsidRPr="00531889">
        <w:rPr>
          <w:rFonts w:ascii="Comic Sans MS" w:hAnsi="Comic Sans MS"/>
          <w:sz w:val="28"/>
          <w:szCs w:val="28"/>
          <w:lang w:val="en-US"/>
        </w:rPr>
        <w:t xml:space="preserve"> </w:t>
      </w:r>
      <w:r w:rsidRPr="00531889">
        <w:rPr>
          <w:rFonts w:ascii="Comic Sans MS" w:hAnsi="Comic Sans MS"/>
          <w:b/>
          <w:sz w:val="28"/>
          <w:szCs w:val="28"/>
          <w:lang w:val="en-US"/>
        </w:rPr>
        <w:t>constitutional monarchy</w:t>
      </w:r>
      <w:r w:rsidRPr="00531889">
        <w:rPr>
          <w:rFonts w:ascii="Comic Sans MS" w:hAnsi="Comic Sans MS"/>
          <w:sz w:val="28"/>
          <w:szCs w:val="28"/>
          <w:lang w:val="en-US"/>
        </w:rPr>
        <w:t xml:space="preserve">. This means that Great Britain is governed by the Parliament and the Queen is </w:t>
      </w:r>
      <w:r w:rsidRPr="00531889">
        <w:rPr>
          <w:rFonts w:ascii="Comic Sans MS" w:hAnsi="Comic Sans MS"/>
          <w:b/>
          <w:sz w:val="28"/>
          <w:szCs w:val="28"/>
          <w:lang w:val="en-US"/>
        </w:rPr>
        <w:t>Head of State</w:t>
      </w:r>
      <w:r w:rsidRPr="00531889">
        <w:rPr>
          <w:rFonts w:ascii="Comic Sans MS" w:hAnsi="Comic Sans MS"/>
          <w:sz w:val="28"/>
          <w:szCs w:val="28"/>
          <w:lang w:val="en-US"/>
        </w:rPr>
        <w:t>.</w:t>
      </w:r>
    </w:p>
    <w:p w:rsidR="003E7701" w:rsidRPr="00531889" w:rsidRDefault="003E7701" w:rsidP="003E7701">
      <w:pPr>
        <w:jc w:val="both"/>
        <w:rPr>
          <w:rFonts w:ascii="Comic Sans MS" w:hAnsi="Comic Sans MS"/>
          <w:sz w:val="28"/>
          <w:szCs w:val="28"/>
          <w:lang w:val="en-US"/>
        </w:rPr>
      </w:pPr>
      <w:r w:rsidRPr="00531889">
        <w:rPr>
          <w:rFonts w:ascii="Comic Sans MS" w:hAnsi="Comic Sans MS"/>
          <w:sz w:val="28"/>
          <w:szCs w:val="28"/>
          <w:lang w:val="en-US"/>
        </w:rPr>
        <w:t xml:space="preserve">     </w:t>
      </w:r>
      <w:r w:rsidRPr="00531889">
        <w:rPr>
          <w:rFonts w:ascii="Comic Sans MS" w:hAnsi="Comic Sans MS"/>
          <w:b/>
          <w:sz w:val="28"/>
          <w:szCs w:val="28"/>
          <w:lang w:val="en-US"/>
        </w:rPr>
        <w:t>The legislative power</w:t>
      </w:r>
      <w:r w:rsidRPr="00531889">
        <w:rPr>
          <w:rFonts w:ascii="Comic Sans MS" w:hAnsi="Comic Sans MS"/>
          <w:sz w:val="28"/>
          <w:szCs w:val="28"/>
          <w:lang w:val="en-US"/>
        </w:rPr>
        <w:t xml:space="preserve"> in the country </w:t>
      </w:r>
      <w:r w:rsidRPr="00531889">
        <w:rPr>
          <w:rFonts w:ascii="Comic Sans MS" w:hAnsi="Comic Sans MS"/>
          <w:b/>
          <w:sz w:val="28"/>
          <w:szCs w:val="28"/>
          <w:lang w:val="en-US"/>
        </w:rPr>
        <w:t>is exercised by</w:t>
      </w:r>
      <w:r w:rsidRPr="00531889">
        <w:rPr>
          <w:rFonts w:ascii="Comic Sans MS" w:hAnsi="Comic Sans MS"/>
          <w:sz w:val="28"/>
          <w:szCs w:val="28"/>
          <w:lang w:val="en-US"/>
        </w:rPr>
        <w:t xml:space="preserve"> the Houses of Parliament. The British Parliament consists of two chambers: </w:t>
      </w:r>
      <w:r w:rsidRPr="00531889">
        <w:rPr>
          <w:rFonts w:ascii="Comic Sans MS" w:hAnsi="Comic Sans MS"/>
          <w:b/>
          <w:sz w:val="28"/>
          <w:szCs w:val="28"/>
          <w:lang w:val="en-US"/>
        </w:rPr>
        <w:t>the House of</w:t>
      </w:r>
      <w:r w:rsidRPr="00531889">
        <w:rPr>
          <w:rFonts w:ascii="Comic Sans MS" w:hAnsi="Comic Sans MS"/>
          <w:sz w:val="28"/>
          <w:szCs w:val="28"/>
          <w:lang w:val="en-US"/>
        </w:rPr>
        <w:t xml:space="preserve"> </w:t>
      </w:r>
      <w:r w:rsidRPr="00531889">
        <w:rPr>
          <w:rFonts w:ascii="Comic Sans MS" w:hAnsi="Comic Sans MS"/>
          <w:b/>
          <w:sz w:val="28"/>
          <w:szCs w:val="28"/>
          <w:lang w:val="en-US"/>
        </w:rPr>
        <w:t>Lords</w:t>
      </w:r>
      <w:r w:rsidRPr="00531889">
        <w:rPr>
          <w:rFonts w:ascii="Comic Sans MS" w:hAnsi="Comic Sans MS"/>
          <w:sz w:val="28"/>
          <w:szCs w:val="28"/>
          <w:lang w:val="en-US"/>
        </w:rPr>
        <w:t xml:space="preserve"> and </w:t>
      </w:r>
      <w:r w:rsidRPr="00531889">
        <w:rPr>
          <w:rFonts w:ascii="Comic Sans MS" w:hAnsi="Comic Sans MS"/>
          <w:b/>
          <w:sz w:val="28"/>
          <w:szCs w:val="28"/>
          <w:lang w:val="en-US"/>
        </w:rPr>
        <w:t>the House of Commons</w:t>
      </w:r>
      <w:r w:rsidRPr="00531889">
        <w:rPr>
          <w:rFonts w:ascii="Comic Sans MS" w:hAnsi="Comic Sans MS"/>
          <w:sz w:val="28"/>
          <w:szCs w:val="28"/>
          <w:lang w:val="en-US"/>
        </w:rPr>
        <w:t xml:space="preserve">. The House of Lords </w:t>
      </w:r>
      <w:r w:rsidRPr="00531889">
        <w:rPr>
          <w:rFonts w:ascii="Comic Sans MS" w:hAnsi="Comic Sans MS"/>
          <w:b/>
          <w:sz w:val="28"/>
          <w:szCs w:val="28"/>
          <w:lang w:val="en-US"/>
        </w:rPr>
        <w:t>is composed of</w:t>
      </w:r>
      <w:r w:rsidRPr="00531889">
        <w:rPr>
          <w:rFonts w:ascii="Comic Sans MS" w:hAnsi="Comic Sans MS"/>
          <w:sz w:val="28"/>
          <w:szCs w:val="28"/>
          <w:lang w:val="en-US"/>
        </w:rPr>
        <w:t xml:space="preserve"> </w:t>
      </w:r>
      <w:r w:rsidRPr="00531889">
        <w:rPr>
          <w:rFonts w:ascii="Comic Sans MS" w:hAnsi="Comic Sans MS"/>
          <w:b/>
          <w:sz w:val="28"/>
          <w:szCs w:val="28"/>
          <w:lang w:val="en-US"/>
        </w:rPr>
        <w:t>hereditary and life peers and peeresses</w:t>
      </w:r>
      <w:r w:rsidRPr="00531889">
        <w:rPr>
          <w:rFonts w:ascii="Comic Sans MS" w:hAnsi="Comic Sans MS"/>
          <w:sz w:val="28"/>
          <w:szCs w:val="28"/>
          <w:lang w:val="en-US"/>
        </w:rPr>
        <w:t xml:space="preserve">. The members of the House of Commons </w:t>
      </w:r>
      <w:r w:rsidRPr="00531889">
        <w:rPr>
          <w:rFonts w:ascii="Comic Sans MS" w:hAnsi="Comic Sans MS"/>
          <w:b/>
          <w:sz w:val="28"/>
          <w:szCs w:val="28"/>
          <w:lang w:val="en-US"/>
        </w:rPr>
        <w:t>are elected by the people</w:t>
      </w:r>
      <w:r w:rsidRPr="00531889">
        <w:rPr>
          <w:rFonts w:ascii="Comic Sans MS" w:hAnsi="Comic Sans MS"/>
          <w:sz w:val="28"/>
          <w:szCs w:val="28"/>
          <w:lang w:val="en-US"/>
        </w:rPr>
        <w:t xml:space="preserve">. They </w:t>
      </w:r>
      <w:r w:rsidRPr="00531889">
        <w:rPr>
          <w:rFonts w:ascii="Comic Sans MS" w:hAnsi="Comic Sans MS"/>
          <w:b/>
          <w:sz w:val="28"/>
          <w:szCs w:val="28"/>
          <w:lang w:val="en-US"/>
        </w:rPr>
        <w:t>are elected from</w:t>
      </w:r>
      <w:r w:rsidRPr="00531889">
        <w:rPr>
          <w:rFonts w:ascii="Comic Sans MS" w:hAnsi="Comic Sans MS"/>
          <w:sz w:val="28"/>
          <w:szCs w:val="28"/>
          <w:lang w:val="en-US"/>
        </w:rPr>
        <w:t xml:space="preserve"> the </w:t>
      </w:r>
      <w:r w:rsidRPr="00531889">
        <w:rPr>
          <w:rFonts w:ascii="Comic Sans MS" w:hAnsi="Comic Sans MS"/>
          <w:b/>
          <w:sz w:val="28"/>
          <w:szCs w:val="28"/>
          <w:lang w:val="en-US"/>
        </w:rPr>
        <w:t xml:space="preserve">constituencies </w:t>
      </w:r>
      <w:r w:rsidRPr="00531889">
        <w:rPr>
          <w:rFonts w:ascii="Comic Sans MS" w:hAnsi="Comic Sans MS"/>
          <w:sz w:val="28"/>
          <w:szCs w:val="28"/>
          <w:lang w:val="en-US"/>
        </w:rPr>
        <w:t>in</w:t>
      </w:r>
      <w:r w:rsidRPr="00531889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 w:rsidRPr="00531889">
        <w:rPr>
          <w:rFonts w:ascii="Comic Sans MS" w:hAnsi="Comic Sans MS"/>
          <w:sz w:val="28"/>
          <w:szCs w:val="28"/>
          <w:lang w:val="en-US"/>
        </w:rPr>
        <w:t xml:space="preserve">England, Scotland, Wales and Northern Ireland. The House of Commons is </w:t>
      </w:r>
      <w:r w:rsidRPr="00531889">
        <w:rPr>
          <w:rFonts w:ascii="Comic Sans MS" w:hAnsi="Comic Sans MS"/>
          <w:b/>
          <w:sz w:val="28"/>
          <w:szCs w:val="28"/>
          <w:lang w:val="en-US"/>
        </w:rPr>
        <w:t>the real governing body</w:t>
      </w:r>
      <w:r w:rsidRPr="00531889">
        <w:rPr>
          <w:rFonts w:ascii="Comic Sans MS" w:hAnsi="Comic Sans MS"/>
          <w:sz w:val="28"/>
          <w:szCs w:val="28"/>
          <w:lang w:val="en-US"/>
        </w:rPr>
        <w:t xml:space="preserve"> of the United Kingdom.</w:t>
      </w:r>
    </w:p>
    <w:p w:rsidR="003E7701" w:rsidRPr="00531889" w:rsidRDefault="003E7701" w:rsidP="003E7701">
      <w:pPr>
        <w:jc w:val="both"/>
        <w:rPr>
          <w:rFonts w:ascii="Comic Sans MS" w:hAnsi="Comic Sans MS"/>
          <w:sz w:val="28"/>
          <w:szCs w:val="28"/>
          <w:lang w:val="en-US"/>
        </w:rPr>
      </w:pPr>
      <w:r w:rsidRPr="00531889">
        <w:rPr>
          <w:rFonts w:ascii="Comic Sans MS" w:hAnsi="Comic Sans MS"/>
          <w:sz w:val="28"/>
          <w:szCs w:val="28"/>
          <w:lang w:val="en-US"/>
        </w:rPr>
        <w:t xml:space="preserve">     </w:t>
      </w:r>
      <w:r w:rsidRPr="00531889">
        <w:rPr>
          <w:rFonts w:ascii="Comic Sans MS" w:hAnsi="Comic Sans MS"/>
          <w:b/>
          <w:sz w:val="28"/>
          <w:szCs w:val="28"/>
          <w:lang w:val="en-US"/>
        </w:rPr>
        <w:t>The executive power</w:t>
      </w:r>
      <w:r w:rsidRPr="00531889">
        <w:rPr>
          <w:rFonts w:ascii="Comic Sans MS" w:hAnsi="Comic Sans MS"/>
          <w:sz w:val="28"/>
          <w:szCs w:val="28"/>
          <w:lang w:val="en-US"/>
        </w:rPr>
        <w:t xml:space="preserve"> is exercised by the </w:t>
      </w:r>
      <w:r w:rsidRPr="00531889">
        <w:rPr>
          <w:rFonts w:ascii="Comic Sans MS" w:hAnsi="Comic Sans MS"/>
          <w:b/>
          <w:sz w:val="28"/>
          <w:szCs w:val="28"/>
          <w:lang w:val="en-US"/>
        </w:rPr>
        <w:t>Prime Minister</w:t>
      </w:r>
      <w:r w:rsidRPr="00531889">
        <w:rPr>
          <w:rFonts w:ascii="Comic Sans MS" w:hAnsi="Comic Sans MS"/>
          <w:sz w:val="28"/>
          <w:szCs w:val="28"/>
          <w:lang w:val="en-US"/>
        </w:rPr>
        <w:t xml:space="preserve"> and his </w:t>
      </w:r>
      <w:r w:rsidRPr="00531889">
        <w:rPr>
          <w:rFonts w:ascii="Comic Sans MS" w:hAnsi="Comic Sans MS"/>
          <w:b/>
          <w:sz w:val="28"/>
          <w:szCs w:val="28"/>
          <w:lang w:val="en-US"/>
        </w:rPr>
        <w:t>Cabinet</w:t>
      </w:r>
      <w:r w:rsidRPr="00531889">
        <w:rPr>
          <w:rFonts w:ascii="Comic Sans MS" w:hAnsi="Comic Sans MS"/>
          <w:sz w:val="28"/>
          <w:szCs w:val="28"/>
          <w:lang w:val="en-US"/>
        </w:rPr>
        <w:t xml:space="preserve">. The government </w:t>
      </w:r>
      <w:r w:rsidRPr="00531889">
        <w:rPr>
          <w:rFonts w:ascii="Comic Sans MS" w:hAnsi="Comic Sans MS"/>
          <w:b/>
          <w:sz w:val="28"/>
          <w:szCs w:val="28"/>
          <w:lang w:val="en-US"/>
        </w:rPr>
        <w:t>is</w:t>
      </w:r>
      <w:r w:rsidRPr="00531889">
        <w:rPr>
          <w:rFonts w:ascii="Comic Sans MS" w:hAnsi="Comic Sans MS"/>
          <w:sz w:val="28"/>
          <w:szCs w:val="28"/>
          <w:lang w:val="en-US"/>
        </w:rPr>
        <w:t xml:space="preserve"> usually </w:t>
      </w:r>
      <w:r w:rsidRPr="00531889">
        <w:rPr>
          <w:rFonts w:ascii="Comic Sans MS" w:hAnsi="Comic Sans MS"/>
          <w:b/>
          <w:sz w:val="28"/>
          <w:szCs w:val="28"/>
          <w:lang w:val="en-US"/>
        </w:rPr>
        <w:t>formed by</w:t>
      </w:r>
      <w:r w:rsidRPr="00531889">
        <w:rPr>
          <w:rFonts w:ascii="Comic Sans MS" w:hAnsi="Comic Sans MS"/>
          <w:sz w:val="28"/>
          <w:szCs w:val="28"/>
          <w:lang w:val="en-US"/>
        </w:rPr>
        <w:t xml:space="preserve"> the political party which </w:t>
      </w:r>
      <w:r w:rsidRPr="00531889">
        <w:rPr>
          <w:rFonts w:ascii="Comic Sans MS" w:hAnsi="Comic Sans MS"/>
          <w:b/>
          <w:sz w:val="28"/>
          <w:szCs w:val="28"/>
          <w:lang w:val="en-US"/>
        </w:rPr>
        <w:t>is supported by</w:t>
      </w:r>
      <w:r w:rsidRPr="00531889">
        <w:rPr>
          <w:rFonts w:ascii="Comic Sans MS" w:hAnsi="Comic Sans MS"/>
          <w:sz w:val="28"/>
          <w:szCs w:val="28"/>
          <w:lang w:val="en-US"/>
        </w:rPr>
        <w:t xml:space="preserve"> </w:t>
      </w:r>
      <w:r w:rsidRPr="00531889">
        <w:rPr>
          <w:rFonts w:ascii="Comic Sans MS" w:hAnsi="Comic Sans MS"/>
          <w:b/>
          <w:sz w:val="28"/>
          <w:szCs w:val="28"/>
          <w:lang w:val="en-US"/>
        </w:rPr>
        <w:t>the majority</w:t>
      </w:r>
      <w:r w:rsidRPr="00531889">
        <w:rPr>
          <w:rFonts w:ascii="Comic Sans MS" w:hAnsi="Comic Sans MS"/>
          <w:sz w:val="28"/>
          <w:szCs w:val="28"/>
          <w:lang w:val="en-US"/>
        </w:rPr>
        <w:t xml:space="preserve"> in the House of Commons. The Prime Minister is </w:t>
      </w:r>
      <w:r w:rsidRPr="00531889">
        <w:rPr>
          <w:rFonts w:ascii="Comic Sans MS" w:hAnsi="Comic Sans MS"/>
          <w:b/>
          <w:sz w:val="28"/>
          <w:szCs w:val="28"/>
          <w:lang w:val="en-US"/>
        </w:rPr>
        <w:t>the majority</w:t>
      </w:r>
      <w:r w:rsidRPr="00531889">
        <w:rPr>
          <w:rFonts w:ascii="Comic Sans MS" w:hAnsi="Comic Sans MS"/>
          <w:sz w:val="28"/>
          <w:szCs w:val="28"/>
          <w:lang w:val="en-US"/>
        </w:rPr>
        <w:t xml:space="preserve"> </w:t>
      </w:r>
      <w:r w:rsidRPr="00531889">
        <w:rPr>
          <w:rFonts w:ascii="Comic Sans MS" w:hAnsi="Comic Sans MS"/>
          <w:b/>
          <w:sz w:val="28"/>
          <w:szCs w:val="28"/>
          <w:lang w:val="en-US"/>
        </w:rPr>
        <w:t>party leader</w:t>
      </w:r>
      <w:r w:rsidRPr="00531889">
        <w:rPr>
          <w:rFonts w:ascii="Comic Sans MS" w:hAnsi="Comic Sans MS"/>
          <w:sz w:val="28"/>
          <w:szCs w:val="28"/>
          <w:lang w:val="en-US"/>
        </w:rPr>
        <w:t xml:space="preserve"> and </w:t>
      </w:r>
      <w:r w:rsidRPr="00531889">
        <w:rPr>
          <w:rFonts w:ascii="Comic Sans MS" w:hAnsi="Comic Sans MS"/>
          <w:b/>
          <w:sz w:val="28"/>
          <w:szCs w:val="28"/>
          <w:lang w:val="en-US"/>
        </w:rPr>
        <w:t>is appointed by</w:t>
      </w:r>
      <w:r w:rsidRPr="00531889">
        <w:rPr>
          <w:rFonts w:ascii="Comic Sans MS" w:hAnsi="Comic Sans MS"/>
          <w:sz w:val="28"/>
          <w:szCs w:val="28"/>
          <w:lang w:val="en-US"/>
        </w:rPr>
        <w:t xml:space="preserve"> the Queen. The Prime Minister </w:t>
      </w:r>
      <w:r w:rsidRPr="00531889">
        <w:rPr>
          <w:rFonts w:ascii="Comic Sans MS" w:hAnsi="Comic Sans MS"/>
          <w:b/>
          <w:sz w:val="28"/>
          <w:szCs w:val="28"/>
          <w:lang w:val="en-US"/>
        </w:rPr>
        <w:t>chooses a team of ministers</w:t>
      </w:r>
      <w:r w:rsidRPr="00531889">
        <w:rPr>
          <w:rFonts w:ascii="Comic Sans MS" w:hAnsi="Comic Sans MS"/>
          <w:sz w:val="28"/>
          <w:szCs w:val="28"/>
          <w:lang w:val="en-US"/>
        </w:rPr>
        <w:t>; twenty of the ministers are in the Cabinet.</w:t>
      </w:r>
    </w:p>
    <w:p w:rsidR="003E7701" w:rsidRPr="00531889" w:rsidRDefault="003E7701" w:rsidP="003E7701">
      <w:pPr>
        <w:jc w:val="both"/>
        <w:rPr>
          <w:rFonts w:ascii="Comic Sans MS" w:hAnsi="Comic Sans MS"/>
          <w:sz w:val="28"/>
          <w:szCs w:val="28"/>
          <w:lang w:val="en-US"/>
        </w:rPr>
      </w:pPr>
      <w:r w:rsidRPr="00531889">
        <w:rPr>
          <w:rFonts w:ascii="Comic Sans MS" w:hAnsi="Comic Sans MS"/>
          <w:sz w:val="28"/>
          <w:szCs w:val="28"/>
          <w:lang w:val="en-US"/>
        </w:rPr>
        <w:t xml:space="preserve">     The second largest party becomes </w:t>
      </w:r>
      <w:r w:rsidRPr="00531889">
        <w:rPr>
          <w:rFonts w:ascii="Comic Sans MS" w:hAnsi="Comic Sans MS"/>
          <w:b/>
          <w:sz w:val="28"/>
          <w:szCs w:val="28"/>
          <w:lang w:val="en-US"/>
        </w:rPr>
        <w:t>the official opposition</w:t>
      </w:r>
      <w:r w:rsidRPr="00531889">
        <w:rPr>
          <w:rFonts w:ascii="Comic Sans MS" w:hAnsi="Comic Sans MS"/>
          <w:sz w:val="28"/>
          <w:szCs w:val="28"/>
          <w:lang w:val="en-US"/>
        </w:rPr>
        <w:t xml:space="preserve"> with its own leader and </w:t>
      </w:r>
      <w:r w:rsidRPr="00531889">
        <w:rPr>
          <w:rFonts w:ascii="Comic Sans MS" w:hAnsi="Comic Sans MS"/>
          <w:b/>
          <w:sz w:val="28"/>
          <w:szCs w:val="28"/>
          <w:lang w:val="en-US"/>
        </w:rPr>
        <w:t>the Shadow Cabinet</w:t>
      </w:r>
      <w:r w:rsidRPr="00531889">
        <w:rPr>
          <w:rFonts w:ascii="Comic Sans MS" w:hAnsi="Comic Sans MS"/>
          <w:sz w:val="28"/>
          <w:szCs w:val="28"/>
          <w:lang w:val="en-US"/>
        </w:rPr>
        <w:t>. The two leading parties in Great Britain are the Conservative Party (the Tories) and the Labour Party.</w:t>
      </w:r>
    </w:p>
    <w:p w:rsidR="003E7701" w:rsidRPr="00531889" w:rsidRDefault="003E7701" w:rsidP="003E7701">
      <w:pPr>
        <w:jc w:val="both"/>
        <w:rPr>
          <w:rFonts w:ascii="Comic Sans MS" w:hAnsi="Comic Sans MS"/>
          <w:sz w:val="28"/>
          <w:szCs w:val="28"/>
          <w:lang w:val="en-US"/>
        </w:rPr>
      </w:pPr>
      <w:r w:rsidRPr="00531889">
        <w:rPr>
          <w:rFonts w:ascii="Comic Sans MS" w:hAnsi="Comic Sans MS"/>
          <w:sz w:val="28"/>
          <w:szCs w:val="28"/>
          <w:lang w:val="en-US"/>
        </w:rPr>
        <w:t xml:space="preserve">     </w:t>
      </w:r>
      <w:r w:rsidRPr="00531889">
        <w:rPr>
          <w:rFonts w:ascii="Comic Sans MS" w:hAnsi="Comic Sans MS"/>
          <w:b/>
          <w:sz w:val="28"/>
          <w:szCs w:val="28"/>
          <w:lang w:val="en-US"/>
        </w:rPr>
        <w:t>The judiciary branch of the government</w:t>
      </w:r>
      <w:r w:rsidRPr="00531889">
        <w:rPr>
          <w:rFonts w:ascii="Comic Sans MS" w:hAnsi="Comic Sans MS"/>
          <w:sz w:val="28"/>
          <w:szCs w:val="28"/>
          <w:lang w:val="en-US"/>
        </w:rPr>
        <w:t xml:space="preserve"> determines common law and </w:t>
      </w:r>
      <w:r w:rsidRPr="00531889">
        <w:rPr>
          <w:rFonts w:ascii="Comic Sans MS" w:hAnsi="Comic Sans MS"/>
          <w:b/>
          <w:sz w:val="28"/>
          <w:szCs w:val="28"/>
          <w:lang w:val="en-US"/>
        </w:rPr>
        <w:t>is independent of</w:t>
      </w:r>
      <w:r w:rsidRPr="00531889">
        <w:rPr>
          <w:rFonts w:ascii="Comic Sans MS" w:hAnsi="Comic Sans MS"/>
          <w:sz w:val="28"/>
          <w:szCs w:val="28"/>
          <w:lang w:val="en-US"/>
        </w:rPr>
        <w:t xml:space="preserve"> both the legislative and the executive branches.</w:t>
      </w:r>
    </w:p>
    <w:p w:rsidR="003E7701" w:rsidRPr="003E7701" w:rsidRDefault="003E7701" w:rsidP="003E7701">
      <w:pPr>
        <w:jc w:val="both"/>
        <w:rPr>
          <w:rFonts w:ascii="Comic Sans MS" w:hAnsi="Comic Sans MS"/>
          <w:sz w:val="28"/>
          <w:szCs w:val="28"/>
          <w:lang w:val="en-US"/>
        </w:rPr>
      </w:pPr>
      <w:r w:rsidRPr="00531889">
        <w:rPr>
          <w:rFonts w:ascii="Comic Sans MS" w:hAnsi="Comic Sans MS"/>
          <w:sz w:val="28"/>
          <w:szCs w:val="28"/>
          <w:lang w:val="en-US"/>
        </w:rPr>
        <w:t xml:space="preserve">     There is no </w:t>
      </w:r>
      <w:r w:rsidRPr="00531889">
        <w:rPr>
          <w:rFonts w:ascii="Comic Sans MS" w:hAnsi="Comic Sans MS"/>
          <w:b/>
          <w:sz w:val="28"/>
          <w:szCs w:val="28"/>
          <w:lang w:val="en-US"/>
        </w:rPr>
        <w:t>written constitution</w:t>
      </w:r>
      <w:r w:rsidRPr="00531889">
        <w:rPr>
          <w:rFonts w:ascii="Comic Sans MS" w:hAnsi="Comic Sans MS"/>
          <w:sz w:val="28"/>
          <w:szCs w:val="28"/>
          <w:lang w:val="en-US"/>
        </w:rPr>
        <w:t xml:space="preserve"> in Great Britain, only </w:t>
      </w:r>
      <w:r w:rsidRPr="00531889">
        <w:rPr>
          <w:rFonts w:ascii="Comic Sans MS" w:hAnsi="Comic Sans MS"/>
          <w:b/>
          <w:sz w:val="28"/>
          <w:szCs w:val="28"/>
          <w:lang w:val="en-US"/>
        </w:rPr>
        <w:t>precedents</w:t>
      </w:r>
      <w:r w:rsidRPr="00531889">
        <w:rPr>
          <w:rFonts w:ascii="Comic Sans MS" w:hAnsi="Comic Sans MS"/>
          <w:sz w:val="28"/>
          <w:szCs w:val="28"/>
          <w:lang w:val="en-US"/>
        </w:rPr>
        <w:t xml:space="preserve"> and traditions.</w:t>
      </w:r>
    </w:p>
    <w:p w:rsidR="003E7701" w:rsidRPr="00531889" w:rsidRDefault="003E7701" w:rsidP="003E7701">
      <w:pPr>
        <w:jc w:val="both"/>
        <w:rPr>
          <w:rFonts w:ascii="Comic Sans MS" w:hAnsi="Comic Sans MS"/>
          <w:sz w:val="28"/>
          <w:szCs w:val="28"/>
          <w:lang w:val="en-US"/>
        </w:rPr>
      </w:pPr>
    </w:p>
    <w:p w:rsidR="003E7701" w:rsidRPr="00531889" w:rsidRDefault="003E7701" w:rsidP="003E7701">
      <w:pPr>
        <w:jc w:val="center"/>
        <w:rPr>
          <w:rFonts w:ascii="Comic Sans MS" w:hAnsi="Comic Sans MS"/>
          <w:b/>
          <w:i/>
          <w:sz w:val="28"/>
          <w:szCs w:val="28"/>
          <w:lang w:val="en-US"/>
        </w:rPr>
      </w:pPr>
    </w:p>
    <w:p w:rsidR="003E7701" w:rsidRPr="00531889" w:rsidRDefault="003E7701" w:rsidP="003E7701">
      <w:pPr>
        <w:jc w:val="center"/>
        <w:rPr>
          <w:rFonts w:ascii="Comic Sans MS" w:hAnsi="Comic Sans MS"/>
          <w:b/>
          <w:i/>
          <w:sz w:val="28"/>
          <w:szCs w:val="28"/>
          <w:lang w:val="en-US"/>
        </w:rPr>
      </w:pPr>
    </w:p>
    <w:p w:rsidR="003E7701" w:rsidRPr="00531889" w:rsidRDefault="003E7701" w:rsidP="003E7701">
      <w:pPr>
        <w:jc w:val="center"/>
        <w:rPr>
          <w:rFonts w:ascii="Comic Sans MS" w:hAnsi="Comic Sans MS"/>
          <w:b/>
          <w:i/>
          <w:sz w:val="28"/>
          <w:szCs w:val="28"/>
          <w:lang w:val="en-US"/>
        </w:rPr>
      </w:pPr>
    </w:p>
    <w:p w:rsidR="003E7701" w:rsidRPr="00531889" w:rsidRDefault="003E7701" w:rsidP="003E7701">
      <w:pPr>
        <w:jc w:val="center"/>
        <w:rPr>
          <w:rFonts w:ascii="Comic Sans MS" w:hAnsi="Comic Sans MS"/>
          <w:b/>
          <w:i/>
          <w:sz w:val="28"/>
          <w:szCs w:val="28"/>
          <w:lang w:val="en-US"/>
        </w:rPr>
      </w:pPr>
    </w:p>
    <w:p w:rsidR="003E7701" w:rsidRPr="00531889" w:rsidRDefault="003E7701" w:rsidP="003E7701">
      <w:pPr>
        <w:jc w:val="center"/>
        <w:rPr>
          <w:rFonts w:ascii="Comic Sans MS" w:hAnsi="Comic Sans MS"/>
          <w:b/>
          <w:i/>
          <w:sz w:val="28"/>
          <w:szCs w:val="28"/>
          <w:lang w:val="en-US"/>
        </w:rPr>
      </w:pPr>
    </w:p>
    <w:p w:rsidR="003E7701" w:rsidRPr="00531889" w:rsidRDefault="003E7701" w:rsidP="003E7701">
      <w:pPr>
        <w:jc w:val="center"/>
        <w:rPr>
          <w:rFonts w:ascii="Comic Sans MS" w:hAnsi="Comic Sans MS"/>
          <w:b/>
          <w:i/>
          <w:sz w:val="28"/>
          <w:szCs w:val="28"/>
          <w:lang w:val="en-US"/>
        </w:rPr>
      </w:pPr>
    </w:p>
    <w:p w:rsidR="003E7701" w:rsidRPr="003E7701" w:rsidRDefault="003E7701" w:rsidP="003E7701">
      <w:pPr>
        <w:jc w:val="center"/>
        <w:rPr>
          <w:rFonts w:ascii="Comic Sans MS" w:hAnsi="Comic Sans MS"/>
          <w:sz w:val="28"/>
          <w:szCs w:val="28"/>
          <w:lang w:val="en-US"/>
        </w:rPr>
      </w:pPr>
      <w:bookmarkStart w:id="0" w:name="_GoBack"/>
      <w:bookmarkEnd w:id="0"/>
    </w:p>
    <w:p w:rsidR="003E7701" w:rsidRDefault="003E7701" w:rsidP="003E7701">
      <w:pPr>
        <w:jc w:val="center"/>
        <w:rPr>
          <w:rFonts w:ascii="Comic Sans MS" w:hAnsi="Comic Sans MS"/>
          <w:b/>
          <w:i/>
          <w:sz w:val="28"/>
          <w:szCs w:val="28"/>
          <w:lang w:val="en-US"/>
        </w:rPr>
      </w:pPr>
    </w:p>
    <w:p w:rsidR="003E7701" w:rsidRDefault="003E7701" w:rsidP="003E7701">
      <w:pPr>
        <w:jc w:val="center"/>
        <w:rPr>
          <w:rFonts w:ascii="Comic Sans MS" w:hAnsi="Comic Sans MS"/>
          <w:b/>
          <w:i/>
          <w:sz w:val="28"/>
          <w:szCs w:val="28"/>
          <w:lang w:val="en-US"/>
        </w:rPr>
      </w:pPr>
    </w:p>
    <w:p w:rsidR="003E7701" w:rsidRDefault="003E7701" w:rsidP="003E7701">
      <w:pPr>
        <w:jc w:val="center"/>
        <w:rPr>
          <w:rFonts w:ascii="Comic Sans MS" w:hAnsi="Comic Sans MS"/>
          <w:b/>
          <w:i/>
          <w:sz w:val="28"/>
          <w:szCs w:val="28"/>
          <w:lang w:val="en-US"/>
        </w:rPr>
      </w:pPr>
    </w:p>
    <w:p w:rsidR="003E7701" w:rsidRDefault="003E7701" w:rsidP="003E7701">
      <w:pPr>
        <w:jc w:val="center"/>
        <w:rPr>
          <w:rFonts w:ascii="Comic Sans MS" w:hAnsi="Comic Sans MS"/>
          <w:b/>
          <w:i/>
          <w:sz w:val="28"/>
          <w:szCs w:val="28"/>
          <w:lang w:val="en-US"/>
        </w:rPr>
      </w:pPr>
    </w:p>
    <w:p w:rsidR="003E7701" w:rsidRDefault="003E7701" w:rsidP="003E7701">
      <w:pPr>
        <w:jc w:val="center"/>
        <w:rPr>
          <w:rFonts w:ascii="Comic Sans MS" w:hAnsi="Comic Sans MS"/>
          <w:b/>
          <w:i/>
          <w:sz w:val="28"/>
          <w:szCs w:val="28"/>
          <w:lang w:val="en-US"/>
        </w:rPr>
      </w:pPr>
    </w:p>
    <w:p w:rsidR="003E7701" w:rsidRPr="001755BF" w:rsidRDefault="003E7701" w:rsidP="004E0F2A">
      <w:pPr>
        <w:tabs>
          <w:tab w:val="left" w:pos="2550"/>
        </w:tabs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E7701" w:rsidRPr="001755BF" w:rsidSect="00FF29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1F7" w:rsidRDefault="00D451F7" w:rsidP="00702205">
      <w:pPr>
        <w:spacing w:after="0" w:line="240" w:lineRule="auto"/>
      </w:pPr>
      <w:r>
        <w:separator/>
      </w:r>
    </w:p>
  </w:endnote>
  <w:endnote w:type="continuationSeparator" w:id="0">
    <w:p w:rsidR="00D451F7" w:rsidRDefault="00D451F7" w:rsidP="0070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1F7" w:rsidRDefault="00D451F7" w:rsidP="00702205">
      <w:pPr>
        <w:spacing w:after="0" w:line="240" w:lineRule="auto"/>
      </w:pPr>
      <w:r>
        <w:separator/>
      </w:r>
    </w:p>
  </w:footnote>
  <w:footnote w:type="continuationSeparator" w:id="0">
    <w:p w:rsidR="00D451F7" w:rsidRDefault="00D451F7" w:rsidP="00702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52BC"/>
    <w:multiLevelType w:val="hybridMultilevel"/>
    <w:tmpl w:val="92BE2CD0"/>
    <w:lvl w:ilvl="0" w:tplc="7EE823C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7C53AA8"/>
    <w:multiLevelType w:val="hybridMultilevel"/>
    <w:tmpl w:val="6AFCB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E41B6"/>
    <w:multiLevelType w:val="hybridMultilevel"/>
    <w:tmpl w:val="EE04C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13"/>
    <w:rsid w:val="00016976"/>
    <w:rsid w:val="0011736C"/>
    <w:rsid w:val="001755BF"/>
    <w:rsid w:val="00195281"/>
    <w:rsid w:val="001B57D1"/>
    <w:rsid w:val="00207CD4"/>
    <w:rsid w:val="002D3A81"/>
    <w:rsid w:val="002D6811"/>
    <w:rsid w:val="003E7701"/>
    <w:rsid w:val="00414D44"/>
    <w:rsid w:val="00421CE1"/>
    <w:rsid w:val="004E0F2A"/>
    <w:rsid w:val="005C4668"/>
    <w:rsid w:val="00702205"/>
    <w:rsid w:val="00731E4C"/>
    <w:rsid w:val="008968AD"/>
    <w:rsid w:val="008F53F0"/>
    <w:rsid w:val="009E71C0"/>
    <w:rsid w:val="00B01895"/>
    <w:rsid w:val="00B228CE"/>
    <w:rsid w:val="00B53ECD"/>
    <w:rsid w:val="00BD2C2F"/>
    <w:rsid w:val="00C10CA1"/>
    <w:rsid w:val="00CD19CD"/>
    <w:rsid w:val="00D451F7"/>
    <w:rsid w:val="00DA0CE6"/>
    <w:rsid w:val="00E65C6F"/>
    <w:rsid w:val="00F81086"/>
    <w:rsid w:val="00F848E3"/>
    <w:rsid w:val="00FC4DA7"/>
    <w:rsid w:val="00FE15FD"/>
    <w:rsid w:val="00F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69E34-48A7-4131-A6C0-C7F32922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F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FF2913"/>
  </w:style>
  <w:style w:type="paragraph" w:styleId="a3">
    <w:name w:val="List Paragraph"/>
    <w:basedOn w:val="a"/>
    <w:uiPriority w:val="34"/>
    <w:qFormat/>
    <w:rsid w:val="00FF291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2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205"/>
  </w:style>
  <w:style w:type="paragraph" w:styleId="a6">
    <w:name w:val="footer"/>
    <w:basedOn w:val="a"/>
    <w:link w:val="a7"/>
    <w:uiPriority w:val="99"/>
    <w:unhideWhenUsed/>
    <w:rsid w:val="00702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205"/>
  </w:style>
  <w:style w:type="table" w:styleId="a8">
    <w:name w:val="Table Grid"/>
    <w:basedOn w:val="a1"/>
    <w:uiPriority w:val="39"/>
    <w:rsid w:val="004E0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E7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6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</cp:revision>
  <dcterms:created xsi:type="dcterms:W3CDTF">2016-11-05T03:41:00Z</dcterms:created>
  <dcterms:modified xsi:type="dcterms:W3CDTF">2016-11-05T14:50:00Z</dcterms:modified>
</cp:coreProperties>
</file>