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B5" w:rsidRDefault="00A54CB5" w:rsidP="00A54CB5">
      <w:pPr>
        <w:pStyle w:val="a4"/>
        <w:spacing w:line="360" w:lineRule="auto"/>
        <w:contextualSpacing/>
        <w:jc w:val="center"/>
        <w:rPr>
          <w:rFonts w:ascii="Times New Roman" w:eastAsia="Times New Roman" w:hAnsi="Times New Roman"/>
          <w:b/>
          <w:color w:val="1D1B11"/>
          <w:sz w:val="28"/>
          <w:szCs w:val="28"/>
          <w:lang w:eastAsia="ru-RU"/>
        </w:rPr>
      </w:pPr>
      <w:r w:rsidRPr="00F47AE4">
        <w:rPr>
          <w:rFonts w:ascii="Times New Roman" w:eastAsia="Times New Roman" w:hAnsi="Times New Roman"/>
          <w:b/>
          <w:color w:val="1D1B11"/>
          <w:sz w:val="28"/>
          <w:szCs w:val="28"/>
          <w:lang w:eastAsia="ru-RU"/>
        </w:rPr>
        <w:t>Подбор хореографического материала</w:t>
      </w:r>
      <w:r>
        <w:rPr>
          <w:rFonts w:ascii="Times New Roman" w:eastAsia="Times New Roman" w:hAnsi="Times New Roman"/>
          <w:b/>
          <w:color w:val="1D1B11"/>
          <w:sz w:val="28"/>
          <w:szCs w:val="28"/>
          <w:lang w:eastAsia="ru-RU"/>
        </w:rPr>
        <w:t xml:space="preserve"> по народному танцу</w:t>
      </w:r>
      <w:r w:rsidRPr="00F47AE4">
        <w:rPr>
          <w:rFonts w:ascii="Times New Roman" w:eastAsia="Times New Roman" w:hAnsi="Times New Roman"/>
          <w:b/>
          <w:color w:val="1D1B11"/>
          <w:sz w:val="28"/>
          <w:szCs w:val="28"/>
          <w:lang w:eastAsia="ru-RU"/>
        </w:rPr>
        <w:t xml:space="preserve"> </w:t>
      </w:r>
    </w:p>
    <w:p w:rsidR="00A54CB5" w:rsidRPr="00F47AE4" w:rsidRDefault="00A54CB5" w:rsidP="00A54CB5">
      <w:pPr>
        <w:pStyle w:val="a4"/>
        <w:spacing w:line="360" w:lineRule="auto"/>
        <w:contextualSpacing/>
        <w:jc w:val="center"/>
        <w:rPr>
          <w:rFonts w:ascii="Times New Roman" w:eastAsia="Times New Roman" w:hAnsi="Times New Roman"/>
          <w:b/>
          <w:color w:val="1D1B11"/>
          <w:sz w:val="28"/>
          <w:szCs w:val="28"/>
          <w:lang w:eastAsia="ru-RU"/>
        </w:rPr>
      </w:pPr>
      <w:r w:rsidRPr="00F47AE4">
        <w:rPr>
          <w:rFonts w:ascii="Times New Roman" w:eastAsia="Times New Roman" w:hAnsi="Times New Roman"/>
          <w:b/>
          <w:color w:val="1D1B11"/>
          <w:sz w:val="28"/>
          <w:szCs w:val="28"/>
          <w:lang w:eastAsia="ru-RU"/>
        </w:rPr>
        <w:t>для сочинения этюдов и танцев в классе девочек.</w:t>
      </w:r>
    </w:p>
    <w:p w:rsidR="00A54CB5" w:rsidRDefault="00A54CB5" w:rsidP="00A54CB5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A54CB5" w:rsidRPr="00A54CB5" w:rsidRDefault="009D3F7B" w:rsidP="00A54CB5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Статью п</w:t>
      </w:r>
      <w:bookmarkStart w:id="0" w:name="_GoBack"/>
      <w:bookmarkEnd w:id="0"/>
      <w:r w:rsidR="00A54CB5" w:rsidRPr="00A54CB5">
        <w:rPr>
          <w:rFonts w:ascii="Times New Roman" w:hAnsi="Times New Roman" w:cs="Times New Roman"/>
          <w:i/>
          <w:sz w:val="28"/>
          <w:szCs w:val="28"/>
          <w:u w:val="single"/>
        </w:rPr>
        <w:t>одготовила:</w:t>
      </w:r>
    </w:p>
    <w:p w:rsidR="00A54CB5" w:rsidRPr="00A54CB5" w:rsidRDefault="00A54CB5" w:rsidP="00A54CB5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4CB5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учитель  хореографии </w:t>
      </w:r>
    </w:p>
    <w:p w:rsidR="00A54CB5" w:rsidRPr="00A54CB5" w:rsidRDefault="00A54CB5" w:rsidP="00A54CB5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4CB5">
        <w:rPr>
          <w:rFonts w:ascii="Times New Roman" w:hAnsi="Times New Roman" w:cs="Times New Roman"/>
          <w:i/>
          <w:sz w:val="28"/>
          <w:szCs w:val="28"/>
          <w:u w:val="single"/>
        </w:rPr>
        <w:t>МБОУ «СШ 31 с УИП ХЭП»</w:t>
      </w:r>
    </w:p>
    <w:p w:rsidR="00A54CB5" w:rsidRPr="00A54CB5" w:rsidRDefault="00A54CB5" w:rsidP="00A54CB5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4CB5">
        <w:rPr>
          <w:rFonts w:ascii="Times New Roman" w:hAnsi="Times New Roman" w:cs="Times New Roman"/>
          <w:i/>
          <w:sz w:val="28"/>
          <w:szCs w:val="28"/>
          <w:u w:val="single"/>
        </w:rPr>
        <w:t>города Нижневартовска</w:t>
      </w:r>
    </w:p>
    <w:p w:rsidR="00A54CB5" w:rsidRPr="00A54CB5" w:rsidRDefault="00A54CB5" w:rsidP="00A54CB5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4CB5">
        <w:rPr>
          <w:rFonts w:ascii="Times New Roman" w:hAnsi="Times New Roman" w:cs="Times New Roman"/>
          <w:i/>
          <w:sz w:val="28"/>
          <w:szCs w:val="28"/>
          <w:u w:val="single"/>
        </w:rPr>
        <w:t>Ильина Александра Валерьевна</w:t>
      </w:r>
    </w:p>
    <w:p w:rsidR="00A54CB5" w:rsidRDefault="00A54CB5" w:rsidP="00A54CB5">
      <w:pPr>
        <w:pStyle w:val="a4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</w:p>
    <w:p w:rsidR="00A54CB5" w:rsidRDefault="00A54CB5" w:rsidP="00A54CB5">
      <w:pPr>
        <w:pStyle w:val="a4"/>
        <w:spacing w:line="360" w:lineRule="auto"/>
        <w:ind w:left="-567" w:firstLine="709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Язык танца – это, прежде всего язык человеческих чувств, и если слово что-то обозначает, то танцевальное движение выражает, и выражает только тогда, когда находясь в сплаве с другими движениями, служит выявлению всей образной структуры произведения. Через танец можно показать абсолютно всё: радость, печаль, грусть, страсть, одиночество, счастье и многое другое. Танец – это единственный вид искусства, где сам исполнитель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50361">
        <w:rPr>
          <w:rFonts w:ascii="Times New Roman" w:eastAsia="Times New Roman" w:hAnsi="Times New Roman"/>
          <w:sz w:val="28"/>
          <w:szCs w:val="28"/>
          <w:lang w:eastAsia="ru-RU"/>
        </w:rPr>
        <w:t>пластилином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руках творца данного искусства»</w:t>
      </w:r>
      <w:r w:rsidRPr="00D503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Те, кто имел счастье серьёзно соприкасаться с танцем, наверное, знает: если бы секрет его заключался только в технике – в правильном наклоне головы или положении корпуса, рук и ног, то почти каждый мог бы легко овладеть этим искусством. Но, по всей видимости, есть что-то, что стоит за правильно исполненным па, что заставляет искать и размышлять. Легенды повествуют нам, что боги танцевали, создавая мир. В каждой религии, у каждого народа сохранились мифы, рассказывающие о божественном происхождении, начале танца. Всматриваясь в многочисленные древнегреческие рельефы и скульптуры, дошедшие до наших времён, видим свободные и грациозные позы в хороводах муз и лишённые изящества вакхические пляски, как будто земное и небесное в человеке спорит друг с другом. Человек ищет «золотую середину» соединяя идеи и формы во всём, в том числе и движении. </w:t>
      </w:r>
    </w:p>
    <w:p w:rsidR="00A54CB5" w:rsidRDefault="00A54CB5" w:rsidP="00A54CB5">
      <w:pPr>
        <w:pStyle w:val="a4"/>
        <w:spacing w:line="360" w:lineRule="auto"/>
        <w:ind w:left="-567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</w:p>
    <w:p w:rsidR="00A54CB5" w:rsidRDefault="00A54CB5" w:rsidP="00A54CB5">
      <w:pPr>
        <w:pStyle w:val="a4"/>
        <w:spacing w:line="360" w:lineRule="auto"/>
        <w:ind w:left="-567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</w:p>
    <w:p w:rsidR="00A54CB5" w:rsidRDefault="00A54CB5" w:rsidP="00A54CB5">
      <w:pPr>
        <w:pStyle w:val="a4"/>
        <w:spacing w:line="360" w:lineRule="auto"/>
        <w:ind w:left="-567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lastRenderedPageBreak/>
        <w:t>Автор первого в истории трактата о танце Лукиан (</w:t>
      </w:r>
      <w:r>
        <w:rPr>
          <w:rFonts w:ascii="Times New Roman" w:eastAsia="Times New Roman" w:hAnsi="Times New Roman"/>
          <w:color w:val="1D1B11"/>
          <w:sz w:val="28"/>
          <w:szCs w:val="28"/>
          <w:lang w:val="en-US" w:eastAsia="ru-RU"/>
        </w:rPr>
        <w:t>II</w:t>
      </w:r>
      <w:r w:rsidRPr="00E54E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век), размышляя о танце в жизни человека и о том, какими качествами должен обладать танцор, писал так: «Искусство пляски требует подъёма на высочайшие ступени всех наук: не одной только музыки, но и ритмики, геометрии, и особенно философии, как естественной, так и нравственной…танцору необходимо знать всё!». </w:t>
      </w:r>
    </w:p>
    <w:p w:rsidR="00A54CB5" w:rsidRPr="00E54E57" w:rsidRDefault="00A54CB5" w:rsidP="00A54CB5">
      <w:pPr>
        <w:pStyle w:val="a4"/>
        <w:spacing w:line="360" w:lineRule="auto"/>
        <w:ind w:left="-567" w:firstLine="709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Талант и мастерство хореографа выражаются, помимо прочего, в умении создавать форму, наилучшим образом выражающую содержание, найти такие выразительные средства, которые окажутся единственными неповторимыми для данного содержания. </w:t>
      </w:r>
    </w:p>
    <w:p w:rsidR="00A54CB5" w:rsidRDefault="00A54CB5" w:rsidP="00A54CB5">
      <w:pPr>
        <w:pStyle w:val="a4"/>
        <w:spacing w:line="360" w:lineRule="auto"/>
        <w:ind w:left="-567" w:firstLine="709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В общеобразовательных школах, в школах искусств при хореографических отделениях всегда создавались хореографические ансамбли с той целью, чтобы учащиеся школы не просто изучали основы разных направлений хореографического искусства, а имели возможность заниматься сценической практикой. Только на сцене можно увидеть, на сколько воспитанники собраны, целеустремлённы, дисциплинированы и для чего они обучаются в сфере дополнительного образования.  В большинстве случаев в хореографических ансамблях школ искусств занимаются девочки. Соответственно подбор репертуара для таких ансамблей должен быть предназначен исключительно для женского класса.  При подборе национальных танцев нужно опираться на национальные традиции и выбирать женские танцы свойственные той или иной народности. </w:t>
      </w:r>
    </w:p>
    <w:p w:rsidR="00A54CB5" w:rsidRDefault="00A54CB5" w:rsidP="00A54CB5">
      <w:pPr>
        <w:pStyle w:val="a4"/>
        <w:spacing w:line="360" w:lineRule="auto"/>
        <w:ind w:left="-567" w:firstLine="709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«Танцевальный этюд представляет собой последовательность нескольких танцевальных комбинаций, каждая из которых подготавливает последующую и вытекает из предыдущей. Сочетание комбинаций не исключает наличие в этюде отдельных танцевальных элементов. Танцевальный этюд организуется в рамках типичных композиционных рисунков и переходов».</w:t>
      </w:r>
      <w:r>
        <w:rPr>
          <w:rStyle w:val="a7"/>
          <w:rFonts w:ascii="Times New Roman" w:eastAsia="Times New Roman" w:hAnsi="Times New Roman"/>
          <w:color w:val="1D1B11"/>
          <w:sz w:val="28"/>
          <w:szCs w:val="28"/>
          <w:lang w:eastAsia="ru-RU"/>
        </w:rPr>
        <w:footnoteReference w:id="1"/>
      </w:r>
    </w:p>
    <w:p w:rsidR="00A54CB5" w:rsidRDefault="00A54CB5" w:rsidP="00A54CB5">
      <w:pPr>
        <w:pStyle w:val="a4"/>
        <w:spacing w:line="360" w:lineRule="auto"/>
        <w:ind w:left="-567" w:firstLine="709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</w:p>
    <w:p w:rsidR="00A54CB5" w:rsidRDefault="00A54CB5" w:rsidP="00A54CB5">
      <w:pPr>
        <w:pStyle w:val="a4"/>
        <w:spacing w:line="360" w:lineRule="auto"/>
        <w:ind w:left="-567" w:firstLine="709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</w:p>
    <w:p w:rsidR="00A54CB5" w:rsidRDefault="00A54CB5" w:rsidP="00A54CB5">
      <w:pPr>
        <w:pStyle w:val="a4"/>
        <w:spacing w:line="360" w:lineRule="auto"/>
        <w:ind w:left="-567" w:firstLine="709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lastRenderedPageBreak/>
        <w:t xml:space="preserve">Этюды на уроках народно-сценического танца имеют разнообразные принципы сочинения и создаются в разных формах и жанрах. При создании этюда можно руководствоваться принципом соответствия этнической природе, уровню подготовки учащихся, принципом композиционной объёмности (использование всех компонентов конкретного народного танца и закономерностей их взаимодействия); принципом драматургической целостности и завершённости (наличие драматургических ступеней: экспозиции, завязки, развития действия, кульминации, развязки); принципом музыкальности (использование развёрнутых музыкальных образцов с яркими музыкальными характеристиками и их развитием); принципом актёрской задачи (создание глубокого сценического образа). </w:t>
      </w:r>
    </w:p>
    <w:p w:rsidR="00A54CB5" w:rsidRDefault="00A54CB5" w:rsidP="00A54CB5">
      <w:pPr>
        <w:pStyle w:val="a4"/>
        <w:spacing w:line="360" w:lineRule="auto"/>
        <w:ind w:left="-567" w:firstLine="709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Ряд танцевальных этюдов предполагает наличие атрибутов (венки, тамбурины, платки, веера и т.п.), которые создают орнаментальный рисунок танца и имеют функциональное значение (с их помощью создаются яркие характеристики исполнителей и их взаимоотношения). </w:t>
      </w:r>
    </w:p>
    <w:p w:rsidR="00A54CB5" w:rsidRDefault="00A54CB5" w:rsidP="00A54CB5">
      <w:pPr>
        <w:pStyle w:val="a4"/>
        <w:spacing w:line="360" w:lineRule="auto"/>
        <w:ind w:left="-567" w:firstLine="709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Комбинируя отдельные танцевальные движения необходимо создавать сценически окрашенные танцевальные эпизоды, включающие в себя и технику танца, и его стиль, и актёрскую выразительность. Развитие техники танца, как самоцели упражнения, в этюдной работе уступает место образно-художественной отделке.  </w:t>
      </w:r>
    </w:p>
    <w:p w:rsidR="00A54CB5" w:rsidRDefault="00A54CB5" w:rsidP="00A54CB5">
      <w:pPr>
        <w:pStyle w:val="a4"/>
        <w:spacing w:line="360" w:lineRule="auto"/>
        <w:ind w:left="-567" w:firstLine="709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Этюды на уроке народно-сценического танца способствуют развитию не только техники танца, но и развитию музыкальности, координации и актёрской выразительности, формируют навыки сценического использования атрибутов. Воспитывают культуру ансамблевого исполнения. </w:t>
      </w:r>
    </w:p>
    <w:p w:rsidR="00A54CB5" w:rsidRDefault="00A54CB5" w:rsidP="00A54CB5">
      <w:pPr>
        <w:pStyle w:val="a4"/>
        <w:spacing w:line="360" w:lineRule="auto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C8A">
        <w:rPr>
          <w:rFonts w:ascii="Times New Roman" w:hAnsi="Times New Roman"/>
          <w:sz w:val="28"/>
          <w:szCs w:val="28"/>
        </w:rPr>
        <w:t>Танец – это яркое, красочное творение народа, являющееся эмоциональным художественным специфическим отображением его многовековой многообразной жизни. Народный танец всегда имеет ясно выраженную тему и идею – он всегда содержателен.</w:t>
      </w: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Танец – самая сложная хореографическая форма. </w:t>
      </w:r>
      <w:r w:rsidRPr="005B2C8A">
        <w:rPr>
          <w:rFonts w:ascii="Times New Roman" w:hAnsi="Times New Roman"/>
          <w:sz w:val="28"/>
          <w:szCs w:val="28"/>
        </w:rPr>
        <w:t xml:space="preserve">Первые танцы возникли как проявление эмоциональных впечатлений от окружающего мира. </w:t>
      </w:r>
    </w:p>
    <w:p w:rsidR="00A54CB5" w:rsidRDefault="00A54CB5" w:rsidP="00A54CB5">
      <w:pPr>
        <w:pStyle w:val="a4"/>
        <w:spacing w:line="360" w:lineRule="auto"/>
        <w:ind w:left="-567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5B2C8A">
        <w:rPr>
          <w:rFonts w:ascii="Times New Roman" w:hAnsi="Times New Roman"/>
          <w:sz w:val="28"/>
          <w:szCs w:val="28"/>
        </w:rPr>
        <w:lastRenderedPageBreak/>
        <w:t>Танцевальные движения развивались также и вследствие имитации движений животных, птиц, а позднее — жестов, отражавшие определённые трудовые процессы</w:t>
      </w:r>
      <w:r>
        <w:rPr>
          <w:rFonts w:ascii="Times New Roman" w:hAnsi="Times New Roman"/>
          <w:sz w:val="28"/>
          <w:szCs w:val="28"/>
        </w:rPr>
        <w:t>.</w:t>
      </w:r>
      <w:r w:rsidRPr="005B2C8A">
        <w:rPr>
          <w:rFonts w:ascii="Times New Roman" w:hAnsi="Times New Roman"/>
          <w:sz w:val="28"/>
          <w:szCs w:val="28"/>
        </w:rPr>
        <w:t xml:space="preserve"> Первоначальный танец, как и песня, выполнял магическую роль, поэтому среди календарно-обрядовых танцев сохранилось больше всего архаичных черт.</w:t>
      </w: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</w:t>
      </w:r>
    </w:p>
    <w:p w:rsidR="00A54CB5" w:rsidRDefault="00A54CB5" w:rsidP="00A54CB5">
      <w:pPr>
        <w:pStyle w:val="a4"/>
        <w:spacing w:line="360" w:lineRule="auto"/>
        <w:ind w:left="-567" w:firstLine="709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У каждого народа есть группа, состоящая только из женских и девичьих танцев. Одни танцы спокойные, медленные, плавные, другие энергичные, быстрые, оживлённые. Есть танцы с атрибутами, такие как испанский танец с шалями, венгерский танец с бутылочками, украинский танец с веночками.  </w:t>
      </w:r>
    </w:p>
    <w:p w:rsidR="00A54CB5" w:rsidRDefault="00A54CB5" w:rsidP="00A54CB5">
      <w:pPr>
        <w:pStyle w:val="a4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</w:p>
    <w:p w:rsidR="00A54CB5" w:rsidRDefault="00A54CB5" w:rsidP="00A54CB5">
      <w:pPr>
        <w:pStyle w:val="a4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</w:p>
    <w:p w:rsidR="00A54CB5" w:rsidRDefault="00A54CB5" w:rsidP="00A54CB5">
      <w:pPr>
        <w:pStyle w:val="a4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</w:p>
    <w:p w:rsidR="00A54CB5" w:rsidRPr="00A54CB5" w:rsidRDefault="00A54CB5" w:rsidP="00A54CB5">
      <w:pPr>
        <w:pStyle w:val="a3"/>
        <w:spacing w:line="360" w:lineRule="auto"/>
        <w:ind w:left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4CB5">
        <w:rPr>
          <w:rFonts w:ascii="Times New Roman" w:hAnsi="Times New Roman" w:cs="Times New Roman"/>
          <w:i/>
          <w:sz w:val="28"/>
          <w:szCs w:val="28"/>
        </w:rPr>
        <w:t>Некоторые примеры национальных женских танцев.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03A3">
        <w:rPr>
          <w:rFonts w:ascii="Times New Roman" w:hAnsi="Times New Roman" w:cs="Times New Roman"/>
          <w:sz w:val="28"/>
          <w:szCs w:val="28"/>
        </w:rPr>
        <w:t>Русский женский хоровод.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женский перепляс с платочками.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Украинский женский танец «Веснянки».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E03A3">
        <w:rPr>
          <w:rFonts w:ascii="Times New Roman" w:hAnsi="Times New Roman" w:cs="Times New Roman"/>
          <w:sz w:val="28"/>
          <w:szCs w:val="28"/>
        </w:rPr>
        <w:t>олдавский женский танец</w:t>
      </w:r>
      <w:r>
        <w:rPr>
          <w:rFonts w:ascii="Times New Roman" w:hAnsi="Times New Roman" w:cs="Times New Roman"/>
          <w:sz w:val="28"/>
          <w:szCs w:val="28"/>
        </w:rPr>
        <w:t xml:space="preserve"> «Хора».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03A3">
        <w:rPr>
          <w:rFonts w:ascii="Times New Roman" w:hAnsi="Times New Roman" w:cs="Times New Roman"/>
          <w:sz w:val="28"/>
          <w:szCs w:val="28"/>
        </w:rPr>
        <w:t>Молдавский женский танец «</w:t>
      </w:r>
      <w:r>
        <w:rPr>
          <w:rFonts w:ascii="Times New Roman" w:hAnsi="Times New Roman" w:cs="Times New Roman"/>
          <w:sz w:val="28"/>
          <w:szCs w:val="28"/>
        </w:rPr>
        <w:t>Крыицели».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Башкирский женский танец «Семь девушек».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Башкирский танец «Кукушка».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Венгерский хороводный женский танец.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Венгерский танец с бутылочками.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Венгерский женский танец с подушками.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Венгерский девичий танец со свечами.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Словацкий женский танец типа хоровода «Карички».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Женский танец северной области Болгарии «Ситно-женско».</w:t>
      </w:r>
    </w:p>
    <w:p w:rsidR="00A54CB5" w:rsidRPr="00CD10AA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Аварский женский танец.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Армянский женский танец «Нунуфар».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E03A3">
        <w:rPr>
          <w:rFonts w:ascii="Times New Roman" w:hAnsi="Times New Roman" w:cs="Times New Roman"/>
          <w:sz w:val="28"/>
          <w:szCs w:val="28"/>
        </w:rPr>
        <w:t>рузинский лирический танец</w:t>
      </w:r>
      <w:r>
        <w:rPr>
          <w:rFonts w:ascii="Times New Roman" w:hAnsi="Times New Roman" w:cs="Times New Roman"/>
          <w:sz w:val="28"/>
          <w:szCs w:val="28"/>
        </w:rPr>
        <w:t xml:space="preserve"> «Нарнари».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Грузинский лирический</w:t>
      </w:r>
      <w:r w:rsidRPr="00FA33A1">
        <w:rPr>
          <w:rFonts w:ascii="Times New Roman" w:hAnsi="Times New Roman" w:cs="Times New Roman"/>
          <w:sz w:val="28"/>
          <w:szCs w:val="28"/>
        </w:rPr>
        <w:t xml:space="preserve"> танец</w:t>
      </w:r>
      <w:r>
        <w:rPr>
          <w:rFonts w:ascii="Times New Roman" w:hAnsi="Times New Roman" w:cs="Times New Roman"/>
          <w:sz w:val="28"/>
          <w:szCs w:val="28"/>
        </w:rPr>
        <w:t xml:space="preserve"> «Самаиа».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A33A1">
        <w:rPr>
          <w:rFonts w:ascii="Times New Roman" w:hAnsi="Times New Roman" w:cs="Times New Roman"/>
          <w:sz w:val="28"/>
          <w:szCs w:val="28"/>
        </w:rPr>
        <w:t>Даргинский женский танец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Дагестанский девичий танец «Озорные девчата». 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Ферганский женский танец с тюбетейкой.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Казахский женский танец «Камажай».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Азербайджанский женский танец «Узундара».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Таджикский женский танец «Занг».</w:t>
      </w:r>
    </w:p>
    <w:p w:rsidR="00A54CB5" w:rsidRPr="00FA33A1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Туркменский женский танец «Пиала». </w:t>
      </w:r>
    </w:p>
    <w:p w:rsid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Испанский сценический танец с веерами.</w:t>
      </w:r>
    </w:p>
    <w:p w:rsidR="004E4EEA" w:rsidRPr="00A54CB5" w:rsidRDefault="00A54CB5" w:rsidP="00A54CB5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54CB5">
        <w:rPr>
          <w:rFonts w:ascii="Times New Roman" w:hAnsi="Times New Roman" w:cs="Times New Roman"/>
          <w:sz w:val="28"/>
          <w:szCs w:val="28"/>
        </w:rPr>
        <w:t>Испанский народный танец с шалями.</w:t>
      </w:r>
      <w:r>
        <w:t xml:space="preserve"> </w:t>
      </w:r>
    </w:p>
    <w:sectPr w:rsidR="004E4EEA" w:rsidRPr="00A5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F0" w:rsidRDefault="006257F0" w:rsidP="00A54CB5">
      <w:pPr>
        <w:spacing w:after="0" w:line="240" w:lineRule="auto"/>
      </w:pPr>
      <w:r>
        <w:separator/>
      </w:r>
    </w:p>
  </w:endnote>
  <w:endnote w:type="continuationSeparator" w:id="0">
    <w:p w:rsidR="006257F0" w:rsidRDefault="006257F0" w:rsidP="00A5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F0" w:rsidRDefault="006257F0" w:rsidP="00A54CB5">
      <w:pPr>
        <w:spacing w:after="0" w:line="240" w:lineRule="auto"/>
      </w:pPr>
      <w:r>
        <w:separator/>
      </w:r>
    </w:p>
  </w:footnote>
  <w:footnote w:type="continuationSeparator" w:id="0">
    <w:p w:rsidR="006257F0" w:rsidRDefault="006257F0" w:rsidP="00A54CB5">
      <w:pPr>
        <w:spacing w:after="0" w:line="240" w:lineRule="auto"/>
      </w:pPr>
      <w:r>
        <w:continuationSeparator/>
      </w:r>
    </w:p>
  </w:footnote>
  <w:footnote w:id="1">
    <w:p w:rsidR="00A54CB5" w:rsidRDefault="00A54CB5" w:rsidP="00A54CB5">
      <w:pPr>
        <w:pStyle w:val="a5"/>
      </w:pPr>
      <w:r>
        <w:rPr>
          <w:rStyle w:val="a7"/>
        </w:rPr>
        <w:footnoteRef/>
      </w:r>
      <w:r>
        <w:t xml:space="preserve"> </w:t>
      </w:r>
      <w:r w:rsidRPr="000C675A">
        <w:t>Бриске И.Э. Народно-сценический танец и методика его преподавания</w:t>
      </w:r>
      <w:r>
        <w:t>. Учеб.пособие. 2007г. С. 46.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9FD"/>
    <w:multiLevelType w:val="multilevel"/>
    <w:tmpl w:val="A4DC16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5B65C3"/>
    <w:multiLevelType w:val="hybridMultilevel"/>
    <w:tmpl w:val="4EBA8E6C"/>
    <w:lvl w:ilvl="0" w:tplc="92E875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85"/>
    <w:rsid w:val="004E4EEA"/>
    <w:rsid w:val="005F4C85"/>
    <w:rsid w:val="006257F0"/>
    <w:rsid w:val="009D3F7B"/>
    <w:rsid w:val="00A54CB5"/>
    <w:rsid w:val="00E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CB5"/>
    <w:pPr>
      <w:ind w:left="720"/>
      <w:contextualSpacing/>
    </w:pPr>
  </w:style>
  <w:style w:type="paragraph" w:styleId="a4">
    <w:name w:val="No Spacing"/>
    <w:uiPriority w:val="1"/>
    <w:qFormat/>
    <w:rsid w:val="00A54C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A54CB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CB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C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CB5"/>
    <w:pPr>
      <w:ind w:left="720"/>
      <w:contextualSpacing/>
    </w:pPr>
  </w:style>
  <w:style w:type="paragraph" w:styleId="a4">
    <w:name w:val="No Spacing"/>
    <w:uiPriority w:val="1"/>
    <w:qFormat/>
    <w:rsid w:val="00A54C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A54CB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CB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2016-01-30T14:34:00Z</dcterms:created>
  <dcterms:modified xsi:type="dcterms:W3CDTF">2016-01-30T14:39:00Z</dcterms:modified>
</cp:coreProperties>
</file>