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C0" w:rsidRDefault="002C6FC0" w:rsidP="002C6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Урок по теме « Словосочетание»,   русский язык, 5 класс.</w:t>
      </w:r>
    </w:p>
    <w:p w:rsidR="002C6FC0" w:rsidRDefault="002C6FC0" w:rsidP="002C6FC0">
      <w:pPr>
        <w:rPr>
          <w:sz w:val="28"/>
          <w:szCs w:val="28"/>
        </w:rPr>
      </w:pPr>
      <w:r>
        <w:rPr>
          <w:b/>
          <w:sz w:val="28"/>
          <w:szCs w:val="28"/>
        </w:rPr>
        <w:t>Тип урока</w:t>
      </w:r>
      <w:r>
        <w:rPr>
          <w:sz w:val="28"/>
          <w:szCs w:val="28"/>
        </w:rPr>
        <w:t>: открытие новых  знаний.</w:t>
      </w:r>
    </w:p>
    <w:p w:rsidR="002C6FC0" w:rsidRDefault="002C6FC0" w:rsidP="002C6FC0">
      <w:pPr>
        <w:rPr>
          <w:sz w:val="28"/>
          <w:szCs w:val="28"/>
        </w:rPr>
      </w:pPr>
      <w:r>
        <w:rPr>
          <w:b/>
          <w:sz w:val="28"/>
          <w:szCs w:val="28"/>
        </w:rPr>
        <w:t>Технология:</w:t>
      </w:r>
      <w:r>
        <w:rPr>
          <w:sz w:val="28"/>
          <w:szCs w:val="28"/>
        </w:rPr>
        <w:t xml:space="preserve"> развитие критического мышления через чтение и письмо.</w:t>
      </w:r>
    </w:p>
    <w:p w:rsidR="002C6FC0" w:rsidRDefault="002C6FC0" w:rsidP="002C6FC0">
      <w:pPr>
        <w:rPr>
          <w:sz w:val="28"/>
          <w:szCs w:val="28"/>
        </w:rPr>
      </w:pPr>
      <w:r>
        <w:rPr>
          <w:b/>
          <w:sz w:val="28"/>
          <w:szCs w:val="28"/>
        </w:rPr>
        <w:t>Реализуемая программа</w:t>
      </w:r>
      <w:r>
        <w:rPr>
          <w:sz w:val="28"/>
          <w:szCs w:val="28"/>
        </w:rPr>
        <w:t>: по русскому языку образовательных  учреждений. 5 – 11 классы: основной курс, 2011, в соответствии с Федеральным государственным образовательным стандартом общего образования по русскому языку.</w:t>
      </w:r>
    </w:p>
    <w:p w:rsidR="002C6FC0" w:rsidRDefault="002C6FC0" w:rsidP="002C6FC0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УМК</w:t>
      </w:r>
      <w:proofErr w:type="gramStart"/>
      <w:r>
        <w:rPr>
          <w:sz w:val="28"/>
          <w:szCs w:val="28"/>
        </w:rPr>
        <w:t>:Р</w:t>
      </w:r>
      <w:proofErr w:type="gramEnd"/>
      <w:r>
        <w:rPr>
          <w:sz w:val="28"/>
          <w:szCs w:val="28"/>
        </w:rPr>
        <w:t>усский</w:t>
      </w:r>
      <w:proofErr w:type="spellEnd"/>
      <w:r>
        <w:rPr>
          <w:sz w:val="28"/>
          <w:szCs w:val="28"/>
        </w:rPr>
        <w:t xml:space="preserve"> язык,5кл. : учебник для общеобразовательных учреждений. В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ч. Т А </w:t>
      </w:r>
      <w:proofErr w:type="spellStart"/>
      <w:r>
        <w:rPr>
          <w:sz w:val="28"/>
          <w:szCs w:val="28"/>
        </w:rPr>
        <w:t>Ладыженская</w:t>
      </w:r>
      <w:proofErr w:type="spellEnd"/>
      <w:r>
        <w:rPr>
          <w:sz w:val="28"/>
          <w:szCs w:val="28"/>
        </w:rPr>
        <w:t xml:space="preserve">, М Т Баранов, Л А </w:t>
      </w:r>
      <w:proofErr w:type="spellStart"/>
      <w:r>
        <w:rPr>
          <w:sz w:val="28"/>
          <w:szCs w:val="28"/>
        </w:rPr>
        <w:t>Тростенцова</w:t>
      </w:r>
      <w:proofErr w:type="spellEnd"/>
      <w:r>
        <w:rPr>
          <w:sz w:val="28"/>
          <w:szCs w:val="28"/>
        </w:rPr>
        <w:t xml:space="preserve"> и др. « Просвещение». 2013г.</w:t>
      </w:r>
    </w:p>
    <w:p w:rsidR="002C6FC0" w:rsidRDefault="002C6FC0" w:rsidP="002C6FC0">
      <w:pPr>
        <w:rPr>
          <w:sz w:val="28"/>
          <w:szCs w:val="28"/>
        </w:rPr>
      </w:pPr>
      <w:r>
        <w:rPr>
          <w:b/>
          <w:sz w:val="28"/>
          <w:szCs w:val="28"/>
        </w:rPr>
        <w:t>Цель урока:</w:t>
      </w:r>
      <w:r>
        <w:rPr>
          <w:sz w:val="28"/>
          <w:szCs w:val="28"/>
        </w:rPr>
        <w:t xml:space="preserve"> дать понятие о словосочетании, его отличиях от слова и предложения; показать, как строится словосочетание, развивать мотивацию к исследовательской деятельности.</w:t>
      </w:r>
    </w:p>
    <w:p w:rsidR="002C6FC0" w:rsidRDefault="002C6FC0" w:rsidP="002C6FC0">
      <w:pPr>
        <w:rPr>
          <w:sz w:val="28"/>
          <w:szCs w:val="28"/>
        </w:rPr>
      </w:pPr>
    </w:p>
    <w:p w:rsidR="002C6FC0" w:rsidRDefault="002C6FC0" w:rsidP="002C6FC0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2C6FC0" w:rsidRDefault="002C6FC0" w:rsidP="002C6FC0">
      <w:pPr>
        <w:rPr>
          <w:b/>
          <w:sz w:val="28"/>
          <w:szCs w:val="28"/>
        </w:rPr>
      </w:pPr>
      <w:r>
        <w:rPr>
          <w:b/>
          <w:sz w:val="28"/>
          <w:szCs w:val="28"/>
        </w:rPr>
        <w:t>1)образовательная:</w:t>
      </w:r>
    </w:p>
    <w:p w:rsidR="002C6FC0" w:rsidRDefault="002C6FC0" w:rsidP="002C6FC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показать, как строятся словосочетания;</w:t>
      </w:r>
    </w:p>
    <w:p w:rsidR="002C6FC0" w:rsidRDefault="002C6FC0" w:rsidP="002C6FC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формировать у обучающихся умение реализации новых способов действия;</w:t>
      </w:r>
    </w:p>
    <w:p w:rsidR="002C6FC0" w:rsidRDefault="002C6FC0" w:rsidP="002C6FC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умение самостоятельно определять свои знания по изучаемой теме;</w:t>
      </w:r>
    </w:p>
    <w:p w:rsidR="002C6FC0" w:rsidRDefault="002C6FC0" w:rsidP="002C6FC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работать в парах, уметь формулировать вопросы, систематизировать материал.</w:t>
      </w:r>
    </w:p>
    <w:p w:rsidR="002C6FC0" w:rsidRDefault="002C6FC0" w:rsidP="002C6FC0">
      <w:pPr>
        <w:pStyle w:val="a3"/>
        <w:ind w:left="1080"/>
        <w:jc w:val="both"/>
        <w:rPr>
          <w:sz w:val="28"/>
          <w:szCs w:val="28"/>
        </w:rPr>
      </w:pPr>
      <w:r>
        <w:rPr>
          <w:b/>
          <w:sz w:val="28"/>
          <w:szCs w:val="28"/>
        </w:rPr>
        <w:t>2)развивающая:</w:t>
      </w:r>
      <w:r>
        <w:rPr>
          <w:sz w:val="28"/>
          <w:szCs w:val="28"/>
        </w:rPr>
        <w:t xml:space="preserve"> развивать устную и письменную связную речь, работать над устойчивостью внимания, способностью анализировать материал;</w:t>
      </w:r>
    </w:p>
    <w:p w:rsidR="002C6FC0" w:rsidRDefault="002C6FC0" w:rsidP="002C6FC0">
      <w:pPr>
        <w:pStyle w:val="a3"/>
        <w:ind w:left="108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3)</w:t>
      </w:r>
      <w:proofErr w:type="gramStart"/>
      <w:r>
        <w:rPr>
          <w:b/>
          <w:sz w:val="28"/>
          <w:szCs w:val="28"/>
        </w:rPr>
        <w:t>воспитательная</w:t>
      </w:r>
      <w:proofErr w:type="gram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повышение мотивации и интереса к изучению родного языка, развитие коммуникативных способностей, взаимовыручки, сотрудничества.</w:t>
      </w:r>
    </w:p>
    <w:p w:rsidR="002C6FC0" w:rsidRDefault="002C6FC0" w:rsidP="002C6FC0">
      <w:pPr>
        <w:pStyle w:val="a3"/>
        <w:ind w:left="1080"/>
        <w:jc w:val="both"/>
        <w:rPr>
          <w:b/>
          <w:sz w:val="28"/>
          <w:szCs w:val="28"/>
        </w:rPr>
      </w:pPr>
    </w:p>
    <w:p w:rsidR="002C6FC0" w:rsidRDefault="002C6FC0" w:rsidP="002C6FC0">
      <w:pPr>
        <w:pStyle w:val="a3"/>
        <w:ind w:left="10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УУД </w:t>
      </w:r>
      <w:proofErr w:type="gramStart"/>
      <w:r>
        <w:rPr>
          <w:b/>
          <w:sz w:val="28"/>
          <w:szCs w:val="28"/>
        </w:rPr>
        <w:t>личностные</w:t>
      </w:r>
      <w:proofErr w:type="gramEnd"/>
      <w:r>
        <w:rPr>
          <w:sz w:val="28"/>
          <w:szCs w:val="28"/>
        </w:rPr>
        <w:t>: умение ориентироваться в системе моральных норм и ценностей.</w:t>
      </w:r>
    </w:p>
    <w:p w:rsidR="002C6FC0" w:rsidRDefault="002C6FC0" w:rsidP="002C6FC0">
      <w:pPr>
        <w:pStyle w:val="a3"/>
        <w:ind w:left="1080"/>
        <w:jc w:val="both"/>
        <w:rPr>
          <w:sz w:val="28"/>
          <w:szCs w:val="28"/>
        </w:rPr>
      </w:pPr>
    </w:p>
    <w:p w:rsidR="002C6FC0" w:rsidRDefault="002C6FC0" w:rsidP="002C6FC0">
      <w:pPr>
        <w:pStyle w:val="a3"/>
        <w:ind w:left="1080"/>
        <w:jc w:val="both"/>
        <w:rPr>
          <w:sz w:val="28"/>
          <w:szCs w:val="28"/>
        </w:rPr>
      </w:pPr>
      <w:r>
        <w:rPr>
          <w:b/>
          <w:sz w:val="28"/>
          <w:szCs w:val="28"/>
        </w:rPr>
        <w:t>УУД регулятивные</w:t>
      </w:r>
      <w:r>
        <w:rPr>
          <w:sz w:val="28"/>
          <w:szCs w:val="28"/>
        </w:rPr>
        <w:t xml:space="preserve">: умение анализировать словосочетания с точки зрения структурной организации, планирование и регуляция своей деятельности, умение принимать решение в проблемных ситуациях на основе переговоров, умение осознанно и произвольно строить речевые высказывания в устной и письменной форме, умение контролировать и оценивать свои </w:t>
      </w:r>
      <w:proofErr w:type="gramStart"/>
      <w:r>
        <w:rPr>
          <w:sz w:val="28"/>
          <w:szCs w:val="28"/>
        </w:rPr>
        <w:t>действия</w:t>
      </w:r>
      <w:proofErr w:type="gramEnd"/>
      <w:r>
        <w:rPr>
          <w:sz w:val="28"/>
          <w:szCs w:val="28"/>
        </w:rPr>
        <w:t xml:space="preserve"> как по результату, так и по способу действия.</w:t>
      </w:r>
    </w:p>
    <w:p w:rsidR="002C6FC0" w:rsidRDefault="002C6FC0" w:rsidP="002C6FC0">
      <w:pPr>
        <w:pStyle w:val="a3"/>
        <w:ind w:left="1080"/>
        <w:jc w:val="both"/>
        <w:rPr>
          <w:sz w:val="28"/>
          <w:szCs w:val="28"/>
        </w:rPr>
      </w:pPr>
    </w:p>
    <w:p w:rsidR="002C6FC0" w:rsidRDefault="002C6FC0" w:rsidP="002C6FC0">
      <w:pPr>
        <w:pStyle w:val="a3"/>
        <w:ind w:left="1080"/>
        <w:jc w:val="both"/>
        <w:rPr>
          <w:sz w:val="28"/>
          <w:szCs w:val="28"/>
        </w:rPr>
      </w:pPr>
      <w:r>
        <w:rPr>
          <w:b/>
          <w:sz w:val="28"/>
          <w:szCs w:val="28"/>
        </w:rPr>
        <w:t>УУД познавательные</w:t>
      </w:r>
      <w:r>
        <w:rPr>
          <w:sz w:val="28"/>
          <w:szCs w:val="28"/>
        </w:rPr>
        <w:t xml:space="preserve">: умение проводить сравнение и классификацию изученных объектов по самостоятельно выделенным критериям; умение выбирать словосочетания из предложения и устанавливать отношения между главным и зависимым словом; умение определять основную и второстепенную информацию; умение строить </w:t>
      </w:r>
      <w:proofErr w:type="gramStart"/>
      <w:r>
        <w:rPr>
          <w:sz w:val="28"/>
          <w:szCs w:val="28"/>
        </w:rPr>
        <w:t>логические рассуждения</w:t>
      </w:r>
      <w:proofErr w:type="gramEnd"/>
      <w:r>
        <w:rPr>
          <w:sz w:val="28"/>
          <w:szCs w:val="28"/>
        </w:rPr>
        <w:t xml:space="preserve">, включающие установление </w:t>
      </w:r>
      <w:proofErr w:type="spellStart"/>
      <w:r>
        <w:rPr>
          <w:sz w:val="28"/>
          <w:szCs w:val="28"/>
        </w:rPr>
        <w:t>причинно</w:t>
      </w:r>
      <w:proofErr w:type="spellEnd"/>
      <w:r>
        <w:rPr>
          <w:sz w:val="28"/>
          <w:szCs w:val="28"/>
        </w:rPr>
        <w:t xml:space="preserve"> – следственных связей.</w:t>
      </w:r>
    </w:p>
    <w:p w:rsidR="002C6FC0" w:rsidRDefault="002C6FC0" w:rsidP="002C6FC0">
      <w:pPr>
        <w:pStyle w:val="a3"/>
        <w:ind w:left="1080"/>
        <w:jc w:val="both"/>
        <w:rPr>
          <w:sz w:val="28"/>
          <w:szCs w:val="28"/>
        </w:rPr>
      </w:pPr>
    </w:p>
    <w:p w:rsidR="002C6FC0" w:rsidRDefault="002C6FC0" w:rsidP="002C6FC0">
      <w:pPr>
        <w:pStyle w:val="a3"/>
        <w:ind w:left="1080"/>
        <w:jc w:val="both"/>
        <w:rPr>
          <w:sz w:val="28"/>
          <w:szCs w:val="28"/>
        </w:rPr>
      </w:pPr>
      <w:r>
        <w:rPr>
          <w:b/>
          <w:sz w:val="28"/>
          <w:szCs w:val="28"/>
        </w:rPr>
        <w:t>УУД коммуникативные</w:t>
      </w:r>
      <w:r>
        <w:rPr>
          <w:sz w:val="28"/>
          <w:szCs w:val="28"/>
        </w:rPr>
        <w:t>: умение приобретать опыт работы в группе; практическое усвоение морально – этических принципов общения и сотрудничества, умение согласовывать свои действия.</w:t>
      </w:r>
    </w:p>
    <w:p w:rsidR="002C6FC0" w:rsidRDefault="002C6FC0" w:rsidP="002C6FC0">
      <w:pPr>
        <w:pStyle w:val="a3"/>
        <w:ind w:left="1080"/>
        <w:jc w:val="both"/>
        <w:rPr>
          <w:sz w:val="28"/>
          <w:szCs w:val="28"/>
        </w:rPr>
      </w:pPr>
    </w:p>
    <w:p w:rsidR="002C6FC0" w:rsidRDefault="002C6FC0" w:rsidP="002C6FC0">
      <w:pPr>
        <w:pStyle w:val="a3"/>
        <w:ind w:left="1080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 xml:space="preserve">: 1. Русский язык. 5 класс. Учебник для общеобразовательных учреждений. Т А </w:t>
      </w:r>
      <w:proofErr w:type="spellStart"/>
      <w:r>
        <w:rPr>
          <w:sz w:val="28"/>
          <w:szCs w:val="28"/>
        </w:rPr>
        <w:t>Ладыженская</w:t>
      </w:r>
      <w:proofErr w:type="spellEnd"/>
      <w:r>
        <w:rPr>
          <w:sz w:val="28"/>
          <w:szCs w:val="28"/>
        </w:rPr>
        <w:t xml:space="preserve">, </w:t>
      </w:r>
    </w:p>
    <w:p w:rsidR="002C6FC0" w:rsidRDefault="002C6FC0" w:rsidP="002C6FC0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М Т Баранов.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просвещение. 2016г.</w:t>
      </w:r>
    </w:p>
    <w:p w:rsidR="002C6FC0" w:rsidRDefault="002C6FC0" w:rsidP="002C6FC0">
      <w:pPr>
        <w:pStyle w:val="a3"/>
        <w:ind w:left="108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Мультимедийный проектор. 3. Ноутбук. 4. Карточки для групповой работы.5. Таблицы.</w:t>
      </w:r>
    </w:p>
    <w:p w:rsidR="002C6FC0" w:rsidRDefault="002C6FC0" w:rsidP="002C6FC0">
      <w:pPr>
        <w:pStyle w:val="a3"/>
        <w:ind w:left="10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Ход урока</w:t>
      </w:r>
    </w:p>
    <w:p w:rsidR="002C6FC0" w:rsidRDefault="002C6FC0" w:rsidP="002C6FC0">
      <w:pPr>
        <w:pStyle w:val="a3"/>
        <w:ind w:left="1080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3501"/>
        <w:gridCol w:w="5244"/>
        <w:gridCol w:w="5039"/>
      </w:tblGrid>
      <w:tr w:rsidR="002C6FC0" w:rsidTr="00FB304D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C0" w:rsidRDefault="002C6FC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C0" w:rsidRDefault="002C6FC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C0" w:rsidRDefault="002C6FC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учащихся</w:t>
            </w:r>
          </w:p>
        </w:tc>
      </w:tr>
      <w:tr w:rsidR="002C6FC0" w:rsidTr="00FB304D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C0" w:rsidRDefault="002C6FC0" w:rsidP="00972232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момент.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 стихотворение.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Здравствуй, небо голубое!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Здравствуй, солнце золотое!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матушка – земля!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Здравствуйте, мои друзья!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 каким настроением вы пришли сегодня в школу?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Приветствуют учителя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 стихотворение.</w:t>
            </w:r>
          </w:p>
          <w:p w:rsidR="002C6FC0" w:rsidRDefault="002C6FC0"/>
          <w:p w:rsidR="002C6FC0" w:rsidRDefault="002C6FC0"/>
          <w:p w:rsidR="002C6FC0" w:rsidRDefault="002C6FC0"/>
          <w:p w:rsidR="002C6FC0" w:rsidRDefault="002C6FC0"/>
          <w:p w:rsidR="002C6FC0" w:rsidRDefault="002C6FC0"/>
          <w:p w:rsidR="002C6FC0" w:rsidRDefault="002C6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ребят.</w:t>
            </w:r>
          </w:p>
        </w:tc>
      </w:tr>
      <w:tr w:rsidR="002C6FC0" w:rsidTr="00FB304D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0" w:rsidRDefault="002C6FC0" w:rsidP="00972232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знаний.</w:t>
            </w: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3.Целеполагание и планирование.</w:t>
            </w: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FB304D" w:rsidRDefault="00FB304D" w:rsidP="00FB304D">
            <w:pPr>
              <w:jc w:val="both"/>
              <w:rPr>
                <w:sz w:val="28"/>
                <w:szCs w:val="28"/>
              </w:rPr>
            </w:pPr>
          </w:p>
          <w:p w:rsidR="002C6FC0" w:rsidRPr="00FB304D" w:rsidRDefault="002C6FC0" w:rsidP="00FB304D">
            <w:pPr>
              <w:jc w:val="both"/>
              <w:rPr>
                <w:sz w:val="28"/>
                <w:szCs w:val="28"/>
              </w:rPr>
            </w:pPr>
            <w:r w:rsidRPr="00FB304D">
              <w:rPr>
                <w:sz w:val="28"/>
                <w:szCs w:val="28"/>
              </w:rPr>
              <w:t>4.Физминутка.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Слайд с изображением Онежского озера.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Что вы видите на слайде?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запишите в первый столбик.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Что вы можете сказать об озере, песке, камнях? Какие они? Ответы запишите во второй столбик.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Посмотрите на записи и скажите, где более точно говорится об озере, песке, камнях?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записано во втором столбике?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Определяем тему и цели урока. 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Вспомните, что вы знаете о словосочетании?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(цифру) запишите в первую графу таблицы. </w:t>
            </w:r>
          </w:p>
          <w:tbl>
            <w:tblPr>
              <w:tblStyle w:val="a4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658"/>
              <w:gridCol w:w="1658"/>
              <w:gridCol w:w="1658"/>
            </w:tblGrid>
            <w:tr w:rsidR="002C6FC0"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FC0" w:rsidRDefault="002C6FC0" w:rsidP="00FB304D">
                  <w:pPr>
                    <w:pStyle w:val="a3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 знал.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FC0" w:rsidRDefault="002C6FC0" w:rsidP="00FB304D">
                  <w:pPr>
                    <w:pStyle w:val="a3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 узнал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FC0" w:rsidRDefault="002C6FC0" w:rsidP="00FB304D">
                  <w:pPr>
                    <w:pStyle w:val="a3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Хочу узнать.</w:t>
                  </w:r>
                </w:p>
              </w:tc>
            </w:tr>
            <w:tr w:rsidR="002C6FC0"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FC0" w:rsidRDefault="002C6FC0" w:rsidP="00FB304D">
                  <w:pPr>
                    <w:pStyle w:val="a3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FC0" w:rsidRDefault="002C6FC0" w:rsidP="00FB304D">
                  <w:pPr>
                    <w:pStyle w:val="a3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FC0" w:rsidRDefault="002C6FC0" w:rsidP="00FB304D">
                  <w:pPr>
                    <w:pStyle w:val="a3"/>
                    <w:framePr w:hSpace="180" w:wrap="around" w:vAnchor="text" w:hAnchor="text" w:y="1"/>
                    <w:ind w:left="0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на слайде № 2.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 w:rsidP="00972232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словосочетание?</w:t>
            </w:r>
          </w:p>
          <w:p w:rsidR="002C6FC0" w:rsidRDefault="002C6FC0" w:rsidP="00972232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каких частей оно состоит?</w:t>
            </w:r>
          </w:p>
          <w:p w:rsidR="002C6FC0" w:rsidRDefault="002C6FC0" w:rsidP="00972232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связаны слова в словосочетаниях?</w:t>
            </w:r>
          </w:p>
          <w:p w:rsidR="002C6FC0" w:rsidRDefault="002C6FC0" w:rsidP="00972232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словосочетаний по главному слову.</w:t>
            </w:r>
          </w:p>
          <w:p w:rsidR="002C6FC0" w:rsidRDefault="002C6FC0">
            <w:pPr>
              <w:pStyle w:val="a3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Чтобы решить данные задачи, мы должны спланировать свои действия. 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удобнее проводить данную работу?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может стать результатом нашей работы?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FB304D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FB304D" w:rsidRDefault="00FB304D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Отвечают на вопросы учителя.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(озеро, волны, камни, песок, деревья).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пробных действий.</w:t>
            </w:r>
          </w:p>
          <w:p w:rsidR="002C6FC0" w:rsidRDefault="002C6FC0"/>
          <w:p w:rsidR="002C6FC0" w:rsidRDefault="002C6FC0">
            <w:pPr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- Во втором столбике.</w:t>
            </w:r>
          </w:p>
          <w:p w:rsidR="002C6FC0" w:rsidRDefault="002C6FC0"/>
          <w:p w:rsidR="002C6FC0" w:rsidRDefault="002C6FC0"/>
          <w:p w:rsidR="002C6FC0" w:rsidRDefault="002C6FC0"/>
          <w:p w:rsidR="002C6FC0" w:rsidRDefault="002C6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словосочетания</w:t>
            </w:r>
          </w:p>
          <w:p w:rsidR="002C6FC0" w:rsidRDefault="002C6FC0">
            <w:pPr>
              <w:rPr>
                <w:sz w:val="28"/>
                <w:szCs w:val="28"/>
              </w:rPr>
            </w:pPr>
          </w:p>
          <w:p w:rsidR="002C6FC0" w:rsidRDefault="002C6FC0"/>
          <w:p w:rsidR="002C6FC0" w:rsidRDefault="002C6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Тему записывают в тетрадь.</w:t>
            </w:r>
          </w:p>
          <w:p w:rsidR="002C6FC0" w:rsidRDefault="002C6FC0"/>
          <w:p w:rsidR="002C6FC0" w:rsidRDefault="002C6FC0"/>
          <w:p w:rsidR="002C6FC0" w:rsidRDefault="002C6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C6FC0" w:rsidRDefault="002C6FC0"/>
          <w:p w:rsidR="002C6FC0" w:rsidRDefault="002C6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Ставят учебную задачу на основе </w:t>
            </w:r>
            <w:r>
              <w:rPr>
                <w:sz w:val="28"/>
                <w:szCs w:val="28"/>
              </w:rPr>
              <w:lastRenderedPageBreak/>
              <w:t xml:space="preserve">соотнесения того, что уже известно и чего ещё не знают. </w:t>
            </w:r>
          </w:p>
          <w:p w:rsidR="002C6FC0" w:rsidRDefault="002C6FC0">
            <w:pPr>
              <w:rPr>
                <w:sz w:val="28"/>
                <w:szCs w:val="28"/>
              </w:rPr>
            </w:pPr>
          </w:p>
          <w:p w:rsidR="002C6FC0" w:rsidRDefault="002C6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Обратиться  к слайду № 2.</w:t>
            </w:r>
          </w:p>
          <w:p w:rsidR="002C6FC0" w:rsidRDefault="002C6FC0">
            <w:pPr>
              <w:rPr>
                <w:sz w:val="28"/>
                <w:szCs w:val="28"/>
              </w:rPr>
            </w:pPr>
          </w:p>
          <w:p w:rsidR="002C6FC0" w:rsidRDefault="002C6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2C6FC0" w:rsidRDefault="002C6FC0">
            <w:pPr>
              <w:rPr>
                <w:sz w:val="28"/>
                <w:szCs w:val="28"/>
              </w:rPr>
            </w:pPr>
          </w:p>
          <w:p w:rsidR="002C6FC0" w:rsidRDefault="002C6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Узнать, из каких частей состоит словосочетание.</w:t>
            </w:r>
          </w:p>
          <w:p w:rsidR="002C6FC0" w:rsidRDefault="002C6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Как связаны слова в словосочетаниях.</w:t>
            </w:r>
          </w:p>
          <w:p w:rsidR="002C6FC0" w:rsidRDefault="002C6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Виды словосочетаний по главному слову.</w:t>
            </w:r>
          </w:p>
          <w:p w:rsidR="002C6FC0" w:rsidRDefault="002C6FC0"/>
          <w:p w:rsidR="002C6FC0" w:rsidRDefault="002C6F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ребят.</w:t>
            </w:r>
          </w:p>
          <w:p w:rsidR="002C6FC0" w:rsidRPr="00FB304D" w:rsidRDefault="002C6FC0" w:rsidP="00FB304D">
            <w:pPr>
              <w:rPr>
                <w:sz w:val="28"/>
                <w:szCs w:val="28"/>
              </w:rPr>
            </w:pPr>
            <w:r w:rsidRPr="00FB304D">
              <w:rPr>
                <w:sz w:val="28"/>
                <w:szCs w:val="28"/>
              </w:rPr>
              <w:t>1.Проанализировать различные сочетания слов.</w:t>
            </w:r>
          </w:p>
          <w:p w:rsidR="002C6FC0" w:rsidRPr="00FB304D" w:rsidRDefault="002C6FC0" w:rsidP="00FB304D">
            <w:pPr>
              <w:rPr>
                <w:sz w:val="28"/>
                <w:szCs w:val="28"/>
              </w:rPr>
            </w:pPr>
            <w:r w:rsidRPr="00FB304D">
              <w:rPr>
                <w:sz w:val="28"/>
                <w:szCs w:val="28"/>
              </w:rPr>
              <w:t>2. Сравнить разные конструкции.</w:t>
            </w:r>
          </w:p>
          <w:p w:rsidR="002C6FC0" w:rsidRPr="00FB304D" w:rsidRDefault="002C6FC0" w:rsidP="00FB304D">
            <w:pPr>
              <w:rPr>
                <w:sz w:val="28"/>
                <w:szCs w:val="28"/>
              </w:rPr>
            </w:pPr>
            <w:r w:rsidRPr="00FB304D">
              <w:rPr>
                <w:sz w:val="28"/>
                <w:szCs w:val="28"/>
              </w:rPr>
              <w:t>3</w:t>
            </w:r>
            <w:proofErr w:type="gramStart"/>
            <w:r w:rsidRPr="00FB304D">
              <w:rPr>
                <w:sz w:val="28"/>
                <w:szCs w:val="28"/>
              </w:rPr>
              <w:t xml:space="preserve"> О</w:t>
            </w:r>
            <w:proofErr w:type="gramEnd"/>
            <w:r w:rsidRPr="00FB304D">
              <w:rPr>
                <w:sz w:val="28"/>
                <w:szCs w:val="28"/>
              </w:rPr>
              <w:t>братиться за помощью к учебнику.</w:t>
            </w:r>
          </w:p>
          <w:p w:rsidR="002C6FC0" w:rsidRDefault="002C6FC0">
            <w:pPr>
              <w:pStyle w:val="a3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группах.</w:t>
            </w:r>
          </w:p>
          <w:p w:rsidR="002C6FC0" w:rsidRDefault="002C6FC0">
            <w:pPr>
              <w:pStyle w:val="a3"/>
              <w:rPr>
                <w:sz w:val="28"/>
                <w:szCs w:val="28"/>
              </w:rPr>
            </w:pPr>
          </w:p>
          <w:p w:rsidR="002C6FC0" w:rsidRPr="00FB304D" w:rsidRDefault="002C6FC0" w:rsidP="00FB304D">
            <w:pPr>
              <w:rPr>
                <w:sz w:val="28"/>
                <w:szCs w:val="28"/>
              </w:rPr>
            </w:pPr>
            <w:r w:rsidRPr="00FB304D">
              <w:rPr>
                <w:sz w:val="28"/>
                <w:szCs w:val="28"/>
              </w:rPr>
              <w:t>Схема. Она поможет дать полное и безошибочное определение словосочетания.</w:t>
            </w:r>
          </w:p>
          <w:p w:rsidR="002C6FC0" w:rsidRDefault="002C6FC0">
            <w:pPr>
              <w:pStyle w:val="a3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</w:pPr>
          </w:p>
        </w:tc>
      </w:tr>
      <w:tr w:rsidR="002C6FC0" w:rsidTr="00FB304D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5.Этап осмысления новых сведений.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группах.</w:t>
            </w:r>
          </w:p>
          <w:p w:rsidR="002C6FC0" w:rsidRDefault="002C6FC0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1группа.         </w:t>
            </w:r>
            <w:r>
              <w:rPr>
                <w:i/>
                <w:sz w:val="24"/>
                <w:szCs w:val="24"/>
              </w:rPr>
              <w:t>Найди пару.</w:t>
            </w:r>
          </w:p>
          <w:p w:rsidR="002C6FC0" w:rsidRDefault="002C6FC0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Грустный         вперёд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Чудесная         громко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Смеяться          о природе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Говорить          взгляд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Мчаться            сказка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Подумайте, как устанавливается смысловая связь.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группа.   « Лингвистический конструктор».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словосочетания.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Прыгать, парашют.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Новый</w:t>
            </w:r>
            <w:proofErr w:type="gramEnd"/>
            <w:r>
              <w:rPr>
                <w:sz w:val="24"/>
                <w:szCs w:val="24"/>
              </w:rPr>
              <w:t>, брошюра.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Стремиться, победа.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Серьёзный</w:t>
            </w:r>
            <w:proofErr w:type="gramEnd"/>
            <w:r>
              <w:rPr>
                <w:sz w:val="24"/>
                <w:szCs w:val="24"/>
              </w:rPr>
              <w:t>, беседа.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Встретить, герой.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устанавливается грамматическая связь?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теперь обратимся к учебнику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тр.62).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ещё мы должны знать о словосочетании?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же должно стать результатом работы?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Подумайте и составьте схему, в которой отразите все полученные знания о </w:t>
            </w:r>
            <w:r>
              <w:rPr>
                <w:sz w:val="24"/>
                <w:szCs w:val="24"/>
              </w:rPr>
              <w:lastRenderedPageBreak/>
              <w:t>словосочетании.</w:t>
            </w:r>
          </w:p>
          <w:p w:rsidR="00FB304D" w:rsidRDefault="00FB304D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Зачитывают словосочетания и делают вывод.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помощью вопроса.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B304D">
              <w:rPr>
                <w:sz w:val="28"/>
                <w:szCs w:val="28"/>
              </w:rPr>
              <w:t>ачитывают словосочетания. Вывод: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изменяем окончание и прибавляем предлог.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словосочетании одно слово главное, </w:t>
            </w:r>
            <w:r>
              <w:rPr>
                <w:sz w:val="28"/>
                <w:szCs w:val="28"/>
              </w:rPr>
              <w:lastRenderedPageBreak/>
              <w:t>а второе зависимое.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Чертят схему.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C6FC0" w:rsidTr="00FB304D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C0" w:rsidRDefault="002C6FC0" w:rsidP="00972232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Этап вариативного применения знаний и способов действия с ними.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какой части речи относятся слова?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Печь, течь, пила, рой, строй, мой.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надо сделать, чтобы определить часть речи?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ребят. 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словосочетания.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работу.</w:t>
            </w:r>
          </w:p>
        </w:tc>
      </w:tr>
      <w:tr w:rsidR="002C6FC0" w:rsidTr="00FB304D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C0" w:rsidRDefault="002C6FC0" w:rsidP="00972232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закрепления новых знаний.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 128, стр. 62.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C6FC0" w:rsidTr="00FB304D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8.Рефлексия.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Подведём итог нашего урока.</w:t>
            </w:r>
          </w:p>
          <w:p w:rsidR="00FB304D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поможет нам в этом таблица и слайд № 2.</w:t>
            </w:r>
            <w:r w:rsidR="00FB304D">
              <w:rPr>
                <w:sz w:val="28"/>
                <w:szCs w:val="28"/>
              </w:rPr>
              <w:t xml:space="preserve"> </w:t>
            </w:r>
          </w:p>
          <w:p w:rsidR="002C6FC0" w:rsidRDefault="00FB304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Заполните пустые графы таблицы.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FB304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задание: с.62 упр.130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обучающихся на партах таблица.</w:t>
            </w: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pPr w:leftFromText="180" w:rightFromText="180" w:vertAnchor="text" w:horzAnchor="margin" w:tblpY="-222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591"/>
              <w:gridCol w:w="1592"/>
              <w:gridCol w:w="1592"/>
            </w:tblGrid>
            <w:tr w:rsidR="00FB304D" w:rsidTr="00FB304D"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304D" w:rsidRDefault="00FB304D" w:rsidP="00FB304D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Я зна</w:t>
                  </w:r>
                  <w:proofErr w:type="gramStart"/>
                  <w:r>
                    <w:rPr>
                      <w:sz w:val="24"/>
                      <w:szCs w:val="24"/>
                    </w:rPr>
                    <w:t>л(</w:t>
                  </w:r>
                  <w:proofErr w:type="gramEnd"/>
                  <w:r>
                    <w:rPr>
                      <w:sz w:val="24"/>
                      <w:szCs w:val="24"/>
                    </w:rPr>
                    <w:t>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304D" w:rsidRDefault="00FB304D" w:rsidP="00FB304D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Я узна</w:t>
                  </w:r>
                  <w:proofErr w:type="gramStart"/>
                  <w:r>
                    <w:rPr>
                      <w:sz w:val="24"/>
                      <w:szCs w:val="24"/>
                    </w:rPr>
                    <w:t>л(</w:t>
                  </w:r>
                  <w:proofErr w:type="gramEnd"/>
                  <w:r>
                    <w:rPr>
                      <w:sz w:val="24"/>
                      <w:szCs w:val="24"/>
                    </w:rPr>
                    <w:t>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304D" w:rsidRDefault="00FB304D" w:rsidP="00FB304D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Хочу узнать</w:t>
                  </w:r>
                </w:p>
              </w:tc>
            </w:tr>
            <w:tr w:rsidR="00FB304D" w:rsidTr="00FB304D"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304D" w:rsidRDefault="00FB304D" w:rsidP="00FB304D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304D" w:rsidRDefault="00FB304D" w:rsidP="00FB304D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304D" w:rsidRDefault="00FB304D" w:rsidP="00FB304D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FB304D" w:rsidTr="00FB304D"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04D" w:rsidRDefault="00FB304D" w:rsidP="00FB304D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304D" w:rsidRDefault="00FB304D" w:rsidP="00FB304D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04D" w:rsidRDefault="00FB304D" w:rsidP="00FB304D">
                  <w:pPr>
                    <w:pStyle w:val="a3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2C6FC0" w:rsidRDefault="002C6FC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2B47AC" w:rsidRDefault="002C6FC0">
      <w:r>
        <w:rPr>
          <w:sz w:val="28"/>
          <w:szCs w:val="28"/>
        </w:rPr>
        <w:br w:type="textWrapping" w:clear="all"/>
      </w:r>
    </w:p>
    <w:sectPr w:rsidR="002B47AC" w:rsidSect="002C6F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D17"/>
    <w:multiLevelType w:val="hybridMultilevel"/>
    <w:tmpl w:val="AA04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C1158"/>
    <w:multiLevelType w:val="hybridMultilevel"/>
    <w:tmpl w:val="B4803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B0437"/>
    <w:multiLevelType w:val="hybridMultilevel"/>
    <w:tmpl w:val="10DE521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C0"/>
    <w:rsid w:val="002B47AC"/>
    <w:rsid w:val="002C6FC0"/>
    <w:rsid w:val="00FB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FC0"/>
    <w:pPr>
      <w:ind w:left="720"/>
      <w:contextualSpacing/>
    </w:pPr>
  </w:style>
  <w:style w:type="table" w:styleId="a4">
    <w:name w:val="Table Grid"/>
    <w:basedOn w:val="a1"/>
    <w:uiPriority w:val="59"/>
    <w:rsid w:val="002C6F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FC0"/>
    <w:pPr>
      <w:ind w:left="720"/>
      <w:contextualSpacing/>
    </w:pPr>
  </w:style>
  <w:style w:type="table" w:styleId="a4">
    <w:name w:val="Table Grid"/>
    <w:basedOn w:val="a1"/>
    <w:uiPriority w:val="59"/>
    <w:rsid w:val="002C6F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TV</cp:lastModifiedBy>
  <cp:revision>3</cp:revision>
  <dcterms:created xsi:type="dcterms:W3CDTF">2016-11-21T12:13:00Z</dcterms:created>
  <dcterms:modified xsi:type="dcterms:W3CDTF">2016-11-21T12:34:00Z</dcterms:modified>
</cp:coreProperties>
</file>