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367" w:rsidRDefault="00B81367" w:rsidP="00B81367">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Урок Истории в 9 классе</w:t>
      </w:r>
    </w:p>
    <w:p w:rsidR="00B81367" w:rsidRDefault="00B81367" w:rsidP="00B81367">
      <w:pPr>
        <w:spacing w:before="100" w:beforeAutospacing="1" w:after="100" w:afterAutospacing="1" w:line="240" w:lineRule="auto"/>
        <w:jc w:val="center"/>
        <w:outlineLvl w:val="1"/>
        <w:rPr>
          <w:rFonts w:ascii="Times New Roman" w:eastAsia="Times New Roman" w:hAnsi="Times New Roman" w:cs="Times New Roman"/>
          <w:sz w:val="24"/>
          <w:szCs w:val="24"/>
          <w:u w:val="single"/>
        </w:rPr>
      </w:pPr>
      <w:r w:rsidRPr="00B81367">
        <w:rPr>
          <w:rFonts w:ascii="Times New Roman" w:eastAsia="Times New Roman" w:hAnsi="Times New Roman" w:cs="Times New Roman"/>
          <w:b/>
          <w:bCs/>
          <w:sz w:val="28"/>
          <w:szCs w:val="28"/>
        </w:rPr>
        <w:t xml:space="preserve">Тема </w:t>
      </w:r>
      <w:r>
        <w:rPr>
          <w:rFonts w:ascii="Times New Roman" w:eastAsia="Times New Roman" w:hAnsi="Times New Roman" w:cs="Times New Roman"/>
          <w:b/>
          <w:bCs/>
          <w:sz w:val="28"/>
          <w:szCs w:val="28"/>
        </w:rPr>
        <w:t>урока</w:t>
      </w:r>
      <w:r w:rsidRPr="00B81367">
        <w:rPr>
          <w:rFonts w:ascii="Times New Roman" w:eastAsia="Times New Roman" w:hAnsi="Times New Roman" w:cs="Times New Roman"/>
          <w:b/>
          <w:bCs/>
          <w:sz w:val="28"/>
          <w:szCs w:val="28"/>
        </w:rPr>
        <w:t>: Реформы П. А. Столыпин</w:t>
      </w:r>
      <w:r>
        <w:rPr>
          <w:rFonts w:ascii="Times New Roman" w:eastAsia="Times New Roman" w:hAnsi="Times New Roman" w:cs="Times New Roman"/>
          <w:b/>
          <w:bCs/>
          <w:sz w:val="28"/>
          <w:szCs w:val="28"/>
        </w:rPr>
        <w:t>а</w:t>
      </w:r>
      <w:r w:rsidRPr="00B81367">
        <w:rPr>
          <w:rFonts w:ascii="Times New Roman" w:eastAsia="Times New Roman" w:hAnsi="Times New Roman" w:cs="Times New Roman"/>
          <w:sz w:val="28"/>
          <w:szCs w:val="28"/>
        </w:rPr>
        <w:br/>
      </w:r>
    </w:p>
    <w:p w:rsidR="00B81367" w:rsidRDefault="00B81367" w:rsidP="00B81367">
      <w:pPr>
        <w:spacing w:after="0" w:line="240" w:lineRule="auto"/>
        <w:outlineLvl w:val="1"/>
        <w:rPr>
          <w:rFonts w:ascii="Times New Roman" w:eastAsia="Times New Roman" w:hAnsi="Times New Roman" w:cs="Times New Roman"/>
          <w:sz w:val="24"/>
          <w:szCs w:val="24"/>
        </w:rPr>
      </w:pPr>
      <w:r w:rsidRPr="00B81367">
        <w:rPr>
          <w:rFonts w:ascii="Times New Roman" w:eastAsia="Times New Roman" w:hAnsi="Times New Roman" w:cs="Times New Roman"/>
          <w:b/>
          <w:sz w:val="24"/>
          <w:szCs w:val="24"/>
        </w:rPr>
        <w:t xml:space="preserve">Методические </w:t>
      </w:r>
      <w:r>
        <w:rPr>
          <w:rFonts w:ascii="Times New Roman" w:eastAsia="Times New Roman" w:hAnsi="Times New Roman" w:cs="Times New Roman"/>
          <w:b/>
          <w:sz w:val="24"/>
          <w:szCs w:val="24"/>
        </w:rPr>
        <w:t>рекомендации к уроку</w:t>
      </w:r>
    </w:p>
    <w:p w:rsidR="00B81367" w:rsidRDefault="00B81367" w:rsidP="00B81367">
      <w:pPr>
        <w:spacing w:after="0" w:line="240" w:lineRule="auto"/>
        <w:ind w:firstLine="567"/>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 xml:space="preserve">ХХ век – один из самых сложных и противоречивых </w:t>
      </w:r>
      <w:r>
        <w:rPr>
          <w:rFonts w:ascii="Times New Roman" w:eastAsia="Times New Roman" w:hAnsi="Times New Roman" w:cs="Times New Roman"/>
          <w:sz w:val="24"/>
          <w:szCs w:val="24"/>
        </w:rPr>
        <w:t xml:space="preserve">периодов отечественной истории. </w:t>
      </w:r>
      <w:r w:rsidRPr="00B81367">
        <w:rPr>
          <w:rFonts w:ascii="Times New Roman" w:eastAsia="Times New Roman" w:hAnsi="Times New Roman" w:cs="Times New Roman"/>
          <w:sz w:val="24"/>
          <w:szCs w:val="24"/>
        </w:rPr>
        <w:t>Изучение событий ХХ века наиболее плодотворно возможно на основе рабо</w:t>
      </w:r>
      <w:r>
        <w:rPr>
          <w:rFonts w:ascii="Times New Roman" w:eastAsia="Times New Roman" w:hAnsi="Times New Roman" w:cs="Times New Roman"/>
          <w:sz w:val="24"/>
          <w:szCs w:val="24"/>
        </w:rPr>
        <w:t xml:space="preserve">ты с историческими источниками. </w:t>
      </w:r>
      <w:r w:rsidRPr="00B81367">
        <w:rPr>
          <w:rFonts w:ascii="Times New Roman" w:eastAsia="Times New Roman" w:hAnsi="Times New Roman" w:cs="Times New Roman"/>
          <w:sz w:val="24"/>
          <w:szCs w:val="24"/>
        </w:rPr>
        <w:t>Работа на уроке в рамках исследовательского занятия позволяет учителю осуществить проблемный подход в обучении, а учащимся – вынести свой собственный вердикт по поводу событ</w:t>
      </w:r>
      <w:r>
        <w:rPr>
          <w:rFonts w:ascii="Times New Roman" w:eastAsia="Times New Roman" w:hAnsi="Times New Roman" w:cs="Times New Roman"/>
          <w:sz w:val="24"/>
          <w:szCs w:val="24"/>
        </w:rPr>
        <w:t>ий нашей истории в ХХ столетии.</w:t>
      </w:r>
    </w:p>
    <w:p w:rsidR="00B81367" w:rsidRDefault="00B81367" w:rsidP="00B81367">
      <w:pPr>
        <w:spacing w:after="0" w:line="240" w:lineRule="auto"/>
        <w:ind w:firstLine="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Учащиеся </w:t>
      </w:r>
      <w:r w:rsidRPr="00B81367">
        <w:rPr>
          <w:rFonts w:ascii="Times New Roman" w:eastAsia="Times New Roman" w:hAnsi="Times New Roman" w:cs="Times New Roman"/>
          <w:sz w:val="24"/>
          <w:szCs w:val="24"/>
        </w:rPr>
        <w:t xml:space="preserve"> знакомятся с материалом по учебному пособию и дополнительной литературе, анализируют документальные источники, сопоставляют факты и делают выводы, обобщения, в том числе в ходе самостоятельной работы. </w:t>
      </w:r>
    </w:p>
    <w:p w:rsidR="00B81367" w:rsidRDefault="00B81367" w:rsidP="00B81367">
      <w:pPr>
        <w:spacing w:after="0" w:line="240" w:lineRule="auto"/>
        <w:ind w:firstLine="567"/>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В результате учащиеся создают свою версию развития событий в ст</w:t>
      </w:r>
      <w:r>
        <w:rPr>
          <w:rFonts w:ascii="Times New Roman" w:eastAsia="Times New Roman" w:hAnsi="Times New Roman" w:cs="Times New Roman"/>
          <w:sz w:val="24"/>
          <w:szCs w:val="24"/>
        </w:rPr>
        <w:t>ране в один из наиболее сложных исторических периодов.</w:t>
      </w:r>
    </w:p>
    <w:p w:rsidR="00B81367" w:rsidRDefault="00B81367" w:rsidP="00B81367">
      <w:pPr>
        <w:spacing w:after="0" w:line="240" w:lineRule="auto"/>
        <w:ind w:firstLine="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Используемое УМК:</w:t>
      </w:r>
    </w:p>
    <w:p w:rsidR="00B81367" w:rsidRDefault="00B81367" w:rsidP="00B81367">
      <w:pPr>
        <w:spacing w:after="0" w:line="240" w:lineRule="auto"/>
        <w:ind w:firstLine="567"/>
        <w:jc w:val="both"/>
        <w:outlineLvl w:val="1"/>
        <w:rPr>
          <w:rFonts w:ascii="Times New Roman" w:eastAsia="Times New Roman" w:hAnsi="Times New Roman" w:cs="Times New Roman"/>
          <w:sz w:val="24"/>
          <w:szCs w:val="24"/>
        </w:rPr>
      </w:pPr>
      <w:proofErr w:type="spellStart"/>
      <w:r w:rsidRPr="00B81367">
        <w:rPr>
          <w:rFonts w:ascii="Times New Roman" w:eastAsia="Times New Roman" w:hAnsi="Times New Roman" w:cs="Times New Roman"/>
          <w:sz w:val="24"/>
          <w:szCs w:val="24"/>
        </w:rPr>
        <w:t>Загладин</w:t>
      </w:r>
      <w:proofErr w:type="spellEnd"/>
      <w:r w:rsidRPr="00B81367">
        <w:rPr>
          <w:rFonts w:ascii="Times New Roman" w:eastAsia="Times New Roman" w:hAnsi="Times New Roman" w:cs="Times New Roman"/>
          <w:sz w:val="24"/>
          <w:szCs w:val="24"/>
        </w:rPr>
        <w:t xml:space="preserve"> Н.В., Минаков С.Т. и др. История Отечества. ХХ век. 9 </w:t>
      </w:r>
      <w:proofErr w:type="spellStart"/>
      <w:r>
        <w:rPr>
          <w:rFonts w:ascii="Times New Roman" w:eastAsia="Times New Roman" w:hAnsi="Times New Roman" w:cs="Times New Roman"/>
          <w:sz w:val="24"/>
          <w:szCs w:val="24"/>
        </w:rPr>
        <w:t>кл</w:t>
      </w:r>
      <w:proofErr w:type="spellEnd"/>
      <w:r>
        <w:rPr>
          <w:rFonts w:ascii="Times New Roman" w:eastAsia="Times New Roman" w:hAnsi="Times New Roman" w:cs="Times New Roman"/>
          <w:sz w:val="24"/>
          <w:szCs w:val="24"/>
        </w:rPr>
        <w:t>. М., «Русское слово»,2004.</w:t>
      </w:r>
    </w:p>
    <w:p w:rsidR="00B81367" w:rsidRDefault="00B81367" w:rsidP="00B81367">
      <w:pPr>
        <w:spacing w:after="0" w:line="240" w:lineRule="auto"/>
        <w:ind w:firstLine="567"/>
        <w:jc w:val="both"/>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Цель урока:</w:t>
      </w:r>
    </w:p>
    <w:p w:rsidR="00B81367" w:rsidRDefault="00B81367" w:rsidP="00B81367">
      <w:pPr>
        <w:spacing w:after="0" w:line="240" w:lineRule="auto"/>
        <w:ind w:firstLine="567"/>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b/>
          <w:sz w:val="24"/>
          <w:szCs w:val="24"/>
        </w:rPr>
        <w:t>Задачи урока:</w:t>
      </w:r>
      <w:r w:rsidRPr="00B81367">
        <w:rPr>
          <w:rFonts w:ascii="Times New Roman" w:eastAsia="Times New Roman" w:hAnsi="Times New Roman" w:cs="Times New Roman"/>
          <w:sz w:val="24"/>
          <w:szCs w:val="24"/>
        </w:rPr>
        <w:t xml:space="preserve"> </w:t>
      </w:r>
    </w:p>
    <w:p w:rsidR="00B81367" w:rsidRPr="00B81367" w:rsidRDefault="00B81367" w:rsidP="00B81367">
      <w:pPr>
        <w:pStyle w:val="a3"/>
        <w:numPr>
          <w:ilvl w:val="0"/>
          <w:numId w:val="4"/>
        </w:numPr>
        <w:spacing w:after="0" w:line="240" w:lineRule="auto"/>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выяснить цели, основные мероприятия и итоги аграрной реформы П.А. Столыпина, ту историческую обстановку, в которой осуществлялись преобразования;</w:t>
      </w:r>
    </w:p>
    <w:p w:rsidR="00B81367" w:rsidRDefault="00B81367" w:rsidP="00B81367">
      <w:pPr>
        <w:pStyle w:val="a3"/>
        <w:numPr>
          <w:ilvl w:val="0"/>
          <w:numId w:val="4"/>
        </w:numPr>
        <w:spacing w:after="0" w:line="240" w:lineRule="auto"/>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Дать представление учащимся о реформаторс</w:t>
      </w:r>
      <w:r>
        <w:rPr>
          <w:rFonts w:ascii="Times New Roman" w:eastAsia="Times New Roman" w:hAnsi="Times New Roman" w:cs="Times New Roman"/>
          <w:sz w:val="24"/>
          <w:szCs w:val="24"/>
        </w:rPr>
        <w:t>ком пути выхода из революции.</w:t>
      </w:r>
    </w:p>
    <w:p w:rsidR="00B81367" w:rsidRPr="00B81367" w:rsidRDefault="00B81367" w:rsidP="00B81367">
      <w:pPr>
        <w:spacing w:after="0" w:line="240" w:lineRule="auto"/>
        <w:ind w:left="360"/>
        <w:outlineLvl w:val="1"/>
        <w:rPr>
          <w:rFonts w:ascii="Times New Roman" w:eastAsia="Times New Roman" w:hAnsi="Times New Roman" w:cs="Times New Roman"/>
          <w:sz w:val="24"/>
          <w:szCs w:val="24"/>
        </w:rPr>
      </w:pPr>
    </w:p>
    <w:p w:rsidR="00523EED" w:rsidRDefault="00B81367" w:rsidP="00B81367">
      <w:pPr>
        <w:spacing w:after="0" w:line="240" w:lineRule="auto"/>
        <w:outlineLvl w:val="1"/>
        <w:rPr>
          <w:rFonts w:ascii="Times New Roman" w:eastAsia="Times New Roman" w:hAnsi="Times New Roman" w:cs="Times New Roman"/>
          <w:sz w:val="24"/>
          <w:szCs w:val="24"/>
        </w:rPr>
      </w:pPr>
      <w:r w:rsidRPr="00B81367">
        <w:rPr>
          <w:rFonts w:ascii="Times New Roman" w:eastAsia="Times New Roman" w:hAnsi="Times New Roman" w:cs="Times New Roman"/>
          <w:b/>
          <w:sz w:val="24"/>
          <w:szCs w:val="24"/>
        </w:rPr>
        <w:t>План урока.</w:t>
      </w:r>
      <w:r w:rsidR="00523EED">
        <w:rPr>
          <w:rFonts w:ascii="Times New Roman" w:eastAsia="Times New Roman" w:hAnsi="Times New Roman" w:cs="Times New Roman"/>
          <w:sz w:val="24"/>
          <w:szCs w:val="24"/>
        </w:rPr>
        <w:t xml:space="preserve"> </w:t>
      </w:r>
    </w:p>
    <w:p w:rsidR="00523EED" w:rsidRDefault="00523EED" w:rsidP="00B81367">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Рассмотреть вопросы:</w:t>
      </w:r>
      <w:r w:rsidR="00B81367" w:rsidRPr="00B81367">
        <w:rPr>
          <w:rFonts w:ascii="Times New Roman" w:eastAsia="Times New Roman" w:hAnsi="Times New Roman" w:cs="Times New Roman"/>
          <w:sz w:val="24"/>
          <w:szCs w:val="24"/>
        </w:rPr>
        <w:br/>
        <w:t>1.Личность П.А. Столы</w:t>
      </w:r>
      <w:r w:rsidR="00B81367">
        <w:rPr>
          <w:rFonts w:ascii="Times New Roman" w:eastAsia="Times New Roman" w:hAnsi="Times New Roman" w:cs="Times New Roman"/>
          <w:sz w:val="24"/>
          <w:szCs w:val="24"/>
        </w:rPr>
        <w:t>пина.</w:t>
      </w:r>
      <w:r w:rsidR="00B81367">
        <w:rPr>
          <w:rFonts w:ascii="Times New Roman" w:eastAsia="Times New Roman" w:hAnsi="Times New Roman" w:cs="Times New Roman"/>
          <w:sz w:val="24"/>
          <w:szCs w:val="24"/>
        </w:rPr>
        <w:br/>
        <w:t>2.Цели аграрной реформы.</w:t>
      </w:r>
      <w:r w:rsidR="00B81367" w:rsidRPr="00B81367">
        <w:rPr>
          <w:rFonts w:ascii="Times New Roman" w:eastAsia="Times New Roman" w:hAnsi="Times New Roman" w:cs="Times New Roman"/>
          <w:sz w:val="24"/>
          <w:szCs w:val="24"/>
        </w:rPr>
        <w:br/>
      </w:r>
      <w:r w:rsidR="00B81367">
        <w:rPr>
          <w:rFonts w:ascii="Times New Roman" w:eastAsia="Times New Roman" w:hAnsi="Times New Roman" w:cs="Times New Roman"/>
          <w:sz w:val="24"/>
          <w:szCs w:val="24"/>
        </w:rPr>
        <w:t>3.Основные мероприятия реформы.</w:t>
      </w:r>
      <w:r w:rsidR="00B81367">
        <w:rPr>
          <w:rFonts w:ascii="Times New Roman" w:eastAsia="Times New Roman" w:hAnsi="Times New Roman" w:cs="Times New Roman"/>
          <w:sz w:val="24"/>
          <w:szCs w:val="24"/>
        </w:rPr>
        <w:br/>
        <w:t>4.Осуществление реформы.</w:t>
      </w:r>
      <w:r w:rsidR="00B81367" w:rsidRPr="00B81367">
        <w:rPr>
          <w:rFonts w:ascii="Times New Roman" w:eastAsia="Times New Roman" w:hAnsi="Times New Roman" w:cs="Times New Roman"/>
          <w:sz w:val="24"/>
          <w:szCs w:val="24"/>
        </w:rPr>
        <w:br/>
        <w:t>5.Итоги и значение реформы Столыпи</w:t>
      </w:r>
      <w:r>
        <w:rPr>
          <w:rFonts w:ascii="Times New Roman" w:eastAsia="Times New Roman" w:hAnsi="Times New Roman" w:cs="Times New Roman"/>
          <w:sz w:val="24"/>
          <w:szCs w:val="24"/>
        </w:rPr>
        <w:t>на.</w:t>
      </w:r>
      <w:r>
        <w:rPr>
          <w:rFonts w:ascii="Times New Roman" w:eastAsia="Times New Roman" w:hAnsi="Times New Roman" w:cs="Times New Roman"/>
          <w:sz w:val="24"/>
          <w:szCs w:val="24"/>
        </w:rPr>
        <w:br/>
      </w:r>
      <w:r w:rsidR="00B81367" w:rsidRPr="00B81367">
        <w:rPr>
          <w:rFonts w:ascii="Times New Roman" w:eastAsia="Times New Roman" w:hAnsi="Times New Roman" w:cs="Times New Roman"/>
          <w:sz w:val="24"/>
          <w:szCs w:val="24"/>
        </w:rPr>
        <w:br/>
      </w:r>
      <w:r w:rsidR="00B81367" w:rsidRPr="00B81367">
        <w:rPr>
          <w:rFonts w:ascii="Times New Roman" w:eastAsia="Times New Roman" w:hAnsi="Times New Roman" w:cs="Times New Roman"/>
          <w:b/>
          <w:sz w:val="24"/>
          <w:szCs w:val="24"/>
        </w:rPr>
        <w:t>Опережающее задание.</w:t>
      </w:r>
      <w:r w:rsidR="00B81367">
        <w:rPr>
          <w:rFonts w:ascii="Times New Roman" w:eastAsia="Times New Roman" w:hAnsi="Times New Roman" w:cs="Times New Roman"/>
          <w:sz w:val="24"/>
          <w:szCs w:val="24"/>
        </w:rPr>
        <w:t xml:space="preserve"> </w:t>
      </w:r>
      <w:r w:rsidR="00B81367" w:rsidRPr="00B81367">
        <w:rPr>
          <w:rFonts w:ascii="Times New Roman" w:eastAsia="Times New Roman" w:hAnsi="Times New Roman" w:cs="Times New Roman"/>
          <w:sz w:val="24"/>
          <w:szCs w:val="24"/>
        </w:rPr>
        <w:br/>
        <w:t xml:space="preserve">Ответить на вопросы: </w:t>
      </w:r>
    </w:p>
    <w:p w:rsidR="00523EED" w:rsidRDefault="00B81367" w:rsidP="00B81367">
      <w:pPr>
        <w:spacing w:after="0" w:line="240" w:lineRule="auto"/>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1.В чем состояла суть аграрного в</w:t>
      </w:r>
      <w:r>
        <w:rPr>
          <w:rFonts w:ascii="Times New Roman" w:eastAsia="Times New Roman" w:hAnsi="Times New Roman" w:cs="Times New Roman"/>
          <w:sz w:val="24"/>
          <w:szCs w:val="24"/>
        </w:rPr>
        <w:t>опроса в России начала XX века?</w:t>
      </w:r>
      <w:r w:rsidRPr="00B81367">
        <w:rPr>
          <w:rFonts w:ascii="Times New Roman" w:eastAsia="Times New Roman" w:hAnsi="Times New Roman" w:cs="Times New Roman"/>
          <w:sz w:val="24"/>
          <w:szCs w:val="24"/>
        </w:rPr>
        <w:br/>
        <w:t>2.Вспомните, как основные политические партии России начала ХХ века предлагали решить вопрос о земле?</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b/>
          <w:bCs/>
          <w:sz w:val="24"/>
          <w:szCs w:val="24"/>
        </w:rPr>
        <w:t>Ход урока</w:t>
      </w:r>
      <w:r w:rsidR="00523EED">
        <w:rPr>
          <w:rFonts w:ascii="Times New Roman" w:eastAsia="Times New Roman" w:hAnsi="Times New Roman" w:cs="Times New Roman"/>
          <w:sz w:val="24"/>
          <w:szCs w:val="24"/>
        </w:rPr>
        <w:t>.</w:t>
      </w:r>
    </w:p>
    <w:p w:rsidR="00523EED" w:rsidRDefault="00B81367" w:rsidP="00523EED">
      <w:pPr>
        <w:spacing w:after="0" w:line="240" w:lineRule="auto"/>
        <w:ind w:firstLine="567"/>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i/>
          <w:iCs/>
          <w:sz w:val="24"/>
          <w:szCs w:val="24"/>
        </w:rPr>
        <w:t>Вводное слово учителя</w:t>
      </w:r>
      <w:r w:rsidRPr="00B81367">
        <w:rPr>
          <w:rFonts w:ascii="Times New Roman" w:eastAsia="Times New Roman" w:hAnsi="Times New Roman" w:cs="Times New Roman"/>
          <w:sz w:val="24"/>
          <w:szCs w:val="24"/>
        </w:rPr>
        <w:t>. Вечер 1 сентября 1911 года. Место действия – Киевский городской театр. Антракт. Зрители прогуливаются в фойе. Российский премьер Петр Аркадьевич Столыпин, облокотившись руками о барьер оркестровой ямы, стоит лицом к партеру. К нему направляется незнакомый молодой человек. Столыпин не видит, что он прикрывает театральной программкой оттопыривающийся карман, в котором лежит пистолет. Не доходя двух-трех шагов до премьера, молодой человек выхватывает свое смертоносное</w:t>
      </w:r>
      <w:r w:rsidR="00523EED">
        <w:rPr>
          <w:rFonts w:ascii="Times New Roman" w:eastAsia="Times New Roman" w:hAnsi="Times New Roman" w:cs="Times New Roman"/>
          <w:sz w:val="24"/>
          <w:szCs w:val="24"/>
        </w:rPr>
        <w:t xml:space="preserve"> оружие и делает два выстрела.</w:t>
      </w:r>
    </w:p>
    <w:p w:rsidR="00523EED" w:rsidRDefault="00B81367" w:rsidP="00523EED">
      <w:pPr>
        <w:spacing w:after="0" w:line="240" w:lineRule="auto"/>
        <w:ind w:firstLine="567"/>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Через четыре дня после покушения, 5 сентября 1911года, глава кабинета министров России скончался в частной клинике. Одна из двух выпущенных Богр</w:t>
      </w:r>
      <w:r w:rsidR="00523EED">
        <w:rPr>
          <w:rFonts w:ascii="Times New Roman" w:eastAsia="Times New Roman" w:hAnsi="Times New Roman" w:cs="Times New Roman"/>
          <w:sz w:val="24"/>
          <w:szCs w:val="24"/>
        </w:rPr>
        <w:t>овым (так звали террориста) пуля</w:t>
      </w:r>
      <w:r w:rsidRPr="00B81367">
        <w:rPr>
          <w:rFonts w:ascii="Times New Roman" w:eastAsia="Times New Roman" w:hAnsi="Times New Roman" w:cs="Times New Roman"/>
          <w:sz w:val="24"/>
          <w:szCs w:val="24"/>
        </w:rPr>
        <w:t xml:space="preserve"> задела печень, что и решило исход дела. Врачи не </w:t>
      </w:r>
      <w:proofErr w:type="gramStart"/>
      <w:r w:rsidRPr="00B81367">
        <w:rPr>
          <w:rFonts w:ascii="Times New Roman" w:eastAsia="Times New Roman" w:hAnsi="Times New Roman" w:cs="Times New Roman"/>
          <w:sz w:val="24"/>
          <w:szCs w:val="24"/>
        </w:rPr>
        <w:t>смогли спасти жизнь Столыпина…</w:t>
      </w:r>
      <w:r w:rsidRPr="00B81367">
        <w:rPr>
          <w:rFonts w:ascii="Times New Roman" w:eastAsia="Times New Roman" w:hAnsi="Times New Roman" w:cs="Times New Roman"/>
          <w:sz w:val="24"/>
          <w:szCs w:val="24"/>
        </w:rPr>
        <w:br/>
        <w:t>Деятельность Столыпина вызывала</w:t>
      </w:r>
      <w:proofErr w:type="gramEnd"/>
      <w:r w:rsidRPr="00B81367">
        <w:rPr>
          <w:rFonts w:ascii="Times New Roman" w:eastAsia="Times New Roman" w:hAnsi="Times New Roman" w:cs="Times New Roman"/>
          <w:sz w:val="24"/>
          <w:szCs w:val="24"/>
        </w:rPr>
        <w:t xml:space="preserve"> споры у современников; по-разному она оценивается </w:t>
      </w:r>
      <w:r w:rsidRPr="00B81367">
        <w:rPr>
          <w:rFonts w:ascii="Times New Roman" w:eastAsia="Times New Roman" w:hAnsi="Times New Roman" w:cs="Times New Roman"/>
          <w:sz w:val="24"/>
          <w:szCs w:val="24"/>
        </w:rPr>
        <w:lastRenderedPageBreak/>
        <w:t>и сегодня. Ни один из политических деятелей России начала 20 века не мог похвастаться таким количеством преданных, восторженных почитателей как Столыпин, но, пожалуй, ни у кого не было стольких противников и ненавистников. «</w:t>
      </w:r>
      <w:proofErr w:type="spellStart"/>
      <w:r w:rsidRPr="00B81367">
        <w:rPr>
          <w:rFonts w:ascii="Times New Roman" w:eastAsia="Times New Roman" w:hAnsi="Times New Roman" w:cs="Times New Roman"/>
          <w:sz w:val="24"/>
          <w:szCs w:val="24"/>
        </w:rPr>
        <w:t>Столыпинская</w:t>
      </w:r>
      <w:proofErr w:type="spellEnd"/>
      <w:r w:rsidRPr="00B81367">
        <w:rPr>
          <w:rFonts w:ascii="Times New Roman" w:eastAsia="Times New Roman" w:hAnsi="Times New Roman" w:cs="Times New Roman"/>
          <w:sz w:val="24"/>
          <w:szCs w:val="24"/>
        </w:rPr>
        <w:t xml:space="preserve"> реакция», «</w:t>
      </w:r>
      <w:proofErr w:type="spellStart"/>
      <w:r w:rsidRPr="00B81367">
        <w:rPr>
          <w:rFonts w:ascii="Times New Roman" w:eastAsia="Times New Roman" w:hAnsi="Times New Roman" w:cs="Times New Roman"/>
          <w:sz w:val="24"/>
          <w:szCs w:val="24"/>
        </w:rPr>
        <w:t>столыпинские</w:t>
      </w:r>
      <w:proofErr w:type="spellEnd"/>
      <w:r w:rsidRPr="00B81367">
        <w:rPr>
          <w:rFonts w:ascii="Times New Roman" w:eastAsia="Times New Roman" w:hAnsi="Times New Roman" w:cs="Times New Roman"/>
          <w:sz w:val="24"/>
          <w:szCs w:val="24"/>
        </w:rPr>
        <w:t xml:space="preserve"> галстуки» - говорили одни, «борец за благо России», человек, «достойный сесть на царский трон», «надежда страны» - возражали другие. </w:t>
      </w:r>
    </w:p>
    <w:p w:rsidR="00523EED" w:rsidRDefault="00B81367" w:rsidP="00523EED">
      <w:pPr>
        <w:spacing w:after="0" w:line="240" w:lineRule="auto"/>
        <w:ind w:firstLine="567"/>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Таковы противоречивые отзывы современников…</w:t>
      </w:r>
    </w:p>
    <w:p w:rsidR="00523EED" w:rsidRDefault="00523EED" w:rsidP="00523EED">
      <w:pPr>
        <w:spacing w:after="0" w:line="240" w:lineRule="auto"/>
        <w:ind w:firstLine="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Для того чтобы определиться «За» ли «Против» необходимо самостоятельно изучить предложенную литературу и сделать вывод.</w:t>
      </w:r>
    </w:p>
    <w:p w:rsidR="00523EED" w:rsidRDefault="00523EED" w:rsidP="00523EED">
      <w:pPr>
        <w:spacing w:after="0" w:line="240" w:lineRule="auto"/>
        <w:ind w:firstLine="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этого вы проанализируете имеющиеся источники и составите текстовый </w:t>
      </w:r>
      <w:proofErr w:type="gramStart"/>
      <w:r>
        <w:rPr>
          <w:rFonts w:ascii="Times New Roman" w:eastAsia="Times New Roman" w:hAnsi="Times New Roman" w:cs="Times New Roman"/>
          <w:sz w:val="24"/>
          <w:szCs w:val="24"/>
        </w:rPr>
        <w:t>коллаж</w:t>
      </w:r>
      <w:proofErr w:type="gramEnd"/>
      <w:r>
        <w:rPr>
          <w:rFonts w:ascii="Times New Roman" w:eastAsia="Times New Roman" w:hAnsi="Times New Roman" w:cs="Times New Roman"/>
          <w:sz w:val="24"/>
          <w:szCs w:val="24"/>
        </w:rPr>
        <w:t xml:space="preserve"> который поможет защитить вашу точку зрения. Класс разбивается на две позиции.</w:t>
      </w:r>
    </w:p>
    <w:p w:rsidR="00523EED" w:rsidRDefault="00523EED" w:rsidP="00523EED">
      <w:pPr>
        <w:spacing w:after="0" w:line="240" w:lineRule="auto"/>
        <w:ind w:firstLine="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Источники информации находятся в виде электронных файлов на ноутбуках и распечатаны для работы. </w:t>
      </w:r>
    </w:p>
    <w:p w:rsidR="00523EED" w:rsidRDefault="00523EED" w:rsidP="00523EED">
      <w:pPr>
        <w:spacing w:after="0" w:line="240" w:lineRule="auto"/>
        <w:ind w:firstLine="567"/>
        <w:outlineLvl w:val="1"/>
        <w:rPr>
          <w:rFonts w:ascii="Times New Roman" w:eastAsia="Times New Roman" w:hAnsi="Times New Roman" w:cs="Times New Roman"/>
          <w:sz w:val="24"/>
          <w:szCs w:val="24"/>
        </w:rPr>
      </w:pPr>
      <w:r w:rsidRPr="00523EED">
        <w:rPr>
          <w:rFonts w:ascii="Times New Roman" w:eastAsia="Times New Roman" w:hAnsi="Times New Roman" w:cs="Times New Roman"/>
          <w:b/>
          <w:iCs/>
          <w:sz w:val="24"/>
          <w:szCs w:val="24"/>
        </w:rPr>
        <w:t>Материал №1</w:t>
      </w:r>
    </w:p>
    <w:p w:rsidR="00523EED" w:rsidRDefault="00B81367" w:rsidP="00523EED">
      <w:pPr>
        <w:spacing w:after="0" w:line="240" w:lineRule="auto"/>
        <w:ind w:firstLine="567"/>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Петр Аркадьевич Столыпин (1862 – 1911) родился в дворянской семье, в которой было принято ценить и соблюдать традиции, но не чуждаться при этом и новаций.</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Род Столыпиных известен с XVI века, он оставил заметный след в русской истории. Столыпины гордились своим родством с М.Ю. Лермонтовым. Прадед Петра Аркадьевича, сенатор Аркадий Алексеевич Столыпин, поддерживал дружеские отношения с М.М. Сперанским. Дед реформатора, Дмитрий Аркадьевич, был писателем, философом, экономистом. Он немало размышлял о путях решения аграрного вопроса и пришел к выводу о необходимости развития хуторского хозяйства при ограничении прав общины. Отец третьего российского премьера, Аркадий Дмитриевич, участник Крымской войны, литератор, приятель Л. Толстого. Жена Петра Аркадьевича была правнучкой А.В. Суворова.</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П.А.Столыпин окончил </w:t>
      </w:r>
      <w:proofErr w:type="spellStart"/>
      <w:r w:rsidRPr="00B81367">
        <w:rPr>
          <w:rFonts w:ascii="Times New Roman" w:eastAsia="Times New Roman" w:hAnsi="Times New Roman" w:cs="Times New Roman"/>
          <w:sz w:val="24"/>
          <w:szCs w:val="24"/>
        </w:rPr>
        <w:t>Виленскую</w:t>
      </w:r>
      <w:proofErr w:type="spellEnd"/>
      <w:r w:rsidRPr="00B81367">
        <w:rPr>
          <w:rFonts w:ascii="Times New Roman" w:eastAsia="Times New Roman" w:hAnsi="Times New Roman" w:cs="Times New Roman"/>
          <w:sz w:val="24"/>
          <w:szCs w:val="24"/>
        </w:rPr>
        <w:t xml:space="preserve"> гимназию. В 1881 году он поступил на физико-математический факультет Петербургского университета. Прослушав там полный курс, он избрал карьеру государственного служащего и поступил в Министерство государственных имуществ в чине коллежского секретаря. Административная деятельность неизменно воспринималась Столыпиным как одна из форм служения обществу. Не менее важным будущий реформатор считал и исполнение тех обязанностей, которые проистекали из принадлежности к дворянскому сословию. Переехав в родные места, в </w:t>
      </w:r>
      <w:proofErr w:type="spellStart"/>
      <w:r w:rsidRPr="00B81367">
        <w:rPr>
          <w:rFonts w:ascii="Times New Roman" w:eastAsia="Times New Roman" w:hAnsi="Times New Roman" w:cs="Times New Roman"/>
          <w:sz w:val="24"/>
          <w:szCs w:val="24"/>
        </w:rPr>
        <w:t>Ковенскую</w:t>
      </w:r>
      <w:proofErr w:type="spellEnd"/>
      <w:r w:rsidRPr="00B81367">
        <w:rPr>
          <w:rFonts w:ascii="Times New Roman" w:eastAsia="Times New Roman" w:hAnsi="Times New Roman" w:cs="Times New Roman"/>
          <w:sz w:val="24"/>
          <w:szCs w:val="24"/>
        </w:rPr>
        <w:t xml:space="preserve"> губернию, Петр Аркадьевич становится уездным, а затем и губернским предводителем дворянства.</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В 1902 году Столыпин получает весьма ответственный пост гродненского губернатора. В 1903 году способного администратора переводят в Саратов.</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В 1905 году саратовскому губернатору П.А. Столыпину пришлось решать немало сложных вопросов, как и его коллегам в других районах страны. Положение в губернии было весьма тревожным, но Столыпину удалось не без успеха воспользоваться теми полномочиями, которые давало российским губернаторам принятое еще в начале царствования Александра 111, в августе 1881 года, Положение об усиленной и чрезвычайной охране.</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Столыпин добился если не полной стабилизации положения в губернии, то, по крайней мере, заметного снижения накала борьбы. Личное мужество, без которого в терроризируемой эсерами России ни один чиновник не мог исполнять свои обязанности; государственный ум и интуиция, подсказывавшие верные решения в запутанных ситуациях; готовность применять жесткие меры; способность проявлять политическую мудрость и гибкость – все эти качества помогли саратовскому губернатору достичь </w:t>
      </w:r>
      <w:r w:rsidRPr="00B81367">
        <w:rPr>
          <w:rFonts w:ascii="Times New Roman" w:eastAsia="Times New Roman" w:hAnsi="Times New Roman" w:cs="Times New Roman"/>
          <w:sz w:val="24"/>
          <w:szCs w:val="24"/>
        </w:rPr>
        <w:lastRenderedPageBreak/>
        <w:t>большего, чем удалось многим другим местным администраторам. Столыпин пресекал любые проявления правого и левого экстремизма, последовательно отвечая применением силы как на попытки организовать погромы, так и на революционный терроризм. При этом губернатор готов был сотрудничать с относительно умеренными элементами в любом политическом лагере, настаивая лишь на неукоснительном исполнении закона, и умел находить общий язык, как с земскими либералами, т</w:t>
      </w:r>
      <w:r w:rsidR="00523EED">
        <w:rPr>
          <w:rFonts w:ascii="Times New Roman" w:eastAsia="Times New Roman" w:hAnsi="Times New Roman" w:cs="Times New Roman"/>
          <w:sz w:val="24"/>
          <w:szCs w:val="24"/>
        </w:rPr>
        <w:t>ак и с правыми националистами.</w:t>
      </w:r>
    </w:p>
    <w:p w:rsidR="00523EED" w:rsidRDefault="00B81367" w:rsidP="00523EED">
      <w:pPr>
        <w:spacing w:after="0" w:line="240" w:lineRule="auto"/>
        <w:ind w:firstLine="567"/>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Разумеется, Саратовская губерния не могла стать оазисом социальной гармонии; сам Столыпин хорошо понимал, что для настоящего умиротворения, для предотвращения беспорядков и волнений необходимы весьма серьезные преобразования, которые не могут свестись к дарованию политических свобод. При этом Столыпин – в отличи</w:t>
      </w:r>
      <w:proofErr w:type="gramStart"/>
      <w:r w:rsidRPr="00B81367">
        <w:rPr>
          <w:rFonts w:ascii="Times New Roman" w:eastAsia="Times New Roman" w:hAnsi="Times New Roman" w:cs="Times New Roman"/>
          <w:sz w:val="24"/>
          <w:szCs w:val="24"/>
        </w:rPr>
        <w:t>и</w:t>
      </w:r>
      <w:proofErr w:type="gramEnd"/>
      <w:r w:rsidRPr="00B81367">
        <w:rPr>
          <w:rFonts w:ascii="Times New Roman" w:eastAsia="Times New Roman" w:hAnsi="Times New Roman" w:cs="Times New Roman"/>
          <w:sz w:val="24"/>
          <w:szCs w:val="24"/>
        </w:rPr>
        <w:t xml:space="preserve"> от большинства высокопоставленных чиновников империи – довольно отчетливо представлял себе, что именно нужно делать, в каких реформах более всего нуждается русская деревня и</w:t>
      </w:r>
      <w:r w:rsidR="00523EED">
        <w:rPr>
          <w:rFonts w:ascii="Times New Roman" w:eastAsia="Times New Roman" w:hAnsi="Times New Roman" w:cs="Times New Roman"/>
          <w:sz w:val="24"/>
          <w:szCs w:val="24"/>
        </w:rPr>
        <w:t xml:space="preserve"> отечественная промышленность.</w:t>
      </w:r>
    </w:p>
    <w:p w:rsidR="00523EED" w:rsidRDefault="00B81367" w:rsidP="00523EED">
      <w:pPr>
        <w:spacing w:after="0" w:line="240" w:lineRule="auto"/>
        <w:ind w:firstLine="567"/>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 xml:space="preserve">В 1905 году саратовский губернатор обратил на себя внимание центральных властей. Столыпина пригласили в столицу. </w:t>
      </w:r>
      <w:proofErr w:type="gramStart"/>
      <w:r w:rsidRPr="00B81367">
        <w:rPr>
          <w:rFonts w:ascii="Times New Roman" w:eastAsia="Times New Roman" w:hAnsi="Times New Roman" w:cs="Times New Roman"/>
          <w:sz w:val="24"/>
          <w:szCs w:val="24"/>
        </w:rPr>
        <w:t>В апреле 1906 года он стал министром внутренних дел в кабинете Горемыкина, а через два с небольшим месяца возглавил Совет министров.</w:t>
      </w:r>
      <w:proofErr w:type="gramEnd"/>
      <w:r w:rsidRPr="00B81367">
        <w:rPr>
          <w:rFonts w:ascii="Times New Roman" w:eastAsia="Times New Roman" w:hAnsi="Times New Roman" w:cs="Times New Roman"/>
          <w:sz w:val="24"/>
          <w:szCs w:val="24"/>
        </w:rPr>
        <w:t xml:space="preserve"> Занимая в течение пяти лет один из высших постов в Российской империи, Столыпин сумел – несмотря на постоянное давление слева и справа, несмотря на интриги и нешуточную политическую борьбу, в центре кот</w:t>
      </w:r>
      <w:r w:rsidR="00523EED">
        <w:rPr>
          <w:rFonts w:ascii="Times New Roman" w:eastAsia="Times New Roman" w:hAnsi="Times New Roman" w:cs="Times New Roman"/>
          <w:sz w:val="24"/>
          <w:szCs w:val="24"/>
        </w:rPr>
        <w:t xml:space="preserve">орых он то и дело оказывался, </w:t>
      </w:r>
      <w:r w:rsidRPr="00B81367">
        <w:rPr>
          <w:rFonts w:ascii="Times New Roman" w:eastAsia="Times New Roman" w:hAnsi="Times New Roman" w:cs="Times New Roman"/>
          <w:sz w:val="24"/>
          <w:szCs w:val="24"/>
        </w:rPr>
        <w:t>осу</w:t>
      </w:r>
      <w:r w:rsidR="00523EED">
        <w:rPr>
          <w:rFonts w:ascii="Times New Roman" w:eastAsia="Times New Roman" w:hAnsi="Times New Roman" w:cs="Times New Roman"/>
          <w:sz w:val="24"/>
          <w:szCs w:val="24"/>
        </w:rPr>
        <w:t>ществить многие из своих идей.</w:t>
      </w:r>
    </w:p>
    <w:p w:rsidR="00523EED" w:rsidRDefault="00B81367" w:rsidP="00523EED">
      <w:pPr>
        <w:spacing w:after="0" w:line="240" w:lineRule="auto"/>
        <w:ind w:firstLine="567"/>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 xml:space="preserve">Итак, продолжает учитель, 9 июля 1906 года царским указом председателем Совета министров был назначен П.А.Столыпин. Какую страну получил вновь назначенный премьер-министр? Какую программу выхода России из политического кризиса он предложил? Основным вопросом для Столыпина был вопрос аграрный, отмечает учитель и просит школьников вспомнить, какие варианты его решения отстаивали различные политические силы в начале ХХ века </w:t>
      </w:r>
      <w:proofErr w:type="gramStart"/>
      <w:r w:rsidRPr="00B81367">
        <w:rPr>
          <w:rFonts w:ascii="Times New Roman" w:eastAsia="Times New Roman" w:hAnsi="Times New Roman" w:cs="Times New Roman"/>
          <w:sz w:val="24"/>
          <w:szCs w:val="24"/>
        </w:rPr>
        <w:t xml:space="preserve">( </w:t>
      </w:r>
      <w:proofErr w:type="gramEnd"/>
      <w:r w:rsidRPr="00B81367">
        <w:rPr>
          <w:rFonts w:ascii="Times New Roman" w:eastAsia="Times New Roman" w:hAnsi="Times New Roman" w:cs="Times New Roman"/>
          <w:sz w:val="24"/>
          <w:szCs w:val="24"/>
        </w:rPr>
        <w:t xml:space="preserve">Этот вопрос учащиеся </w:t>
      </w:r>
      <w:r w:rsidR="00523EED">
        <w:rPr>
          <w:rFonts w:ascii="Times New Roman" w:eastAsia="Times New Roman" w:hAnsi="Times New Roman" w:cs="Times New Roman"/>
          <w:sz w:val="24"/>
          <w:szCs w:val="24"/>
        </w:rPr>
        <w:t>должны были подготовить дома).</w:t>
      </w:r>
    </w:p>
    <w:p w:rsidR="00523EED" w:rsidRDefault="00B81367" w:rsidP="00523EED">
      <w:pPr>
        <w:spacing w:after="0" w:line="240" w:lineRule="auto"/>
        <w:ind w:firstLine="567"/>
        <w:jc w:val="both"/>
        <w:outlineLvl w:val="1"/>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t>Учитель обобщает ответы учащихся и отмечает, что все эти проекты будут отвергнуты государством. Но растущее недовольство крестьян, усиление влияния левых партий в деревне требовали от правительства решительных действий. Попытка успокоить крестьянство, направить его недовольство в парламентское русло не удалась: в 1 Государственной думе думское большинство и сформированная из крестьянских депутатов трудовая группа не стали опорой правительства в решении аграрного вопроса. После роспуска 1 Думы, в условиях роста крестьянской борьбы 9 ноября 1906 года был издан указ «О дополнении некоторых постановлений действующего закона, касающихся крестьянского землевладения и землепользования». Началась аграрная реформа П.А.Столыпина.</w:t>
      </w:r>
    </w:p>
    <w:p w:rsidR="00B81367" w:rsidRPr="00B81367" w:rsidRDefault="00B81367" w:rsidP="00523EED">
      <w:pPr>
        <w:spacing w:after="0" w:line="240" w:lineRule="auto"/>
        <w:ind w:firstLine="567"/>
        <w:outlineLvl w:val="1"/>
        <w:rPr>
          <w:rFonts w:ascii="Times New Roman" w:eastAsia="Times New Roman" w:hAnsi="Times New Roman" w:cs="Times New Roman"/>
          <w:sz w:val="24"/>
          <w:szCs w:val="24"/>
        </w:rPr>
      </w:pPr>
      <w:r w:rsidRPr="00523EED">
        <w:rPr>
          <w:rFonts w:ascii="Times New Roman" w:eastAsia="Times New Roman" w:hAnsi="Times New Roman" w:cs="Times New Roman"/>
          <w:b/>
          <w:iCs/>
          <w:sz w:val="24"/>
          <w:szCs w:val="24"/>
        </w:rPr>
        <w:t>Цели аграрной реформы.</w:t>
      </w:r>
      <w:r w:rsidRPr="00523EED">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По второму вопросу плана проводится фронтальная устная работа. После корректировки ответов учащихся они записываются в тетрадях.</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Задание: на основании высказываний П.А.Столыпина сформулируйте основные цели проведения аграрной реформы.</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ДОКУМЕНТ №1</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«Дикая, полуголодная деревня, не привыкшая уважать ни свою, ни чужую собственность, не боявшаяся, действуя миром никакой ответственности, всегда будет представлять горючие материалы, готовые вспыхнуть по каждому поводу».</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(Цель: «успокоение» страны, отвлечение крестьян от стремления к принудительному </w:t>
      </w:r>
      <w:r w:rsidRPr="00B81367">
        <w:rPr>
          <w:rFonts w:ascii="Times New Roman" w:eastAsia="Times New Roman" w:hAnsi="Times New Roman" w:cs="Times New Roman"/>
          <w:sz w:val="24"/>
          <w:szCs w:val="24"/>
        </w:rPr>
        <w:lastRenderedPageBreak/>
        <w:t>отчуждению помещичьей земли).</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ДОКУМЕНТ №2</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«Не крупной </w:t>
      </w:r>
      <w:proofErr w:type="gramStart"/>
      <w:r w:rsidRPr="00B81367">
        <w:rPr>
          <w:rFonts w:ascii="Times New Roman" w:eastAsia="Times New Roman" w:hAnsi="Times New Roman" w:cs="Times New Roman"/>
          <w:sz w:val="24"/>
          <w:szCs w:val="24"/>
        </w:rPr>
        <w:t>землевладении</w:t>
      </w:r>
      <w:proofErr w:type="gramEnd"/>
      <w:r w:rsidRPr="00B81367">
        <w:rPr>
          <w:rFonts w:ascii="Times New Roman" w:eastAsia="Times New Roman" w:hAnsi="Times New Roman" w:cs="Times New Roman"/>
          <w:sz w:val="24"/>
          <w:szCs w:val="24"/>
        </w:rPr>
        <w:t xml:space="preserve"> сила России. Большие имения отжили свой век. Их, как бездоходные, сами владельцы начали продавать Крестьянскому банку. Опора России не в них, а в царе». Единоличное хозяйство мелких земельных собственников – «основная ячейка государства, являющаяся противником всяких разрушительных теорий».</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(Цель: создание социальной и экономической опоры монархии в лице зажиточных крестьян.) </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«Главное богатство и мощь государства не в казне и казённом имуществе, а в богатеющем и крепком населении».</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(Цель: продолжение модернизации России)</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Pr="00523EED">
        <w:rPr>
          <w:rFonts w:ascii="Times New Roman" w:eastAsia="Times New Roman" w:hAnsi="Times New Roman" w:cs="Times New Roman"/>
          <w:b/>
          <w:iCs/>
          <w:sz w:val="24"/>
          <w:szCs w:val="24"/>
        </w:rPr>
        <w:t>3.Основные мероприятия реформы</w:t>
      </w:r>
      <w:r w:rsidRPr="00523EED">
        <w:rPr>
          <w:rFonts w:ascii="Times New Roman" w:eastAsia="Times New Roman" w:hAnsi="Times New Roman" w:cs="Times New Roman"/>
          <w:b/>
          <w:sz w:val="24"/>
          <w:szCs w:val="24"/>
        </w:rPr>
        <w:t>.</w:t>
      </w:r>
      <w:r w:rsidRPr="00523EED">
        <w:rPr>
          <w:rFonts w:ascii="Times New Roman" w:eastAsia="Times New Roman" w:hAnsi="Times New Roman" w:cs="Times New Roman"/>
          <w:b/>
          <w:sz w:val="24"/>
          <w:szCs w:val="24"/>
        </w:rPr>
        <w:br/>
      </w:r>
      <w:r w:rsidRPr="00523EED">
        <w:rPr>
          <w:rFonts w:ascii="Times New Roman" w:eastAsia="Times New Roman" w:hAnsi="Times New Roman" w:cs="Times New Roman"/>
          <w:b/>
          <w:sz w:val="24"/>
          <w:szCs w:val="24"/>
        </w:rPr>
        <w:br/>
      </w:r>
      <w:r w:rsidRPr="00B81367">
        <w:rPr>
          <w:rFonts w:ascii="Times New Roman" w:eastAsia="Times New Roman" w:hAnsi="Times New Roman" w:cs="Times New Roman"/>
          <w:sz w:val="24"/>
          <w:szCs w:val="24"/>
        </w:rPr>
        <w:br/>
        <w:t>На этом этапе урока учитель обращается к схеме: Основные мероприятия аграрной реформы П.А.Столыпина.</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Создание новых форм Государственная Переселение Развитие землевладения помощь </w:t>
      </w:r>
      <w:proofErr w:type="gramStart"/>
      <w:r w:rsidRPr="00B81367">
        <w:rPr>
          <w:rFonts w:ascii="Times New Roman" w:eastAsia="Times New Roman" w:hAnsi="Times New Roman" w:cs="Times New Roman"/>
          <w:sz w:val="24"/>
          <w:szCs w:val="24"/>
        </w:rPr>
        <w:t>крестьянским</w:t>
      </w:r>
      <w:proofErr w:type="gramEnd"/>
      <w:r w:rsidRPr="00B81367">
        <w:rPr>
          <w:rFonts w:ascii="Times New Roman" w:eastAsia="Times New Roman" w:hAnsi="Times New Roman" w:cs="Times New Roman"/>
          <w:sz w:val="24"/>
          <w:szCs w:val="24"/>
        </w:rPr>
        <w:t xml:space="preserve"> крестьян крестьянского</w:t>
      </w:r>
    </w:p>
    <w:tbl>
      <w:tblPr>
        <w:tblpPr w:leftFromText="45" w:rightFromText="45" w:vertAnchor="text"/>
        <w:tblW w:w="2520" w:type="dxa"/>
        <w:tblCellSpacing w:w="0" w:type="dxa"/>
        <w:tblCellMar>
          <w:top w:w="105" w:type="dxa"/>
          <w:left w:w="105" w:type="dxa"/>
          <w:bottom w:w="105" w:type="dxa"/>
          <w:right w:w="105" w:type="dxa"/>
        </w:tblCellMar>
        <w:tblLook w:val="04A0"/>
      </w:tblPr>
      <w:tblGrid>
        <w:gridCol w:w="2520"/>
      </w:tblGrid>
      <w:tr w:rsidR="00B81367" w:rsidRPr="00B81367" w:rsidTr="00B81367">
        <w:trPr>
          <w:trHeight w:val="825"/>
          <w:tblCellSpacing w:w="0" w:type="dxa"/>
        </w:trPr>
        <w:tc>
          <w:tcPr>
            <w:tcW w:w="2280" w:type="dxa"/>
            <w:hideMark/>
          </w:tcPr>
          <w:p w:rsidR="00B81367" w:rsidRPr="00B81367" w:rsidRDefault="00B81367" w:rsidP="00B81367">
            <w:pPr>
              <w:spacing w:after="0" w:line="240" w:lineRule="auto"/>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br/>
              <w:t>Разрушение общины.</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Крестьяне – частные собственники своего надела. </w:t>
            </w:r>
          </w:p>
        </w:tc>
      </w:tr>
    </w:tbl>
    <w:p w:rsidR="00B81367" w:rsidRPr="00B81367" w:rsidRDefault="00B81367" w:rsidP="00B81367">
      <w:pPr>
        <w:spacing w:after="0" w:line="240" w:lineRule="auto"/>
        <w:rPr>
          <w:rFonts w:ascii="Times New Roman" w:eastAsia="Times New Roman" w:hAnsi="Times New Roman" w:cs="Times New Roman"/>
          <w:vanish/>
          <w:sz w:val="24"/>
          <w:szCs w:val="24"/>
        </w:rPr>
      </w:pPr>
    </w:p>
    <w:tbl>
      <w:tblPr>
        <w:tblpPr w:leftFromText="45" w:rightFromText="45" w:vertAnchor="text"/>
        <w:tblW w:w="1620" w:type="dxa"/>
        <w:tblCellSpacing w:w="0" w:type="dxa"/>
        <w:tblCellMar>
          <w:top w:w="105" w:type="dxa"/>
          <w:left w:w="105" w:type="dxa"/>
          <w:bottom w:w="105" w:type="dxa"/>
          <w:right w:w="105" w:type="dxa"/>
        </w:tblCellMar>
        <w:tblLook w:val="04A0"/>
      </w:tblPr>
      <w:tblGrid>
        <w:gridCol w:w="1620"/>
      </w:tblGrid>
      <w:tr w:rsidR="00B81367" w:rsidRPr="00B81367" w:rsidTr="00B81367">
        <w:trPr>
          <w:trHeight w:val="135"/>
          <w:tblCellSpacing w:w="0" w:type="dxa"/>
        </w:trPr>
        <w:tc>
          <w:tcPr>
            <w:tcW w:w="1380" w:type="dxa"/>
            <w:hideMark/>
          </w:tcPr>
          <w:p w:rsidR="00B81367" w:rsidRPr="00B81367" w:rsidRDefault="00B81367" w:rsidP="00B81367">
            <w:pPr>
              <w:spacing w:after="0" w:line="135" w:lineRule="atLeast"/>
              <w:rPr>
                <w:rFonts w:ascii="Times New Roman" w:eastAsia="Times New Roman" w:hAnsi="Times New Roman" w:cs="Times New Roman"/>
                <w:sz w:val="24"/>
                <w:szCs w:val="24"/>
              </w:rPr>
            </w:pPr>
            <w:r w:rsidRPr="00B81367">
              <w:rPr>
                <w:rFonts w:ascii="Times New Roman" w:eastAsia="Times New Roman" w:hAnsi="Times New Roman" w:cs="Times New Roman"/>
                <w:sz w:val="24"/>
                <w:szCs w:val="24"/>
              </w:rPr>
              <w:br/>
              <w:t>Хутор, отруб</w:t>
            </w:r>
          </w:p>
        </w:tc>
      </w:tr>
    </w:tbl>
    <w:p w:rsidR="009C52C4" w:rsidRDefault="00B81367">
      <w:r w:rsidRPr="00B81367">
        <w:rPr>
          <w:rFonts w:ascii="Times New Roman" w:eastAsia="Times New Roman" w:hAnsi="Times New Roman" w:cs="Times New Roman"/>
          <w:sz w:val="24"/>
          <w:szCs w:val="24"/>
        </w:rPr>
        <w:t xml:space="preserve">и </w:t>
      </w:r>
      <w:r w:rsidR="00141EC5">
        <w:rPr>
          <w:rFonts w:ascii="Times New Roman" w:eastAsia="Times New Roman" w:hAnsi="Times New Roman" w:cs="Times New Roman"/>
          <w:noProof/>
          <w:sz w:val="24"/>
          <w:szCs w:val="24"/>
        </w:rPr>
        <w:t>з</w:t>
      </w:r>
      <w:r w:rsidRPr="00B81367">
        <w:rPr>
          <w:rFonts w:ascii="Times New Roman" w:eastAsia="Times New Roman" w:hAnsi="Times New Roman" w:cs="Times New Roman"/>
          <w:sz w:val="24"/>
          <w:szCs w:val="24"/>
        </w:rPr>
        <w:t xml:space="preserve">емлепользования хозяйствам кооперации </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Учитель называет основные мероприятия реформы, дает задание найти в учебнике определение терминов «хутор» и «отруб». После этого класс переходит к более подробной характеристике мероприятий реформы на основании источников. Учащиеся используют раздаточный материал.</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00141EC5">
        <w:rPr>
          <w:rFonts w:ascii="Times New Roman" w:eastAsia="Times New Roman" w:hAnsi="Times New Roman" w:cs="Times New Roman"/>
          <w:sz w:val="24"/>
          <w:szCs w:val="24"/>
        </w:rPr>
        <w:t>ДОКУМЕНТ №3.</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Из указа « О дополнении некоторых постановлений действующего закона, касающихся крестьянского землевладения и землепользования», 9 ноября 1906 г.:</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«Каждый домохозяин, владеющий надельною землею на общинном праве, может во всякое время требовать укрепления за собою в личную собственность причитающейся ему части из означенной земли.</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Требования об укреплении в личную собственность части из общинной земли предъявляются через сельского старосту обществу, которое по приговору, постановляемому простым большинством голосов, обязано в месячный со дня подачи </w:t>
      </w:r>
      <w:r w:rsidRPr="00B81367">
        <w:rPr>
          <w:rFonts w:ascii="Times New Roman" w:eastAsia="Times New Roman" w:hAnsi="Times New Roman" w:cs="Times New Roman"/>
          <w:sz w:val="24"/>
          <w:szCs w:val="24"/>
        </w:rPr>
        <w:lastRenderedPageBreak/>
        <w:t>заявления срок указать участки, поступающие… в собственность переходящего к личному владению домохозяина.… Если в течение указанного срока общество такого приговора не постановит, то… все означенные действия исполняются на месте земским начальником</w:t>
      </w:r>
      <w:proofErr w:type="gramStart"/>
      <w:r w:rsidRPr="00B81367">
        <w:rPr>
          <w:rFonts w:ascii="Times New Roman" w:eastAsia="Times New Roman" w:hAnsi="Times New Roman" w:cs="Times New Roman"/>
          <w:sz w:val="24"/>
          <w:szCs w:val="24"/>
        </w:rPr>
        <w:t>…</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К</w:t>
      </w:r>
      <w:proofErr w:type="gramEnd"/>
      <w:r w:rsidRPr="00B81367">
        <w:rPr>
          <w:rFonts w:ascii="Times New Roman" w:eastAsia="Times New Roman" w:hAnsi="Times New Roman" w:cs="Times New Roman"/>
          <w:sz w:val="24"/>
          <w:szCs w:val="24"/>
        </w:rPr>
        <w:t>аждый домохозяин, за коим закреплены участки надельной земли…имеет право требовать, чтобы общество выделило ему…соответственный участок, по возможности, к одному месту».</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00141EC5">
        <w:rPr>
          <w:rFonts w:ascii="Times New Roman" w:eastAsia="Times New Roman" w:hAnsi="Times New Roman" w:cs="Times New Roman"/>
          <w:sz w:val="24"/>
          <w:szCs w:val="24"/>
        </w:rPr>
        <w:t>ДОКУМЕНТ №4</w:t>
      </w:r>
      <w:proofErr w:type="gramStart"/>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И</w:t>
      </w:r>
      <w:proofErr w:type="gramEnd"/>
      <w:r w:rsidRPr="00B81367">
        <w:rPr>
          <w:rFonts w:ascii="Times New Roman" w:eastAsia="Times New Roman" w:hAnsi="Times New Roman" w:cs="Times New Roman"/>
          <w:sz w:val="24"/>
          <w:szCs w:val="24"/>
        </w:rPr>
        <w:t>з речи Столыпина перед депутатами Государственной думы, март 1907г.:</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«Необходимо дать возможность свободному трудолюбивому крестьянину, т.е. соли земли русской, освободиться от тех тисков, от тех теперешних условий жизни…Надо дать ему возможность укрепить за собой плоды своих трудов и предоставить их в неотъемлемую собственность. Пусть собственность будет общая там, где община еще не отжила, пусть она будет подворная там, где община уже не жизненна, но пусть она будет крепкая, пусть будет наследственная. Отменяется лишь насильственное прикрепление крестьянина к общине, уничтожается закрепощение личности, несовместимое с понятием о свободе человека…»</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 </w:t>
      </w:r>
      <w:r w:rsidR="00141EC5">
        <w:rPr>
          <w:rFonts w:ascii="Times New Roman" w:eastAsia="Times New Roman" w:hAnsi="Times New Roman" w:cs="Times New Roman"/>
          <w:sz w:val="24"/>
          <w:szCs w:val="24"/>
        </w:rPr>
        <w:t>ДОКУМЕНТ №5</w:t>
      </w:r>
      <w:proofErr w:type="gramStart"/>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И</w:t>
      </w:r>
      <w:proofErr w:type="gramEnd"/>
      <w:r w:rsidRPr="00B81367">
        <w:rPr>
          <w:rFonts w:ascii="Times New Roman" w:eastAsia="Times New Roman" w:hAnsi="Times New Roman" w:cs="Times New Roman"/>
          <w:sz w:val="24"/>
          <w:szCs w:val="24"/>
        </w:rPr>
        <w:t>з речи Столыпина перед депутатами Государственной думы, ноябрь 1907г.:</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«Не беспорядочная раздача земель, не успокоение бунта подачками – бунт погашается силою, а признание неприкосновенности частной собственности и, как последствие, отсюда вытекающее, создание мелкой земельной собственности, реальное право выхода из общины и разрешение вопросов улучшенного землепользования – вот задачи, осуществление которых правительство считало и считает вопросами бытия русской державы».</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ВОПРОСЫ И ЗАДАНИЯ К ДОКУМЕНТАМ</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1.Какой пережиток феодально-крепостнического уклада стал основным объектом критики Столыпина?</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2.Какие аргументы против </w:t>
      </w:r>
      <w:proofErr w:type="gramStart"/>
      <w:r w:rsidRPr="00B81367">
        <w:rPr>
          <w:rFonts w:ascii="Times New Roman" w:eastAsia="Times New Roman" w:hAnsi="Times New Roman" w:cs="Times New Roman"/>
          <w:sz w:val="24"/>
          <w:szCs w:val="24"/>
        </w:rPr>
        <w:t>общины</w:t>
      </w:r>
      <w:proofErr w:type="gramEnd"/>
      <w:r w:rsidRPr="00B81367">
        <w:rPr>
          <w:rFonts w:ascii="Times New Roman" w:eastAsia="Times New Roman" w:hAnsi="Times New Roman" w:cs="Times New Roman"/>
          <w:sz w:val="24"/>
          <w:szCs w:val="24"/>
        </w:rPr>
        <w:t xml:space="preserve"> и общинного землепользования выдвигает Столыпин?</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3.</w:t>
      </w:r>
      <w:proofErr w:type="gramStart"/>
      <w:r w:rsidRPr="00B81367">
        <w:rPr>
          <w:rFonts w:ascii="Times New Roman" w:eastAsia="Times New Roman" w:hAnsi="Times New Roman" w:cs="Times New Roman"/>
          <w:sz w:val="24"/>
          <w:szCs w:val="24"/>
        </w:rPr>
        <w:t>Какова</w:t>
      </w:r>
      <w:proofErr w:type="gramEnd"/>
      <w:r w:rsidRPr="00B81367">
        <w:rPr>
          <w:rFonts w:ascii="Times New Roman" w:eastAsia="Times New Roman" w:hAnsi="Times New Roman" w:cs="Times New Roman"/>
          <w:sz w:val="24"/>
          <w:szCs w:val="24"/>
        </w:rPr>
        <w:t xml:space="preserve"> процедура выделения из общины?</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Pr="00141EC5">
        <w:rPr>
          <w:rFonts w:ascii="Times New Roman" w:eastAsia="Times New Roman" w:hAnsi="Times New Roman" w:cs="Times New Roman"/>
          <w:b/>
          <w:iCs/>
          <w:sz w:val="24"/>
          <w:szCs w:val="24"/>
        </w:rPr>
        <w:t>4. Осуществление реформы</w:t>
      </w:r>
      <w:r w:rsidRPr="00141EC5">
        <w:rPr>
          <w:rFonts w:ascii="Times New Roman" w:eastAsia="Times New Roman" w:hAnsi="Times New Roman" w:cs="Times New Roman"/>
          <w:b/>
          <w:sz w:val="24"/>
          <w:szCs w:val="24"/>
        </w:rPr>
        <w:t>.</w:t>
      </w:r>
      <w:r w:rsidRPr="00141EC5">
        <w:rPr>
          <w:rFonts w:ascii="Times New Roman" w:eastAsia="Times New Roman" w:hAnsi="Times New Roman" w:cs="Times New Roman"/>
          <w:sz w:val="24"/>
          <w:szCs w:val="24"/>
        </w:rPr>
        <w:br/>
      </w:r>
      <w:r w:rsidRPr="00141EC5">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t xml:space="preserve">Используя информацию в учебнике, и схему «Основные мероприятия аграрной реформы П.А.Столыпина», учащиеся самостоятельно записывают результаты аграрной реформы в </w:t>
      </w:r>
      <w:r w:rsidRPr="00B81367">
        <w:rPr>
          <w:rFonts w:ascii="Times New Roman" w:eastAsia="Times New Roman" w:hAnsi="Times New Roman" w:cs="Times New Roman"/>
          <w:sz w:val="24"/>
          <w:szCs w:val="24"/>
        </w:rPr>
        <w:lastRenderedPageBreak/>
        <w:t>тетрадях.</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r>
      <w:r w:rsidRPr="00141EC5">
        <w:rPr>
          <w:rFonts w:ascii="Times New Roman" w:eastAsia="Times New Roman" w:hAnsi="Times New Roman" w:cs="Times New Roman"/>
          <w:b/>
          <w:iCs/>
          <w:sz w:val="24"/>
          <w:szCs w:val="24"/>
        </w:rPr>
        <w:t>5.Итоги и значение реформы П.А.Столыпина</w:t>
      </w:r>
      <w:r w:rsidRPr="00141EC5">
        <w:rPr>
          <w:rFonts w:ascii="Times New Roman" w:eastAsia="Times New Roman" w:hAnsi="Times New Roman" w:cs="Times New Roman"/>
          <w:b/>
          <w:sz w:val="24"/>
          <w:szCs w:val="24"/>
        </w:rPr>
        <w:t>.</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Задание: соотнесите цели реформы и ее результаты; сделайте вывод об успехе реформы.</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 xml:space="preserve">Подводя итоги урока, учитель просит школьников дать общую оценку </w:t>
      </w:r>
      <w:proofErr w:type="spellStart"/>
      <w:r w:rsidRPr="00B81367">
        <w:rPr>
          <w:rFonts w:ascii="Times New Roman" w:eastAsia="Times New Roman" w:hAnsi="Times New Roman" w:cs="Times New Roman"/>
          <w:sz w:val="24"/>
          <w:szCs w:val="24"/>
        </w:rPr>
        <w:t>столыпинской</w:t>
      </w:r>
      <w:proofErr w:type="spellEnd"/>
      <w:r w:rsidRPr="00B81367">
        <w:rPr>
          <w:rFonts w:ascii="Times New Roman" w:eastAsia="Times New Roman" w:hAnsi="Times New Roman" w:cs="Times New Roman"/>
          <w:sz w:val="24"/>
          <w:szCs w:val="24"/>
        </w:rPr>
        <w:t xml:space="preserve"> реформе и проследить, какое влияние она оказала на дальнейшее развитие России.</w:t>
      </w:r>
      <w:r w:rsidRPr="00B81367">
        <w:rPr>
          <w:rFonts w:ascii="Times New Roman" w:eastAsia="Times New Roman" w:hAnsi="Times New Roman" w:cs="Times New Roman"/>
          <w:sz w:val="24"/>
          <w:szCs w:val="24"/>
        </w:rPr>
        <w:br/>
      </w:r>
      <w:r w:rsidRPr="00B81367">
        <w:rPr>
          <w:rFonts w:ascii="Times New Roman" w:eastAsia="Times New Roman" w:hAnsi="Times New Roman" w:cs="Times New Roman"/>
          <w:sz w:val="24"/>
          <w:szCs w:val="24"/>
        </w:rPr>
        <w:br/>
        <w:t>В заключение учитель говорит, что сейчас наша страна также переживает время реформ. В этих условиях особенно важно понять, какие проблемы, не решенные в России в начале ХХ века, возвращаются к нам сегодня.</w:t>
      </w:r>
    </w:p>
    <w:sectPr w:rsidR="009C52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87F88"/>
    <w:multiLevelType w:val="hybridMultilevel"/>
    <w:tmpl w:val="B16E4F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0341575"/>
    <w:multiLevelType w:val="hybridMultilevel"/>
    <w:tmpl w:val="A7C23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14161E"/>
    <w:multiLevelType w:val="hybridMultilevel"/>
    <w:tmpl w:val="4F48CB08"/>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16F06F6"/>
    <w:multiLevelType w:val="hybridMultilevel"/>
    <w:tmpl w:val="97924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81367"/>
    <w:rsid w:val="00141EC5"/>
    <w:rsid w:val="00523EED"/>
    <w:rsid w:val="009C52C4"/>
    <w:rsid w:val="00B81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13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1367"/>
    <w:rPr>
      <w:rFonts w:ascii="Times New Roman" w:eastAsia="Times New Roman" w:hAnsi="Times New Roman" w:cs="Times New Roman"/>
      <w:b/>
      <w:bCs/>
      <w:sz w:val="36"/>
      <w:szCs w:val="36"/>
    </w:rPr>
  </w:style>
  <w:style w:type="character" w:customStyle="1" w:styleId="butback">
    <w:name w:val="butback"/>
    <w:basedOn w:val="a0"/>
    <w:rsid w:val="00B81367"/>
  </w:style>
  <w:style w:type="character" w:customStyle="1" w:styleId="submenu-table">
    <w:name w:val="submenu-table"/>
    <w:basedOn w:val="a0"/>
    <w:rsid w:val="00B81367"/>
  </w:style>
  <w:style w:type="paragraph" w:styleId="a3">
    <w:name w:val="List Paragraph"/>
    <w:basedOn w:val="a"/>
    <w:uiPriority w:val="34"/>
    <w:qFormat/>
    <w:rsid w:val="00B81367"/>
    <w:pPr>
      <w:ind w:left="720"/>
      <w:contextualSpacing/>
    </w:pPr>
  </w:style>
</w:styles>
</file>

<file path=word/webSettings.xml><?xml version="1.0" encoding="utf-8"?>
<w:webSettings xmlns:r="http://schemas.openxmlformats.org/officeDocument/2006/relationships" xmlns:w="http://schemas.openxmlformats.org/wordprocessingml/2006/main">
  <w:divs>
    <w:div w:id="2727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1998</Words>
  <Characters>11391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SCHOOL19</Company>
  <LinksUpToDate>false</LinksUpToDate>
  <CharactersWithSpaces>13363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2016-12-20T06:24:00Z</dcterms:created>
  <dcterms:modified xsi:type="dcterms:W3CDTF">2016-12-20T06:46:00Z</dcterms:modified>
</cp:coreProperties>
</file>