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97" w:rsidRPr="00FC7D6A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Default="002E3597" w:rsidP="002E3597">
      <w:pPr>
        <w:jc w:val="center"/>
        <w:rPr>
          <w:rFonts w:ascii="Times New Roman" w:hAnsi="Times New Roman"/>
          <w:sz w:val="36"/>
          <w:szCs w:val="36"/>
        </w:rPr>
      </w:pPr>
      <w:r w:rsidRPr="00275719">
        <w:rPr>
          <w:rFonts w:ascii="Times New Roman" w:hAnsi="Times New Roman"/>
          <w:sz w:val="36"/>
          <w:szCs w:val="36"/>
        </w:rPr>
        <w:t>МБОУ «Радищевская СШ №2 им. А. Н. Радищева»</w:t>
      </w:r>
    </w:p>
    <w:p w:rsidR="002E3597" w:rsidRDefault="002E3597" w:rsidP="002E3597">
      <w:pPr>
        <w:jc w:val="center"/>
        <w:rPr>
          <w:rFonts w:ascii="Times New Roman" w:hAnsi="Times New Roman"/>
          <w:sz w:val="36"/>
          <w:szCs w:val="36"/>
        </w:rPr>
      </w:pPr>
    </w:p>
    <w:p w:rsidR="002E3597" w:rsidRDefault="002E3597" w:rsidP="002E3597">
      <w:pPr>
        <w:jc w:val="center"/>
        <w:rPr>
          <w:rFonts w:ascii="Times New Roman" w:hAnsi="Times New Roman"/>
          <w:sz w:val="36"/>
          <w:szCs w:val="36"/>
        </w:rPr>
      </w:pPr>
    </w:p>
    <w:p w:rsidR="002E3597" w:rsidRPr="00275719" w:rsidRDefault="002E3597" w:rsidP="002E3597">
      <w:pPr>
        <w:jc w:val="center"/>
        <w:rPr>
          <w:rFonts w:ascii="Times New Roman" w:hAnsi="Times New Roman"/>
          <w:sz w:val="36"/>
          <w:szCs w:val="36"/>
        </w:rPr>
      </w:pPr>
    </w:p>
    <w:p w:rsidR="002E3597" w:rsidRDefault="002E3597" w:rsidP="002E35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Логопедическое пособие</w:t>
      </w:r>
    </w:p>
    <w:p w:rsidR="002E3597" w:rsidRPr="00275719" w:rsidRDefault="002E3597" w:rsidP="002E3597">
      <w:pPr>
        <w:jc w:val="center"/>
        <w:rPr>
          <w:rFonts w:ascii="Times New Roman" w:hAnsi="Times New Roman"/>
          <w:sz w:val="28"/>
          <w:szCs w:val="28"/>
        </w:rPr>
      </w:pPr>
      <w:r w:rsidRPr="00275719">
        <w:rPr>
          <w:rFonts w:ascii="Times New Roman" w:hAnsi="Times New Roman"/>
          <w:sz w:val="28"/>
          <w:szCs w:val="28"/>
        </w:rPr>
        <w:t xml:space="preserve"> </w:t>
      </w:r>
      <w:r w:rsidR="00263392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27571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Кукла КВАКА</w:t>
      </w:r>
      <w:r w:rsidRPr="00275719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ab/>
      </w:r>
    </w:p>
    <w:p w:rsidR="002E3597" w:rsidRPr="00275719" w:rsidRDefault="002E3597" w:rsidP="002E3597">
      <w:pPr>
        <w:jc w:val="center"/>
        <w:rPr>
          <w:rFonts w:ascii="Times New Roman" w:hAnsi="Times New Roman"/>
          <w:sz w:val="28"/>
          <w:szCs w:val="28"/>
        </w:rPr>
      </w:pPr>
    </w:p>
    <w:p w:rsidR="002E3597" w:rsidRPr="00275719" w:rsidRDefault="00DA588B" w:rsidP="002E35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9.45pt;margin-top:5.3pt;width:187.1pt;height:222.2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2E3597" w:rsidRPr="00A85D5F" w:rsidRDefault="002E3597" w:rsidP="002E359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 xml:space="preserve">Выполнено: </w:t>
                  </w:r>
                </w:p>
                <w:p w:rsidR="002E3597" w:rsidRPr="00A85D5F" w:rsidRDefault="002E3597" w:rsidP="002E359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>Учителем-логопедом</w:t>
                  </w:r>
                </w:p>
                <w:p w:rsidR="002E3597" w:rsidRPr="00A85D5F" w:rsidRDefault="002E3597" w:rsidP="002E359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>Сайдашевой З.Ф.</w:t>
                  </w:r>
                </w:p>
                <w:p w:rsidR="002E3597" w:rsidRPr="00A85D5F" w:rsidRDefault="002E3597" w:rsidP="002E359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>МБОУ 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Радищевская</w:t>
                  </w: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 xml:space="preserve"> СШ №2 им. А.Н.Радищева»</w:t>
                  </w:r>
                </w:p>
                <w:p w:rsidR="002E3597" w:rsidRPr="00A85D5F" w:rsidRDefault="002E3597" w:rsidP="002E359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>р.п. Радищево</w:t>
                  </w:r>
                </w:p>
                <w:p w:rsidR="002E3597" w:rsidRPr="00A85D5F" w:rsidRDefault="002E3597" w:rsidP="002E359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5D5F">
                    <w:rPr>
                      <w:rFonts w:ascii="Times New Roman" w:hAnsi="Times New Roman"/>
                      <w:sz w:val="28"/>
                      <w:szCs w:val="28"/>
                    </w:rPr>
                    <w:t>Ульяновская обл.</w:t>
                  </w:r>
                </w:p>
                <w:p w:rsidR="002E3597" w:rsidRDefault="002E3597" w:rsidP="002E3597"/>
              </w:txbxContent>
            </v:textbox>
          </v:shape>
        </w:pict>
      </w: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2E3597" w:rsidRPr="00275719" w:rsidRDefault="002E3597" w:rsidP="002E3597">
      <w:pPr>
        <w:rPr>
          <w:rFonts w:ascii="Times New Roman" w:hAnsi="Times New Roman"/>
          <w:sz w:val="28"/>
          <w:szCs w:val="28"/>
        </w:rPr>
      </w:pPr>
    </w:p>
    <w:p w:rsidR="00DA588B" w:rsidRDefault="002E3597" w:rsidP="002E35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</w:t>
      </w:r>
    </w:p>
    <w:p w:rsidR="002E3597" w:rsidRPr="002E3597" w:rsidRDefault="002E3597" w:rsidP="002E3597">
      <w:pPr>
        <w:pStyle w:val="2"/>
        <w:tabs>
          <w:tab w:val="left" w:pos="993"/>
        </w:tabs>
        <w:spacing w:after="0" w:line="360" w:lineRule="auto"/>
        <w:jc w:val="both"/>
        <w:rPr>
          <w:sz w:val="28"/>
          <w:szCs w:val="28"/>
        </w:rPr>
      </w:pPr>
      <w:r w:rsidRPr="00D34B85">
        <w:rPr>
          <w:rStyle w:val="a6"/>
          <w:color w:val="000000"/>
          <w:sz w:val="28"/>
          <w:szCs w:val="28"/>
        </w:rPr>
        <w:lastRenderedPageBreak/>
        <w:t>Цель</w:t>
      </w:r>
      <w:r>
        <w:rPr>
          <w:rStyle w:val="a6"/>
          <w:color w:val="000000"/>
          <w:sz w:val="28"/>
          <w:szCs w:val="28"/>
        </w:rPr>
        <w:t xml:space="preserve"> </w:t>
      </w:r>
      <w:r w:rsidRPr="00D34B85">
        <w:rPr>
          <w:color w:val="000000"/>
          <w:sz w:val="28"/>
          <w:szCs w:val="28"/>
        </w:rPr>
        <w:t>- выработка полноценных движений и определенных положений органов артикуляционного аппарата, необходимых для правильного произношения звуков</w:t>
      </w:r>
      <w:r>
        <w:rPr>
          <w:color w:val="000000"/>
          <w:sz w:val="28"/>
          <w:szCs w:val="28"/>
        </w:rPr>
        <w:t xml:space="preserve">, </w:t>
      </w:r>
      <w:r w:rsidRPr="00D34B85">
        <w:rPr>
          <w:color w:val="000000"/>
          <w:sz w:val="28"/>
          <w:szCs w:val="28"/>
        </w:rPr>
        <w:t>выработка умения принимать и удерживать  артикуляторную позу.</w:t>
      </w:r>
    </w:p>
    <w:p w:rsidR="002E3597" w:rsidRPr="00D34B85" w:rsidRDefault="002E3597" w:rsidP="002E3597">
      <w:pPr>
        <w:pStyle w:val="a5"/>
        <w:spacing w:line="360" w:lineRule="auto"/>
        <w:jc w:val="both"/>
        <w:rPr>
          <w:color w:val="444444"/>
          <w:sz w:val="28"/>
          <w:szCs w:val="28"/>
        </w:rPr>
      </w:pPr>
      <w:r w:rsidRPr="00D34B85">
        <w:rPr>
          <w:color w:val="000000"/>
          <w:sz w:val="28"/>
          <w:szCs w:val="28"/>
        </w:rPr>
        <w:t>Мы правильно произносим различные звуки благодаря хорошей подвижности органов артикуляции, к которым относятся язык, губы, нижняя челюсть, мягкое нёбо.</w:t>
      </w:r>
    </w:p>
    <w:p w:rsidR="002E3597" w:rsidRPr="00D34B85" w:rsidRDefault="002E3597" w:rsidP="002E3597">
      <w:pPr>
        <w:pStyle w:val="a5"/>
        <w:spacing w:line="360" w:lineRule="auto"/>
        <w:jc w:val="both"/>
        <w:rPr>
          <w:color w:val="444444"/>
          <w:sz w:val="28"/>
          <w:szCs w:val="28"/>
        </w:rPr>
      </w:pPr>
      <w:r w:rsidRPr="00D34B85">
        <w:rPr>
          <w:color w:val="000000"/>
          <w:sz w:val="28"/>
          <w:szCs w:val="28"/>
        </w:rPr>
        <w:t>У ребенка органы артикуляции (губы, зубы, язык) развиты крайне слабо, поэтому ему следует помочь подготовить мышцы, участвующие в речевом акте.</w:t>
      </w:r>
    </w:p>
    <w:p w:rsidR="002E3597" w:rsidRPr="00D34B85" w:rsidRDefault="002E3597" w:rsidP="002E3597">
      <w:pPr>
        <w:pStyle w:val="a5"/>
        <w:spacing w:line="360" w:lineRule="auto"/>
        <w:jc w:val="both"/>
        <w:rPr>
          <w:color w:val="444444"/>
          <w:sz w:val="28"/>
          <w:szCs w:val="28"/>
        </w:rPr>
      </w:pPr>
      <w:r w:rsidRPr="00D34B85">
        <w:rPr>
          <w:color w:val="000000"/>
          <w:sz w:val="28"/>
          <w:szCs w:val="28"/>
        </w:rPr>
        <w:t>Выполнение артикуляционных упражнений полезно в любом возрасте, так как четкая артикуляция – основа хорошей дикции. </w:t>
      </w:r>
    </w:p>
    <w:p w:rsidR="002E3597" w:rsidRPr="00D34B85" w:rsidRDefault="002E3597" w:rsidP="002E3597">
      <w:pPr>
        <w:pStyle w:val="a5"/>
        <w:spacing w:line="360" w:lineRule="auto"/>
        <w:jc w:val="both"/>
        <w:rPr>
          <w:color w:val="444444"/>
          <w:sz w:val="28"/>
          <w:szCs w:val="28"/>
        </w:rPr>
      </w:pPr>
      <w:r w:rsidRPr="00D34B85">
        <w:rPr>
          <w:color w:val="000000"/>
          <w:sz w:val="28"/>
          <w:szCs w:val="28"/>
        </w:rPr>
        <w:t> При произнесении различных звуков каждый участвующий  в произношении орган занимает определенное положение. В речи звуки произносятся  не изолированно, а плавно, один  за другим,  и органы артикуляционного аппарата должны быстро менять свое положение. Добиться четкого произношения звуков, слов, фраз можно только при условии достаточной подвижности органов артикуляционного аппарата, их способности перестраиваться и работать координированно.</w:t>
      </w:r>
    </w:p>
    <w:p w:rsidR="002E3597" w:rsidRDefault="002E3597" w:rsidP="002E3597">
      <w:pPr>
        <w:pStyle w:val="2"/>
        <w:tabs>
          <w:tab w:val="left" w:pos="993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95EEE">
        <w:rPr>
          <w:sz w:val="28"/>
          <w:szCs w:val="28"/>
        </w:rPr>
        <w:t>Больших результатов</w:t>
      </w:r>
      <w:r>
        <w:rPr>
          <w:sz w:val="28"/>
          <w:szCs w:val="28"/>
        </w:rPr>
        <w:t xml:space="preserve"> на занятии  дает использование </w:t>
      </w:r>
      <w:r w:rsidRPr="002E3597">
        <w:rPr>
          <w:b/>
          <w:sz w:val="28"/>
          <w:szCs w:val="28"/>
        </w:rPr>
        <w:t>логопедической куклы Кваки (лягушки),</w:t>
      </w:r>
      <w:r>
        <w:rPr>
          <w:sz w:val="28"/>
          <w:szCs w:val="28"/>
        </w:rPr>
        <w:t xml:space="preserve"> которая помогает нам при постановке звуков, где дети, не только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взрослым, но и на Кваке наглядно видят и учатся правильно постановке органов артикуляционного аппарата при нужном звуке. Вместе с Квакой дети выполняют  артикуляционную гимнастику, а также упражнения из пальчикового игротренинга. Это дает большую заинтересованность детей, выполнение упражнения в игровой форме и тем самым быстрое запоминание и правильное выполнение.</w:t>
      </w:r>
    </w:p>
    <w:p w:rsidR="002E3597" w:rsidRDefault="002E3597" w:rsidP="002E35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Val\Desktop\поделки\DSCN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\Desktop\поделки\DSCN1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97" w:rsidRPr="002E3597" w:rsidRDefault="002E3597" w:rsidP="002E35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Val\Desktop\поделки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\Desktop\поделки\DSCN1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597" w:rsidRPr="002E3597" w:rsidSect="00DA5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597"/>
    <w:rsid w:val="00263392"/>
    <w:rsid w:val="002E3597"/>
    <w:rsid w:val="00471650"/>
    <w:rsid w:val="00CB38DD"/>
    <w:rsid w:val="00DA5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2E359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2E359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E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5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E359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E35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255</Words>
  <Characters>1457</Characters>
  <Application>Microsoft Office Word</Application>
  <DocSecurity>0</DocSecurity>
  <Lines>12</Lines>
  <Paragraphs>3</Paragraphs>
  <ScaleCrop>false</ScaleCrop>
  <Company>Microsoft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</dc:creator>
  <cp:keywords/>
  <dc:description/>
  <cp:lastModifiedBy>Val</cp:lastModifiedBy>
  <cp:revision>4</cp:revision>
  <dcterms:created xsi:type="dcterms:W3CDTF">2017-01-06T13:30:00Z</dcterms:created>
  <dcterms:modified xsi:type="dcterms:W3CDTF">2017-01-06T13:41:00Z</dcterms:modified>
</cp:coreProperties>
</file>