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96" w:rsidRDefault="00471431" w:rsidP="002A5B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Событийный</w:t>
      </w:r>
      <w:r w:rsidR="002A5BA8" w:rsidRPr="002A5BA8">
        <w:rPr>
          <w:b/>
          <w:sz w:val="28"/>
          <w:szCs w:val="28"/>
        </w:rPr>
        <w:t xml:space="preserve"> проект «Вокруг света в Новый год»</w:t>
      </w:r>
    </w:p>
    <w:p w:rsidR="002A5BA8" w:rsidRPr="00471431" w:rsidRDefault="002A5BA8" w:rsidP="004E271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 w:rsidRPr="00471431">
        <w:rPr>
          <w:rFonts w:ascii="Times New Roman" w:hAnsi="Times New Roman" w:cs="Times New Roman"/>
        </w:rPr>
        <w:t xml:space="preserve"> дать </w:t>
      </w:r>
      <w:r w:rsidRPr="0047143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возможность участникам проекта раскрыть свой творческий потенциал, проявив себя в групповой работе, показав публично достигнутый результат. </w:t>
      </w:r>
    </w:p>
    <w:p w:rsidR="005E6EBD" w:rsidRPr="00471431" w:rsidRDefault="002A5BA8" w:rsidP="005E6EBD">
      <w:pPr>
        <w:rPr>
          <w:b/>
          <w:i/>
          <w:sz w:val="28"/>
          <w:szCs w:val="28"/>
        </w:rPr>
      </w:pPr>
      <w:r w:rsidRPr="00471431">
        <w:rPr>
          <w:b/>
          <w:i/>
          <w:sz w:val="28"/>
          <w:szCs w:val="28"/>
        </w:rPr>
        <w:t>Задачи проекта:</w:t>
      </w:r>
    </w:p>
    <w:p w:rsidR="005E6EBD" w:rsidRPr="00471431" w:rsidRDefault="005E6EBD" w:rsidP="005E6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>научить находить и пользоваться различными источниками информации;</w:t>
      </w:r>
    </w:p>
    <w:p w:rsidR="005E6EBD" w:rsidRPr="00471431" w:rsidRDefault="005E6EBD" w:rsidP="005E6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развивать творческие способности, инициативу, мышление, коммуникативные навыки; </w:t>
      </w:r>
    </w:p>
    <w:p w:rsidR="005E6EBD" w:rsidRPr="00471431" w:rsidRDefault="005E6EBD" w:rsidP="009C460A">
      <w:pPr>
        <w:pStyle w:val="a3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>воспитывать чувство коллективизма, интерес к формам совместной работы, чувство уважения к самобытной культуре разных стран.</w:t>
      </w:r>
    </w:p>
    <w:p w:rsidR="00415C14" w:rsidRPr="00471431" w:rsidRDefault="00415C14" w:rsidP="005E6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>научить умению анализировать собственную деятельность.</w:t>
      </w:r>
    </w:p>
    <w:p w:rsidR="00415C14" w:rsidRPr="00471431" w:rsidRDefault="00471431" w:rsidP="005E6E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>ф</w:t>
      </w:r>
      <w:r w:rsidR="00415C14" w:rsidRPr="00471431">
        <w:rPr>
          <w:rFonts w:ascii="Times New Roman" w:hAnsi="Times New Roman" w:cs="Times New Roman"/>
          <w:sz w:val="21"/>
          <w:szCs w:val="21"/>
          <w:shd w:val="clear" w:color="auto" w:fill="FFFFFF"/>
        </w:rPr>
        <w:t>ормировать позитивное отношение к работе</w:t>
      </w:r>
    </w:p>
    <w:p w:rsidR="005E6EBD" w:rsidRPr="00471431" w:rsidRDefault="005E6EBD" w:rsidP="005E6EBD">
      <w:pPr>
        <w:rPr>
          <w:rFonts w:ascii="Times New Roman" w:hAnsi="Times New Roman" w:cs="Times New Roman"/>
          <w:shd w:val="clear" w:color="auto" w:fill="FFFFFF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Вид проекта: </w:t>
      </w:r>
      <w:r w:rsidRPr="00471431">
        <w:rPr>
          <w:rFonts w:ascii="Times New Roman" w:hAnsi="Times New Roman" w:cs="Times New Roman"/>
          <w:shd w:val="clear" w:color="auto" w:fill="FFFFFF"/>
        </w:rPr>
        <w:t xml:space="preserve">разработка и проведение </w:t>
      </w:r>
      <w:r w:rsidR="00471431">
        <w:rPr>
          <w:rFonts w:ascii="Times New Roman" w:hAnsi="Times New Roman" w:cs="Times New Roman"/>
          <w:shd w:val="clear" w:color="auto" w:fill="FFFFFF"/>
        </w:rPr>
        <w:t>события</w:t>
      </w:r>
      <w:r w:rsidR="00415C14" w:rsidRPr="00471431">
        <w:rPr>
          <w:rFonts w:ascii="Times New Roman" w:hAnsi="Times New Roman" w:cs="Times New Roman"/>
          <w:shd w:val="clear" w:color="auto" w:fill="FFFFFF"/>
        </w:rPr>
        <w:t>.</w:t>
      </w:r>
    </w:p>
    <w:p w:rsidR="00415C14" w:rsidRPr="00471431" w:rsidRDefault="00415C14" w:rsidP="005E6EBD">
      <w:pPr>
        <w:rPr>
          <w:rFonts w:ascii="Times New Roman" w:hAnsi="Times New Roman" w:cs="Times New Roman"/>
          <w:shd w:val="clear" w:color="auto" w:fill="FFFFFF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Тип проекта: </w:t>
      </w:r>
      <w:r w:rsidRPr="00471431">
        <w:rPr>
          <w:rFonts w:ascii="Times New Roman" w:hAnsi="Times New Roman" w:cs="Times New Roman"/>
          <w:shd w:val="clear" w:color="auto" w:fill="FFFFFF"/>
        </w:rPr>
        <w:t>краткосрочный (1 месяц), групповой.</w:t>
      </w:r>
    </w:p>
    <w:p w:rsidR="005E6EBD" w:rsidRPr="00471431" w:rsidRDefault="005E6EBD" w:rsidP="005E6EBD">
      <w:pPr>
        <w:rPr>
          <w:rFonts w:ascii="Times New Roman" w:hAnsi="Times New Roman" w:cs="Times New Roman"/>
          <w:shd w:val="clear" w:color="auto" w:fill="FFFFFF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Целевая аудитория:</w:t>
      </w:r>
      <w:r w:rsidRPr="00471431">
        <w:rPr>
          <w:rFonts w:ascii="Times New Roman" w:hAnsi="Times New Roman" w:cs="Times New Roman"/>
          <w:shd w:val="clear" w:color="auto" w:fill="FFFFFF"/>
        </w:rPr>
        <w:t xml:space="preserve"> ученики младших классов.</w:t>
      </w:r>
    </w:p>
    <w:p w:rsidR="0033784A" w:rsidRPr="00471431" w:rsidRDefault="0033784A" w:rsidP="005E6EBD">
      <w:pPr>
        <w:rPr>
          <w:rFonts w:ascii="Times New Roman" w:hAnsi="Times New Roman" w:cs="Times New Roman"/>
          <w:shd w:val="clear" w:color="auto" w:fill="FFFFFF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Актуальность проблемы: </w:t>
      </w:r>
      <w:r w:rsidRPr="00471431">
        <w:rPr>
          <w:rFonts w:ascii="Times New Roman" w:hAnsi="Times New Roman" w:cs="Times New Roman"/>
          <w:shd w:val="clear" w:color="auto" w:fill="FFFFFF"/>
        </w:rPr>
        <w:t xml:space="preserve"> На сегодняшний день, подростки имеют возможность разнообразно проводить свой досуг. Культурно-массовые учреждения предлагают насыщенные программы</w:t>
      </w:r>
      <w:r w:rsidR="00471431" w:rsidRPr="00471431">
        <w:rPr>
          <w:rFonts w:ascii="Times New Roman" w:hAnsi="Times New Roman" w:cs="Times New Roman"/>
          <w:shd w:val="clear" w:color="auto" w:fill="FFFFFF"/>
        </w:rPr>
        <w:t>,</w:t>
      </w:r>
      <w:r w:rsidRPr="00471431">
        <w:rPr>
          <w:rFonts w:ascii="Times New Roman" w:hAnsi="Times New Roman" w:cs="Times New Roman"/>
          <w:shd w:val="clear" w:color="auto" w:fill="FFFFFF"/>
        </w:rPr>
        <w:t xml:space="preserve"> удовлетворяющие любые потребности подростков. Роль подростков при этом – потребительская. Поэтому так важно показать им формы проведения досуга, направленные на </w:t>
      </w:r>
      <w:r w:rsidR="00415C14" w:rsidRPr="00471431">
        <w:rPr>
          <w:rFonts w:ascii="Times New Roman" w:hAnsi="Times New Roman" w:cs="Times New Roman"/>
          <w:shd w:val="clear" w:color="auto" w:fill="FFFFFF"/>
        </w:rPr>
        <w:t xml:space="preserve">развитие инициативности, значимости и применения знаний, полученных на занятиях в дополнительном образовании. Одним из таких видов деятельности является </w:t>
      </w:r>
      <w:r w:rsidR="00471431">
        <w:rPr>
          <w:rFonts w:ascii="Times New Roman" w:hAnsi="Times New Roman" w:cs="Times New Roman"/>
          <w:shd w:val="clear" w:color="auto" w:fill="FFFFFF"/>
        </w:rPr>
        <w:t>разработка</w:t>
      </w:r>
      <w:r w:rsidR="00415C14" w:rsidRPr="00471431">
        <w:rPr>
          <w:rFonts w:ascii="Times New Roman" w:hAnsi="Times New Roman" w:cs="Times New Roman"/>
          <w:shd w:val="clear" w:color="auto" w:fill="FFFFFF"/>
        </w:rPr>
        <w:t xml:space="preserve"> </w:t>
      </w:r>
      <w:r w:rsidR="00471431">
        <w:rPr>
          <w:rFonts w:ascii="Times New Roman" w:hAnsi="Times New Roman" w:cs="Times New Roman"/>
          <w:shd w:val="clear" w:color="auto" w:fill="FFFFFF"/>
        </w:rPr>
        <w:t xml:space="preserve">событийного </w:t>
      </w:r>
      <w:r w:rsidR="00415C14" w:rsidRPr="00471431">
        <w:rPr>
          <w:rFonts w:ascii="Times New Roman" w:hAnsi="Times New Roman" w:cs="Times New Roman"/>
          <w:shd w:val="clear" w:color="auto" w:fill="FFFFFF"/>
        </w:rPr>
        <w:t>проекта.</w:t>
      </w:r>
    </w:p>
    <w:p w:rsidR="00415C14" w:rsidRPr="00471431" w:rsidRDefault="009C460A" w:rsidP="005E6EBD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71431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Структура проекта:</w:t>
      </w:r>
    </w:p>
    <w:p w:rsidR="009C460A" w:rsidRPr="00471431" w:rsidRDefault="009C460A" w:rsidP="009C460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Обоснование выбора темы и цели проекта;</w:t>
      </w:r>
    </w:p>
    <w:p w:rsidR="009C460A" w:rsidRPr="00471431" w:rsidRDefault="009C460A" w:rsidP="009C460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Описание основных этапов работы по выполнению проекта;</w:t>
      </w:r>
    </w:p>
    <w:p w:rsidR="009C460A" w:rsidRPr="00471431" w:rsidRDefault="009C460A" w:rsidP="009C460A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Описание основных проблем и трудностей, встретившихся в ходе выполнения проекта, и их решение;</w:t>
      </w:r>
    </w:p>
    <w:p w:rsidR="009C460A" w:rsidRPr="00471431" w:rsidRDefault="009C460A" w:rsidP="009C460A">
      <w:pPr>
        <w:pStyle w:val="a3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lang w:eastAsia="ru-RU"/>
        </w:rPr>
      </w:pPr>
    </w:p>
    <w:p w:rsidR="009C460A" w:rsidRPr="00471431" w:rsidRDefault="009C460A" w:rsidP="009C460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14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Этапы работы по выполнению проекта:</w:t>
      </w:r>
    </w:p>
    <w:p w:rsidR="00833A51" w:rsidRPr="00471431" w:rsidRDefault="00833A51" w:rsidP="009C460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C460A" w:rsidRPr="00471431" w:rsidRDefault="00954BC1" w:rsidP="00954BC1">
      <w:pPr>
        <w:pStyle w:val="a3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471431">
        <w:rPr>
          <w:rFonts w:ascii="Times New Roman" w:eastAsia="Times New Roman" w:hAnsi="Times New Roman" w:cs="Times New Roman"/>
          <w:b/>
          <w:i/>
          <w:lang w:val="en-US" w:eastAsia="ru-RU"/>
        </w:rPr>
        <w:t>.</w:t>
      </w: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подготовительный</w:t>
      </w:r>
    </w:p>
    <w:p w:rsidR="00833A51" w:rsidRPr="00471431" w:rsidRDefault="00833A51" w:rsidP="00954BC1">
      <w:pPr>
        <w:pStyle w:val="a3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833A51" w:rsidRPr="00471431" w:rsidRDefault="00954BC1" w:rsidP="00833A5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Выбор участников проекта</w:t>
      </w:r>
    </w:p>
    <w:p w:rsidR="00833A51" w:rsidRPr="00471431" w:rsidRDefault="00833A51" w:rsidP="00833A5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 Выявление актуальности проблемы</w:t>
      </w:r>
    </w:p>
    <w:p w:rsidR="00833A51" w:rsidRPr="00471431" w:rsidRDefault="00833A51" w:rsidP="00833A5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Определение целевой аудитории, вида и типа проекта</w:t>
      </w:r>
    </w:p>
    <w:p w:rsidR="00B5187D" w:rsidRPr="00471431" w:rsidRDefault="00B5187D" w:rsidP="00B5187D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lang w:eastAsia="ru-RU"/>
        </w:rPr>
      </w:pPr>
    </w:p>
    <w:p w:rsidR="00B5187D" w:rsidRPr="00471431" w:rsidRDefault="00B5187D" w:rsidP="00B5187D">
      <w:pPr>
        <w:pStyle w:val="a3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b/>
          <w:lang w:eastAsia="ru-RU"/>
        </w:rPr>
        <w:t>2</w:t>
      </w:r>
      <w:r w:rsidRPr="00471431">
        <w:rPr>
          <w:rFonts w:ascii="Times New Roman" w:eastAsia="Times New Roman" w:hAnsi="Times New Roman" w:cs="Times New Roman"/>
          <w:b/>
          <w:lang w:val="en-US" w:eastAsia="ru-RU"/>
        </w:rPr>
        <w:t xml:space="preserve">. </w:t>
      </w: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этап планирования</w:t>
      </w:r>
    </w:p>
    <w:p w:rsidR="00B5187D" w:rsidRPr="00471431" w:rsidRDefault="00B5187D" w:rsidP="00B5187D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b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Сбор и обработка информации</w:t>
      </w:r>
      <w:r w:rsidRPr="00471431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471431">
        <w:rPr>
          <w:rFonts w:ascii="Times New Roman" w:eastAsia="Times New Roman" w:hAnsi="Times New Roman" w:cs="Times New Roman"/>
          <w:lang w:eastAsia="ru-RU"/>
        </w:rPr>
        <w:t>материалов</w:t>
      </w:r>
    </w:p>
    <w:p w:rsidR="00954BC1" w:rsidRPr="00471431" w:rsidRDefault="00B5187D" w:rsidP="00954BC1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Распределение деятельности: </w:t>
      </w:r>
      <w:proofErr w:type="gramStart"/>
      <w:r w:rsidRPr="00471431">
        <w:rPr>
          <w:rFonts w:ascii="Times New Roman" w:eastAsia="Times New Roman" w:hAnsi="Times New Roman" w:cs="Times New Roman"/>
          <w:lang w:eastAsia="ru-RU"/>
        </w:rPr>
        <w:t>-н</w:t>
      </w:r>
      <w:proofErr w:type="gramEnd"/>
      <w:r w:rsidRPr="00471431">
        <w:rPr>
          <w:rFonts w:ascii="Times New Roman" w:eastAsia="Times New Roman" w:hAnsi="Times New Roman" w:cs="Times New Roman"/>
          <w:lang w:eastAsia="ru-RU"/>
        </w:rPr>
        <w:t>аписание сценария</w:t>
      </w:r>
    </w:p>
    <w:p w:rsidR="00B5187D" w:rsidRPr="00471431" w:rsidRDefault="00B5187D" w:rsidP="00B5187D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- подбор музыкального материала</w:t>
      </w:r>
    </w:p>
    <w:p w:rsidR="004E271B" w:rsidRPr="00471431" w:rsidRDefault="00B5187D" w:rsidP="00B5187D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- подбор видеоряда</w:t>
      </w:r>
    </w:p>
    <w:p w:rsidR="00B5187D" w:rsidRPr="00471431" w:rsidRDefault="004E271B" w:rsidP="00B5187D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- подготовка реквизита</w:t>
      </w:r>
    </w:p>
    <w:p w:rsidR="004E271B" w:rsidRPr="00471431" w:rsidRDefault="004E271B" w:rsidP="004E2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</w:p>
    <w:p w:rsidR="00833A51" w:rsidRPr="00471431" w:rsidRDefault="00B5187D" w:rsidP="00B5187D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Репетиционный этап</w:t>
      </w:r>
    </w:p>
    <w:p w:rsidR="00B5187D" w:rsidRPr="00471431" w:rsidRDefault="00B5187D" w:rsidP="00B5187D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5187D" w:rsidRPr="00471431" w:rsidRDefault="00B5187D" w:rsidP="00B5187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Разрабатывание сценических образов ведущих</w:t>
      </w:r>
    </w:p>
    <w:p w:rsidR="00B5187D" w:rsidRPr="00471431" w:rsidRDefault="00B5187D" w:rsidP="00B5187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Работа над дикцией, темпом речи, пластикой</w:t>
      </w:r>
      <w:r w:rsidR="004E271B" w:rsidRPr="00471431">
        <w:rPr>
          <w:rFonts w:ascii="Times New Roman" w:eastAsia="Times New Roman" w:hAnsi="Times New Roman" w:cs="Times New Roman"/>
          <w:lang w:eastAsia="ru-RU"/>
        </w:rPr>
        <w:t xml:space="preserve"> ведущих</w:t>
      </w:r>
    </w:p>
    <w:p w:rsidR="004E271B" w:rsidRPr="00471431" w:rsidRDefault="004E271B" w:rsidP="00B5187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Определение сложных моментов сценария </w:t>
      </w:r>
    </w:p>
    <w:p w:rsidR="004E271B" w:rsidRPr="00471431" w:rsidRDefault="004E271B" w:rsidP="004E271B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71B" w:rsidRPr="00471431" w:rsidRDefault="004E271B" w:rsidP="004E271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Реализация проекта</w:t>
      </w:r>
    </w:p>
    <w:p w:rsidR="004E271B" w:rsidRPr="00471431" w:rsidRDefault="004E271B" w:rsidP="004E271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Приглашение зрителей</w:t>
      </w:r>
    </w:p>
    <w:p w:rsidR="004E271B" w:rsidRPr="00471431" w:rsidRDefault="004E271B" w:rsidP="004E271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Оформление зала</w:t>
      </w:r>
    </w:p>
    <w:p w:rsidR="004E271B" w:rsidRPr="00471431" w:rsidRDefault="004E271B" w:rsidP="004E271B">
      <w:pPr>
        <w:pStyle w:val="a3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Проведение мероприятия</w:t>
      </w:r>
    </w:p>
    <w:p w:rsidR="004E271B" w:rsidRPr="00471431" w:rsidRDefault="004E271B" w:rsidP="004E271B">
      <w:pPr>
        <w:pStyle w:val="a3"/>
        <w:spacing w:before="100" w:beforeAutospacing="1" w:after="100" w:afterAutospacing="1" w:line="240" w:lineRule="auto"/>
        <w:ind w:left="157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71B" w:rsidRPr="00471431" w:rsidRDefault="004E271B" w:rsidP="004E271B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471431">
        <w:rPr>
          <w:rFonts w:ascii="Times New Roman" w:eastAsia="Times New Roman" w:hAnsi="Times New Roman" w:cs="Times New Roman"/>
          <w:b/>
          <w:i/>
          <w:lang w:eastAsia="ru-RU"/>
        </w:rPr>
        <w:t>Рефлексия</w:t>
      </w:r>
    </w:p>
    <w:p w:rsidR="004E271B" w:rsidRPr="00471431" w:rsidRDefault="004E271B" w:rsidP="004E271B">
      <w:pPr>
        <w:pStyle w:val="a3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4E271B" w:rsidRPr="00471431" w:rsidRDefault="00CF2126" w:rsidP="004E271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Составление отчета о проведенном проекте (в форме эссе или анкетирования)</w:t>
      </w:r>
    </w:p>
    <w:p w:rsidR="00CF2126" w:rsidRPr="00471431" w:rsidRDefault="00CF2126" w:rsidP="004E271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Осмысление положительного опыта деятельности и </w:t>
      </w:r>
      <w:r w:rsidR="00AE5614" w:rsidRPr="00471431">
        <w:rPr>
          <w:rFonts w:ascii="Times New Roman" w:eastAsia="Times New Roman" w:hAnsi="Times New Roman" w:cs="Times New Roman"/>
          <w:lang w:eastAsia="ru-RU"/>
        </w:rPr>
        <w:t>поиск путей преодоления сложных ситуаций.</w:t>
      </w:r>
    </w:p>
    <w:p w:rsidR="00CF2126" w:rsidRPr="00471431" w:rsidRDefault="00AE5614" w:rsidP="004E271B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851" w:firstLine="0"/>
        <w:rPr>
          <w:rFonts w:ascii="Times New Roman" w:eastAsia="Times New Roman" w:hAnsi="Times New Roman" w:cs="Times New Roman"/>
          <w:b/>
          <w:i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Постановка перспектив</w:t>
      </w:r>
    </w:p>
    <w:p w:rsidR="00AE5614" w:rsidRPr="00471431" w:rsidRDefault="00AE5614" w:rsidP="00AE5614">
      <w:pPr>
        <w:pStyle w:val="a3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val="en-US" w:eastAsia="ru-RU"/>
        </w:rPr>
      </w:pPr>
    </w:p>
    <w:p w:rsidR="00AE5614" w:rsidRPr="00471431" w:rsidRDefault="00AE5614" w:rsidP="00AE5614">
      <w:pPr>
        <w:pStyle w:val="a3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lang w:val="en-US" w:eastAsia="ru-RU"/>
        </w:rPr>
      </w:pPr>
    </w:p>
    <w:p w:rsidR="00AE5614" w:rsidRPr="00471431" w:rsidRDefault="00AE5614" w:rsidP="00AE5614">
      <w:pPr>
        <w:pStyle w:val="a3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143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Материальное обеспечение:</w:t>
      </w:r>
    </w:p>
    <w:p w:rsidR="00AE5614" w:rsidRPr="00471431" w:rsidRDefault="00AE5614" w:rsidP="00471431">
      <w:pPr>
        <w:spacing w:before="100" w:beforeAutospacing="1" w:after="0" w:line="240" w:lineRule="auto"/>
        <w:ind w:left="121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>1.</w:t>
      </w:r>
      <w:r w:rsidR="00471431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471431">
        <w:rPr>
          <w:rFonts w:ascii="Times New Roman" w:eastAsia="Times New Roman" w:hAnsi="Times New Roman" w:cs="Times New Roman"/>
          <w:lang w:eastAsia="ru-RU"/>
        </w:rPr>
        <w:t>Музыкальный центр с пультом управления</w:t>
      </w:r>
    </w:p>
    <w:p w:rsidR="00AE5614" w:rsidRPr="00471431" w:rsidRDefault="00AE5614" w:rsidP="00AE5614">
      <w:pPr>
        <w:pStyle w:val="a3"/>
        <w:numPr>
          <w:ilvl w:val="0"/>
          <w:numId w:val="16"/>
        </w:numPr>
        <w:spacing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71431">
        <w:rPr>
          <w:rFonts w:ascii="Times New Roman" w:eastAsia="Times New Roman" w:hAnsi="Times New Roman" w:cs="Times New Roman"/>
          <w:lang w:eastAsia="ru-RU"/>
        </w:rPr>
        <w:t xml:space="preserve">Видеоэкран </w:t>
      </w:r>
    </w:p>
    <w:p w:rsidR="00AE5614" w:rsidRPr="00AE5614" w:rsidRDefault="00AE5614" w:rsidP="00AE5614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E5614">
        <w:rPr>
          <w:rFonts w:ascii="Times New Roman" w:eastAsia="Times New Roman" w:hAnsi="Times New Roman" w:cs="Times New Roman"/>
          <w:lang w:val="en-US" w:eastAsia="ru-RU"/>
        </w:rPr>
        <w:t>DVD</w:t>
      </w:r>
      <w:r w:rsidRPr="004714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E5614">
        <w:rPr>
          <w:rFonts w:ascii="Times New Roman" w:eastAsia="Times New Roman" w:hAnsi="Times New Roman" w:cs="Times New Roman"/>
          <w:lang w:eastAsia="ru-RU"/>
        </w:rPr>
        <w:t>плеер</w:t>
      </w:r>
    </w:p>
    <w:p w:rsidR="00AE5614" w:rsidRPr="00AE5614" w:rsidRDefault="00AE5614" w:rsidP="00AE5614">
      <w:pPr>
        <w:pStyle w:val="a3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флешкарта</w:t>
      </w:r>
    </w:p>
    <w:p w:rsidR="004E271B" w:rsidRPr="00CF2126" w:rsidRDefault="004E271B" w:rsidP="004E271B">
      <w:pPr>
        <w:pStyle w:val="a3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5187D" w:rsidRPr="00B5187D" w:rsidRDefault="00B5187D" w:rsidP="00B5187D">
      <w:pPr>
        <w:pStyle w:val="a3"/>
        <w:spacing w:before="100" w:beforeAutospacing="1" w:after="100" w:afterAutospacing="1" w:line="240" w:lineRule="auto"/>
        <w:ind w:left="851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EC06E9" w:rsidRDefault="00EC06E9" w:rsidP="00EC06E9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color w:val="31B2DD"/>
          <w:spacing w:val="30"/>
          <w:sz w:val="30"/>
          <w:szCs w:val="30"/>
          <w:lang w:eastAsia="ru-RU"/>
        </w:rPr>
      </w:pPr>
      <w:r>
        <w:rPr>
          <w:rFonts w:ascii="Comic Sans MS" w:eastAsia="Times New Roman" w:hAnsi="Comic Sans MS" w:cs="Times New Roman"/>
          <w:color w:val="31B2DD"/>
          <w:spacing w:val="30"/>
          <w:sz w:val="30"/>
          <w:szCs w:val="30"/>
          <w:lang w:eastAsia="ru-RU"/>
        </w:rPr>
        <w:t>Вокруг света в новый год!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Ход праздника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9774E7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1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: Новый Год – самый веселый, яркий и радостный праздник, его любят и взрослые, и дети, и каждый отмечает его </w:t>
      </w:r>
      <w:proofErr w:type="gramStart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по–своему</w:t>
      </w:r>
      <w:proofErr w:type="gramEnd"/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а мы предлагаем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вам отправиться сегодня в новогоднее путешествие, в круиз по новогодней планете и вместе с другими народами отпраздновать Новый Год!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2</w:t>
      </w:r>
      <w:proofErr w:type="gramStart"/>
      <w:r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П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усть удачу Вам подарит новый год,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Сложные решит задачи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И успех с собою принесет,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Счастье и любовь в придачу!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</w:p>
    <w:p w:rsidR="00EC06E9" w:rsidRPr="009774E7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proofErr w:type="gramStart"/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(Звучит стук колес, гудки паровоза, крики, шум вокзала</w:t>
      </w:r>
      <w:proofErr w:type="gramEnd"/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9774E7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1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Друзья, мы садимся в поезд, и отправляемся в путешествие по новогодней планете. И первая остановка – Польша 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(звучит польская музыка, песня – несколько аккордов)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r w:rsidRPr="009774E7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Варшава – столица Польши в новогодние праздники превращается в настоящий балаган, день и ночь проходят карнавальные шествия, мужчины переодеваются в женские костюмы, дети расписывают красками лица, а улицы украшают огромными букетами шаров.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9774E7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1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В 12 часов ночи, когда бьют куранты, жители Варшавы начинают </w:t>
      </w:r>
      <w:proofErr w:type="gramStart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лопать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воздушные шары, и получается такой своеобразный новогодний салют. Устроим и мы новогодний праздничный салют.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b/>
          <w:color w:val="C00000"/>
          <w:spacing w:val="15"/>
          <w:sz w:val="20"/>
          <w:szCs w:val="20"/>
          <w:lang w:eastAsia="ru-RU"/>
        </w:rPr>
        <w:t>Конкурс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. «Праздничный салют» 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 (звучат стук колес, гудки)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Мы прибыли в Италию.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(</w:t>
      </w:r>
      <w:proofErr w:type="gramStart"/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з</w:t>
      </w:r>
      <w:proofErr w:type="gramEnd"/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вучит итальянская музыка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В новогоднюю ночь в Италии выбрасывают из окон старую утварь: стулья, лампы, ведра – существует такая примета, что если выбросишь старую вещь в окно, то в новом году приобретешь такую же новую. 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9774E7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1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А еще Итальянцы славятся прекрасными голосами</w:t>
      </w:r>
      <w:r w:rsidRPr="004554F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. 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Давайте и мы вспомним новогодние песни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КАРАОКЕ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proofErr w:type="gramStart"/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(Звучит стук колес поезда, затем музыка немецкого композитора, </w:t>
      </w:r>
      <w:proofErr w:type="gramEnd"/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000000" w:themeColor="text1"/>
          <w:spacing w:val="15"/>
          <w:sz w:val="20"/>
          <w:szCs w:val="20"/>
          <w:lang w:eastAsia="ru-RU"/>
        </w:rPr>
        <w:t>Германия – родина великих ученых, поэтов, музыкантов. В Германии считается счастливой приметой встретить в новогоднюю ночь трубочиста и выпачкаться о сажу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.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: </w:t>
      </w:r>
      <w:r w:rsidRPr="004554F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А еще каждая семья обязательно печет новогодний пирог, где спрятано много разных сюрпризов. И мы для вас приготовили такой пирог, возьмите по куску и узнаете, что вас ждет в новом году.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Откроем </w:t>
      </w:r>
      <w:proofErr w:type="spellStart"/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нащ</w:t>
      </w:r>
      <w:proofErr w:type="spellEnd"/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справочник путешественника (читать подсказку)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proofErr w:type="gramStart"/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(Тест – задание: на большом красивом подносе лежит красиво раскрашенный под пирог лист плотной бумаги, который состоит из маленьких квадратов – кусков пирога.</w:t>
      </w:r>
      <w:proofErr w:type="gramEnd"/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 xml:space="preserve"> На внутренней стороне квадрата – рисунки – это то, что ожидает участников: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сердце – любовь,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книга – знания,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1 копейка – деньги,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ключ – новая квартира,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солнце – успех,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письмо – известия,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машина – купите машину,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лицо человека – новое знакомство,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стрела – достижение цели,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часы – перемены в жизни,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дорога – поездка,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подарок – сюрприз,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молния – испытания,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 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: Прокатились по Европе, а сейчас отправимся в жаркую, экзотическую Африку, но поезда туда не ходят, мы поедем на автомобиле.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(Звучит шум мотора автомобиля, звуки клаксона.) 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proofErr w:type="gramStart"/>
      <w:r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: Вы знаете, в одном из племен, в Кении, в Новый Год при встрече соплеменники плюют друг в друга, так они желают друг другу здоровья, счастья и удачи, но вы не волнуйтесь, мы плевать друг в друга не будем, но поздравить по–</w:t>
      </w:r>
      <w:proofErr w:type="spellStart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африкански</w:t>
      </w:r>
      <w:proofErr w:type="spell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друзей попробуем.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</w:pPr>
      <w:proofErr w:type="gramStart"/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(Вызываются 3–5 участников.</w:t>
      </w:r>
      <w:proofErr w:type="gramEnd"/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 Им выдаются детские соски – пустышки. Побеждает тот, кто дальше других выплюнет пустышку. 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r w:rsidRPr="00507915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Африка – жаркое палящее солнце, непроходимые джунгли и темпераментные, зажигательные танцы. Я объявляю африканский танцевальный марафон.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Во время танцев можно выбрать лучшего «вождя» племени, танцоров и вручить приз – новогоднюю набедренную повязку (ленту мишуры.)</w:t>
      </w:r>
      <w:bookmarkStart w:id="0" w:name="_GoBack"/>
      <w:bookmarkEnd w:id="0"/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: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Продолжаем наше путешествие, пересаживаемся из автомобиля на корабль и плывем в Америку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(звучит плеск волн, крик чаек)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(звучат песни </w:t>
      </w:r>
      <w:proofErr w:type="spellStart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М.Джексона</w:t>
      </w:r>
      <w:proofErr w:type="spell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или Мадонны.)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2</w:t>
      </w:r>
      <w:proofErr w:type="gramEnd"/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: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Итак, мы в Америке… Небоскребы, статуя свободы, Майкл Джексон, Мадонна и, конечно, Арнольд Шварценеггер. Каждый год в канун Нового года в Америке проводится конкурс на самого сильного, выносливого, ловкого, мужественного мужчину.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Ведущий: </w:t>
      </w:r>
      <w:proofErr w:type="gramStart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Прошу сюда пройти сильных, смелых и ловких).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Ваша задача: держа правую руку за спиной, одной левой, держа развернутую газету за уголок, собрать ее в кулак. Самый быстрый и ловкий – победитель. 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C00000"/>
          <w:spacing w:val="15"/>
          <w:sz w:val="20"/>
          <w:szCs w:val="20"/>
          <w:lang w:eastAsia="ru-RU"/>
        </w:rPr>
        <w:t>: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Пора отправляться дальше. Мы пересаживаемся в самолет и летим в Японию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 xml:space="preserve"> (звучит шум самолета, японская музыка)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proofErr w:type="gramStart"/>
      <w:r w:rsidRPr="00507915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: 31 декабря японцы затевают генеральную уборку,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 совершаются обряды с участием гороха и бобов – ведь их боится любая нечисть, уж японцы-то это точно знают. Горох и бобы разбрасывают по комнатам со словами: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a4"/>
          <w:rFonts w:ascii="Verdana" w:hAnsi="Verdana"/>
          <w:color w:val="000000"/>
          <w:sz w:val="20"/>
          <w:szCs w:val="20"/>
          <w:shd w:val="clear" w:color="auto" w:fill="FFFFFF"/>
        </w:rPr>
        <w:t>«Счастье в дом, черти вон!».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C00000"/>
          <w:spacing w:val="15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C00000"/>
          <w:spacing w:val="15"/>
          <w:sz w:val="20"/>
          <w:szCs w:val="20"/>
          <w:lang w:eastAsia="ru-RU"/>
        </w:rPr>
        <w:t xml:space="preserve">ИГРА СОБЕРИ БОБЫ </w:t>
      </w: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</w:p>
    <w:p w:rsidR="00EC06E9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proofErr w:type="gramStart"/>
      <w:r w:rsidRPr="00F50F59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1</w:t>
      </w:r>
      <w:proofErr w:type="gramEnd"/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: Хорошо встретить Новый Год в гостях, а дома все–таки лучше, мы возвращаемся домой, в Россию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</w:t>
      </w:r>
      <w:r w:rsidRPr="00020D3B">
        <w:rPr>
          <w:rFonts w:ascii="Tahoma" w:eastAsia="Times New Roman" w:hAnsi="Tahoma" w:cs="Tahoma"/>
          <w:color w:val="00B050"/>
          <w:spacing w:val="15"/>
          <w:sz w:val="20"/>
          <w:szCs w:val="20"/>
          <w:lang w:eastAsia="ru-RU"/>
        </w:rPr>
        <w:t>(звучит «Барыня» или русская плясовая.)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>Ведущий</w:t>
      </w:r>
      <w:r w:rsidRPr="00F50F59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 2</w:t>
      </w:r>
      <w:r w:rsidRPr="00020D3B">
        <w:rPr>
          <w:rFonts w:ascii="Tahoma" w:eastAsia="Times New Roman" w:hAnsi="Tahoma" w:cs="Tahoma"/>
          <w:color w:val="FF0000"/>
          <w:spacing w:val="15"/>
          <w:sz w:val="20"/>
          <w:szCs w:val="20"/>
          <w:lang w:eastAsia="ru-RU"/>
        </w:rPr>
        <w:t xml:space="preserve">: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Вы знаете, дорогие друзья, что 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раньше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>в России не праздновали Новый Год. Петр I</w:t>
      </w:r>
      <w:r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издал указ о том, что </w:t>
      </w: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 1 января 1700 года нужно палить из пушек, жечь смолу, украшать дом еловыми ветками, а также «веселье чинить с танцами, музыкой и играми».</w:t>
      </w:r>
    </w:p>
    <w:p w:rsidR="00EC06E9" w:rsidRPr="00020D3B" w:rsidRDefault="00EC06E9" w:rsidP="00EC06E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</w:pPr>
      <w:r w:rsidRPr="00020D3B">
        <w:rPr>
          <w:rFonts w:ascii="Tahoma" w:eastAsia="Times New Roman" w:hAnsi="Tahoma" w:cs="Tahoma"/>
          <w:color w:val="172C31"/>
          <w:spacing w:val="15"/>
          <w:sz w:val="20"/>
          <w:szCs w:val="20"/>
          <w:lang w:eastAsia="ru-RU"/>
        </w:rPr>
        <w:t xml:space="preserve">Последуем, друзья, указу Петра I и продолжим встречать Новый Год! </w:t>
      </w:r>
    </w:p>
    <w:p w:rsidR="00EC06E9" w:rsidRPr="009774E7" w:rsidRDefault="00EC06E9" w:rsidP="00EC06E9">
      <w:pPr>
        <w:rPr>
          <w:color w:val="C00000"/>
        </w:rPr>
      </w:pPr>
      <w:r>
        <w:rPr>
          <w:color w:val="C00000"/>
        </w:rPr>
        <w:t>ПЕСНЯ</w:t>
      </w:r>
      <w:proofErr w:type="gramStart"/>
      <w:r>
        <w:rPr>
          <w:color w:val="C00000"/>
        </w:rPr>
        <w:t xml:space="preserve"> </w:t>
      </w:r>
      <w:r>
        <w:rPr>
          <w:color w:val="C00000"/>
          <w:lang w:val="en-US"/>
        </w:rPr>
        <w:t>.</w:t>
      </w:r>
      <w:proofErr w:type="gramEnd"/>
      <w:r>
        <w:rPr>
          <w:color w:val="C00000"/>
        </w:rPr>
        <w:t>ФИНАЛ</w:t>
      </w:r>
    </w:p>
    <w:p w:rsidR="009C460A" w:rsidRPr="00AE5614" w:rsidRDefault="009C460A" w:rsidP="009C460A">
      <w:pPr>
        <w:pStyle w:val="a3"/>
        <w:spacing w:before="100" w:beforeAutospacing="1" w:after="100" w:afterAutospacing="1" w:line="240" w:lineRule="auto"/>
        <w:ind w:left="142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2A5BA8" w:rsidRPr="005E6EBD" w:rsidRDefault="002A5BA8" w:rsidP="00415C14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2A5BA8" w:rsidRPr="005E6EBD" w:rsidSect="00693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E01"/>
    <w:multiLevelType w:val="hybridMultilevel"/>
    <w:tmpl w:val="9CD652EC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67A1534"/>
    <w:multiLevelType w:val="hybridMultilevel"/>
    <w:tmpl w:val="44943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76337"/>
    <w:multiLevelType w:val="hybridMultilevel"/>
    <w:tmpl w:val="EAAC74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1833A4"/>
    <w:multiLevelType w:val="multilevel"/>
    <w:tmpl w:val="98BA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123474"/>
    <w:multiLevelType w:val="hybridMultilevel"/>
    <w:tmpl w:val="257A08B6"/>
    <w:lvl w:ilvl="0" w:tplc="45F40C1E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BA482C"/>
    <w:multiLevelType w:val="hybridMultilevel"/>
    <w:tmpl w:val="1D74733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0231102"/>
    <w:multiLevelType w:val="hybridMultilevel"/>
    <w:tmpl w:val="2F6836CC"/>
    <w:lvl w:ilvl="0" w:tplc="0B6A326E">
      <w:start w:val="2"/>
      <w:numFmt w:val="decimal"/>
      <w:lvlText w:val="%1."/>
      <w:lvlJc w:val="left"/>
      <w:pPr>
        <w:ind w:left="1571" w:hanging="360"/>
      </w:pPr>
      <w:rPr>
        <w:rFonts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5252F65"/>
    <w:multiLevelType w:val="hybridMultilevel"/>
    <w:tmpl w:val="A934D60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0839FE"/>
    <w:multiLevelType w:val="hybridMultilevel"/>
    <w:tmpl w:val="2FAE87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50D65EDA"/>
    <w:multiLevelType w:val="hybridMultilevel"/>
    <w:tmpl w:val="46CC90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B1261"/>
    <w:multiLevelType w:val="hybridMultilevel"/>
    <w:tmpl w:val="9F5877D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9E1377F"/>
    <w:multiLevelType w:val="hybridMultilevel"/>
    <w:tmpl w:val="6AB63C94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>
    <w:nsid w:val="6B962A6B"/>
    <w:multiLevelType w:val="multilevel"/>
    <w:tmpl w:val="FAA6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C7A5505"/>
    <w:multiLevelType w:val="hybridMultilevel"/>
    <w:tmpl w:val="DC0C778A"/>
    <w:lvl w:ilvl="0" w:tplc="041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>
    <w:nsid w:val="766969FA"/>
    <w:multiLevelType w:val="hybridMultilevel"/>
    <w:tmpl w:val="CC069F5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C341966"/>
    <w:multiLevelType w:val="hybridMultilevel"/>
    <w:tmpl w:val="039CCD2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5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5BA8"/>
    <w:rsid w:val="0021760D"/>
    <w:rsid w:val="002A5BA8"/>
    <w:rsid w:val="0033784A"/>
    <w:rsid w:val="00415C14"/>
    <w:rsid w:val="00417F96"/>
    <w:rsid w:val="00471431"/>
    <w:rsid w:val="004E271B"/>
    <w:rsid w:val="005E6EBD"/>
    <w:rsid w:val="006934F3"/>
    <w:rsid w:val="00833A51"/>
    <w:rsid w:val="00954BC1"/>
    <w:rsid w:val="009C460A"/>
    <w:rsid w:val="00AE5614"/>
    <w:rsid w:val="00B5187D"/>
    <w:rsid w:val="00CF2126"/>
    <w:rsid w:val="00E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BD"/>
    <w:pPr>
      <w:ind w:left="720"/>
      <w:contextualSpacing/>
    </w:pPr>
  </w:style>
  <w:style w:type="character" w:customStyle="1" w:styleId="apple-converted-space">
    <w:name w:val="apple-converted-space"/>
    <w:basedOn w:val="a0"/>
    <w:rsid w:val="00EC06E9"/>
  </w:style>
  <w:style w:type="character" w:styleId="a4">
    <w:name w:val="Strong"/>
    <w:basedOn w:val="a0"/>
    <w:uiPriority w:val="22"/>
    <w:qFormat/>
    <w:rsid w:val="00EC06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2017-01-06T07:58:00Z</dcterms:created>
  <dcterms:modified xsi:type="dcterms:W3CDTF">2017-01-10T12:11:00Z</dcterms:modified>
</cp:coreProperties>
</file>