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B6" w:rsidRPr="00421990" w:rsidRDefault="000426B6" w:rsidP="00421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90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421990">
        <w:rPr>
          <w:b/>
        </w:rPr>
        <w:t xml:space="preserve"> </w:t>
      </w:r>
      <w:r w:rsidRPr="00421990">
        <w:rPr>
          <w:rFonts w:ascii="Times New Roman" w:hAnsi="Times New Roman" w:cs="Times New Roman"/>
          <w:b/>
          <w:sz w:val="28"/>
          <w:szCs w:val="28"/>
        </w:rPr>
        <w:t xml:space="preserve"> фонематического слуха у детей дошкольного возраста  с дизартрией  че</w:t>
      </w:r>
      <w:r w:rsidR="00421990" w:rsidRPr="00421990">
        <w:rPr>
          <w:rFonts w:ascii="Times New Roman" w:hAnsi="Times New Roman" w:cs="Times New Roman"/>
          <w:b/>
          <w:sz w:val="28"/>
          <w:szCs w:val="28"/>
        </w:rPr>
        <w:t>рез систему игровых упражнений.</w:t>
      </w:r>
    </w:p>
    <w:p w:rsidR="000426B6" w:rsidRPr="00421990" w:rsidRDefault="000426B6" w:rsidP="00421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79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6B0A" w:rsidRPr="003D4F1F">
        <w:rPr>
          <w:rFonts w:ascii="Times New Roman" w:hAnsi="Times New Roman" w:cs="Times New Roman"/>
          <w:sz w:val="28"/>
          <w:szCs w:val="28"/>
        </w:rPr>
        <w:t>Количество детей, имеющих различные нарушения в речевом развитии, неуклонно растет.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B0A" w:rsidRPr="003D4F1F">
        <w:rPr>
          <w:rFonts w:ascii="Times New Roman" w:hAnsi="Times New Roman" w:cs="Times New Roman"/>
          <w:sz w:val="28"/>
          <w:szCs w:val="28"/>
        </w:rPr>
        <w:t>Поэтому в системе дошкольного образования развитие речи занимает ведущее место. Дошкольный период – это период активного усвоения ребенком разговорного языка, становления и развития всех сторон речи.   Чем богаче и правильнее речь ребенка, тем легче ему высказывать свои мысли, тем шире его возможности знать действительность, полноценнее будущие взаимоотношения со сверстниками и взрослыми, его поведение, а, следовательно, и его личность в целом.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6B0A" w:rsidRPr="003D4F1F">
        <w:rPr>
          <w:rFonts w:ascii="Times New Roman" w:hAnsi="Times New Roman" w:cs="Times New Roman"/>
          <w:sz w:val="28"/>
          <w:szCs w:val="28"/>
        </w:rPr>
        <w:t>Важным в образовательном процессе ДОУ является осуществление коррекционной работы, которая направлена на своевременное выявление и устранение нарушений речевого и личностного развития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F1F" w:rsidRPr="003D4F1F">
        <w:rPr>
          <w:rFonts w:ascii="Times New Roman" w:hAnsi="Times New Roman" w:cs="Times New Roman"/>
          <w:sz w:val="28"/>
          <w:szCs w:val="28"/>
        </w:rPr>
        <w:t>Большую часть времени я уделяла детям  старшего дошкольного возраста (6-7 лет),  индивидуальные занятия  с ними проводись 3 раза в неделю. Работая с детьми данной возрастной группы, я выделила приоритетную цель – достижение максимально возможного уровня речевой готовности к школьному обучению. С детьми велась работа по коррекции звукопроизношения, развитию лексико-грамматического строя и связной речи. Особое внимание было уделено развитию коммуникативной функции речи.  Поэтому в качестве методической темы мною была выбрана тема «Развитие фонематического слуха у детей дошкольного возраста  с дизартрией  через систему игровых упражнений»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F1F" w:rsidRPr="003D4F1F">
        <w:rPr>
          <w:rFonts w:ascii="Times New Roman" w:hAnsi="Times New Roman" w:cs="Times New Roman"/>
          <w:sz w:val="28"/>
          <w:szCs w:val="28"/>
        </w:rPr>
        <w:t>Всю  коррекционную работу по развитию фонематического слуха у детей с дизартрией условно разделила на 6 этапов: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1F" w:rsidRPr="003D4F1F">
        <w:rPr>
          <w:rFonts w:ascii="Times New Roman" w:hAnsi="Times New Roman" w:cs="Times New Roman"/>
          <w:sz w:val="28"/>
          <w:szCs w:val="28"/>
        </w:rPr>
        <w:t>1 этап – узнавание неречевых звуков;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1F" w:rsidRPr="003D4F1F">
        <w:rPr>
          <w:rFonts w:ascii="Times New Roman" w:hAnsi="Times New Roman" w:cs="Times New Roman"/>
          <w:sz w:val="28"/>
          <w:szCs w:val="28"/>
        </w:rPr>
        <w:t>2 этап – различение одинаковых слов, фраз, звукомплексов и звуков по высоте, силе и тембру голоса;</w:t>
      </w:r>
    </w:p>
    <w:p w:rsidR="00421990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1F" w:rsidRPr="003D4F1F">
        <w:rPr>
          <w:rFonts w:ascii="Times New Roman" w:hAnsi="Times New Roman" w:cs="Times New Roman"/>
          <w:sz w:val="28"/>
          <w:szCs w:val="28"/>
        </w:rPr>
        <w:t>3 этап – различение слов, близких по звуковому составу;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4 этап – дифференциация слогов;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5 этап – дифференциация фонем;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6 этап – развитие навыков звукового анализа.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 xml:space="preserve">Развитие фонематических процессов у детей дошкольного возраста с дизартрией на каждом из указанных этапов логопедического воздействия проводила следующим образом. На первом  этапе в процессе специальных игровых упражнений у детей развивала способность узнавать и различать неречевые звуки. С детьми, у которых деятельность анализаторов не столь совершенна, сначала работала над уточнением и организацией слуховых восприятий вообще, готовила основу для специальной работы над развитием речевого слуха. </w:t>
      </w:r>
      <w:proofErr w:type="gramStart"/>
      <w:r w:rsidR="003D4F1F" w:rsidRPr="003D4F1F">
        <w:rPr>
          <w:rFonts w:ascii="Times New Roman" w:hAnsi="Times New Roman" w:cs="Times New Roman"/>
          <w:sz w:val="28"/>
          <w:szCs w:val="28"/>
        </w:rPr>
        <w:t>На самых первых занятиях учила  детей узнавать и размещать звуки окружающей действительности: что шумит? (деревья), что гудит? (машина), кто кричит? (мальчик), как шуршат листья под ногами?, как звенит звонок?, как топают детские ножки?, кто и как подает голос: «и-го-го» - кричит лошадка, кто сказал: «мяу» и т.д.</w:t>
      </w:r>
      <w:proofErr w:type="gramEnd"/>
      <w:r w:rsidR="003D4F1F" w:rsidRPr="003D4F1F">
        <w:rPr>
          <w:rFonts w:ascii="Times New Roman" w:hAnsi="Times New Roman" w:cs="Times New Roman"/>
          <w:sz w:val="28"/>
          <w:szCs w:val="28"/>
        </w:rPr>
        <w:t xml:space="preserve"> Применяла игры с движениями, которые направлены на подведение восприятию звуков: поезд гудит, выпуская пар; самолет летит, рокочет мотор; комарики летят, звенят. Их можно использовать на логопедических занятиях как физминутки.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Особое внимание обращала на выделение в окружающей действительности звуков, совпадающих со звуками нашей речи, например: гудок гудит – у-у-у; рассерженный гусь шипит – ш-ш-ш; собака рычит – р-р-р и т.д.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F1F" w:rsidRPr="003D4F1F">
        <w:rPr>
          <w:rFonts w:ascii="Times New Roman" w:hAnsi="Times New Roman" w:cs="Times New Roman"/>
          <w:sz w:val="28"/>
          <w:szCs w:val="28"/>
        </w:rPr>
        <w:t>Применяла игры с движениями, которые направлены на подведение к восприятию звуков: поезд гудит, выпуская пар; самолет летит, рокочет мотор; комарики летят, звенят. Их можно использовать на логопедических занятиях как физминутки.</w:t>
      </w:r>
    </w:p>
    <w:p w:rsidR="00421990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F1F" w:rsidRPr="003D4F1F">
        <w:rPr>
          <w:rFonts w:ascii="Times New Roman" w:hAnsi="Times New Roman" w:cs="Times New Roman"/>
          <w:sz w:val="28"/>
          <w:szCs w:val="28"/>
        </w:rPr>
        <w:t>На протяжении всего второго этапа учила детей различению одинаковых слов, звукокомплексов и звуков, ориентируясь на различную высоту, силу и тембр голоса. Использовала следующие игровые упражнения: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lastRenderedPageBreak/>
        <w:t>-  Показывала  ребенку игрушку котенка или картинку котенка, и просила их внимательно слушать и запомнить, как мяукает близко (громко), а как - далеко (тихо).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- Выставляла   перед   детьми   игрушки   или   картинки   трех медведей   - большого, среднего и маленького. Затем, рассказывала сказку   о  трех  медведях  (в   сокращенном   варианте),   произносила  соответствующие реплики и звукоподражания очень низким, средним по высоте и высоким голосом. Дети  отгадывали и показывали, какой из медведей мог так сказать.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-  Ребенку раздавались картинки домашних животных и их детенышей  коровы и теленка, козы и козленка, свиньи и поросенка и т.п.  Произносила каждое звукоподражание то низким, то высоким голосом (му-у-у, бе-е-е, хрю-ю-ю и т.д.). Дети, ориентируясь на звукокомплекс и высоту голоса одновременно, поднимали соответствующую картинку.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На  занятиях  третьего  этапа  дети  учились  различать слова, близкие  по звуковому составу. В начале  брала слова, легкие по звуковому составу, затем - более сложные. Усложнения подобных игровых упражнений  состояло в следующем. Детям предлагалось поднимать красный кружок, если логопед ошибся, и зеленый, если слово, по их мнению, произнесено, верно. Это требует от ребенка большей внимательности.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На  четвертом  этапе  дети  оказываются  подготовленными  к  тому,   чтобы учиться различать слоги. Постепенно в течение этого периода дети  овладели умением различать все оппозиционные звуки: свистящие и шипящие, звонкие и глухие, фрикативные и взрывные, твердые и мягкие. Понятно, что в игре  варьировался подбор слогов для названия и дифференциации в зависимости от произносительных возможностей детей и от последовательности всей звуковой работы в целом.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 xml:space="preserve">На пятом этапе дети учились различать фонемы родного языка. Причем работу начинала с дифференциации гласных звуков.  Раздавала детям картинки с изображением поезда, девочки, парохода и объясняла: «Поезд гудит: у-у-у», «Девочка плачет: а-а-а». Затем  попеременно произносила эти </w:t>
      </w:r>
      <w:r w:rsidRPr="003D4F1F">
        <w:rPr>
          <w:rFonts w:ascii="Times New Roman" w:hAnsi="Times New Roman" w:cs="Times New Roman"/>
          <w:sz w:val="28"/>
          <w:szCs w:val="28"/>
        </w:rPr>
        <w:lastRenderedPageBreak/>
        <w:t>звуки сначала удлиненно: а-а-а-а-а-а  или  у-у-у-у-у. Реагируя на названный звук, дети поднимали  соответствующие картинки. Затем игра  усложнялась следующим образом: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 xml:space="preserve">1 .  Произносила эти звуки кратко: а, </w:t>
      </w:r>
      <w:proofErr w:type="gramStart"/>
      <w:r w:rsidRPr="003D4F1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4F1F">
        <w:rPr>
          <w:rFonts w:ascii="Times New Roman" w:hAnsi="Times New Roman" w:cs="Times New Roman"/>
          <w:sz w:val="28"/>
          <w:szCs w:val="28"/>
        </w:rPr>
        <w:t>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 xml:space="preserve">2.   Детям раздавались вместо картинок кружки трех цветов.  </w:t>
      </w:r>
      <w:proofErr w:type="gramStart"/>
      <w:r w:rsidRPr="003D4F1F">
        <w:rPr>
          <w:rFonts w:ascii="Times New Roman" w:hAnsi="Times New Roman" w:cs="Times New Roman"/>
          <w:sz w:val="28"/>
          <w:szCs w:val="28"/>
        </w:rPr>
        <w:t>Объясняла детям, что красный цвет, например, соответ</w:t>
      </w:r>
      <w:r w:rsidR="000426B6">
        <w:rPr>
          <w:rFonts w:ascii="Times New Roman" w:hAnsi="Times New Roman" w:cs="Times New Roman"/>
          <w:sz w:val="28"/>
          <w:szCs w:val="28"/>
        </w:rPr>
        <w:t>ствует звуку «а», желтый - звуку</w:t>
      </w:r>
      <w:r w:rsidRPr="003D4F1F">
        <w:rPr>
          <w:rFonts w:ascii="Times New Roman" w:hAnsi="Times New Roman" w:cs="Times New Roman"/>
          <w:sz w:val="28"/>
          <w:szCs w:val="28"/>
        </w:rPr>
        <w:t xml:space="preserve"> «и», зеленый - звуку «ю».</w:t>
      </w:r>
      <w:proofErr w:type="gramEnd"/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3.  В   ряд  данных   гласных   «а»,   «у»   включались   и   другие   звуки, например, «о», «ы», «э», на которые дети не должны реагировать.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Аналогичным образом проводилась  работа по дифференциации согласных фонем.</w:t>
      </w:r>
    </w:p>
    <w:p w:rsidR="003D4F1F" w:rsidRPr="003D4F1F" w:rsidRDefault="003D4F1F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Задачей последнего  шестого этапа занятий является развитие у детей навыков звукового анализа. Начинала эту работу с обучения детей определять количество слогов в слове, уметь изобразить хлопками одно- и двухсложные слова.  Объясняла и показывала детям, как отхлопывать слова разной сложности, как выделять при этом ударный слог. Затем по заданию  дети упражнялись в отхлопывании различных слов, предложенных мной.</w:t>
      </w:r>
    </w:p>
    <w:p w:rsidR="003D4F1F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F1F" w:rsidRPr="003D4F1F">
        <w:rPr>
          <w:rFonts w:ascii="Times New Roman" w:hAnsi="Times New Roman" w:cs="Times New Roman"/>
          <w:sz w:val="28"/>
          <w:szCs w:val="28"/>
        </w:rPr>
        <w:t>Далее дети учились анализировать гласные звуки, выполняя упражнения, затем    к  анализу  согласных  звуков.   При   этом  должна соблюдаться    определенная    последовательность:  сначала  выделяли последний согласный звук в слове, легче всего это сделать, если в конце стоит глухой взрывной согласный. Это упражнения  варьировались, постепенно усложняя задания. Далее дети учились различать слова, отличающиеся одним звуком (глас, или согласные), слова-паронимы. Для этого использовалась  игра  «Лото».</w:t>
      </w:r>
    </w:p>
    <w:p w:rsid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F1F" w:rsidRPr="003D4F1F">
        <w:rPr>
          <w:rFonts w:ascii="Times New Roman" w:hAnsi="Times New Roman" w:cs="Times New Roman"/>
          <w:sz w:val="28"/>
          <w:szCs w:val="28"/>
        </w:rPr>
        <w:t xml:space="preserve">Проводимые в указанной последовательности игры и упражнения способствовали развитию у детей слухового внимания и слуховой памяти, внимания к речи окружающих, помогали выработке тонких акустических дифференцировок, совершенствовались фонематические представления, подготавливали детей к планомерной дальнейшей работе по анализу </w:t>
      </w:r>
      <w:r w:rsidR="003D4F1F" w:rsidRPr="003D4F1F">
        <w:rPr>
          <w:rFonts w:ascii="Times New Roman" w:hAnsi="Times New Roman" w:cs="Times New Roman"/>
          <w:sz w:val="28"/>
          <w:szCs w:val="28"/>
        </w:rPr>
        <w:lastRenderedPageBreak/>
        <w:t>звукового состава речи. С их помощью произошел постепенный переход от развития фонематического слуха к работе над звуковым анализом. Мною были разработаны конспекты игр – занятий и мероприятий, построенных на игровых технологиях</w:t>
      </w:r>
      <w:r w:rsidR="00081A34">
        <w:rPr>
          <w:rFonts w:ascii="Times New Roman" w:hAnsi="Times New Roman" w:cs="Times New Roman"/>
          <w:sz w:val="28"/>
          <w:szCs w:val="28"/>
        </w:rPr>
        <w:t>.</w:t>
      </w:r>
    </w:p>
    <w:p w:rsidR="00081A34" w:rsidRPr="00081A34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1A34" w:rsidRPr="00081A34">
        <w:rPr>
          <w:rFonts w:ascii="Times New Roman" w:hAnsi="Times New Roman" w:cs="Times New Roman"/>
          <w:sz w:val="28"/>
          <w:szCs w:val="28"/>
        </w:rPr>
        <w:t>Организуя консультативную деятельность по развитию фонематического слуха детей, старалась привлечь всех  педагогов и родителей.  После первичного индивидуального обследования навыков фонематического восприятия  я беседую с родителями, объясняя им его значимость и степень его влияния на дальнейшее обучение ребенка, рассказываю о путях преодоления этих трудностей.  На протяжении всего периода обучения систематически (один раз в месяц) я провожу консультации, беседы, тематические встречи с педагогами и  родителями, помещаю сообщения на информационном стенде детского сада. Темы могут быть такими:  “Основы звукобуквенного анализа слов “,  “Развитие дифференцированного слухового восприятия</w:t>
      </w:r>
      <w:proofErr w:type="gramStart"/>
      <w:r w:rsidR="00081A34" w:rsidRPr="00081A34">
        <w:rPr>
          <w:rFonts w:ascii="Times New Roman" w:hAnsi="Times New Roman" w:cs="Times New Roman"/>
          <w:sz w:val="28"/>
          <w:szCs w:val="28"/>
        </w:rPr>
        <w:t>”и</w:t>
      </w:r>
      <w:proofErr w:type="gramEnd"/>
      <w:r w:rsidR="00081A34" w:rsidRPr="00081A34">
        <w:rPr>
          <w:rFonts w:ascii="Times New Roman" w:hAnsi="Times New Roman" w:cs="Times New Roman"/>
          <w:sz w:val="28"/>
          <w:szCs w:val="28"/>
        </w:rPr>
        <w:t xml:space="preserve"> др.   На информационном стенде помещаю описание ряда упражнений по развитию у детей слухового и фонематического восприятия, позволяющих родителям заниматься с детьми дома. Выдаю родителям также карточки с алгоритмом выполнения звукового анализа на разных этапах работы, дополнительно описываю упражнения для закрепления у ребенка навыков “чистой” речи. В индивидуальных беседах довожу до родителей сведения об успехах их детей либо рассказываю о трудностях, которые встречаю в работе, и даю взрослым необходимые рекомендации.</w:t>
      </w:r>
    </w:p>
    <w:p w:rsidR="00081A34" w:rsidRPr="003D4F1F" w:rsidRDefault="00421990" w:rsidP="00421990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081A34" w:rsidRPr="00081A34">
        <w:rPr>
          <w:rFonts w:ascii="Times New Roman" w:hAnsi="Times New Roman" w:cs="Times New Roman"/>
          <w:sz w:val="28"/>
          <w:szCs w:val="28"/>
        </w:rPr>
        <w:t>Таким  образом,  приобретённые  знания  помогают  родителям  глубже  познакомиться  с  проблемами  своего  ребёнка,  подкрепить  интуитивные  знания  практикой,  разрешить  сложные  ситуации.   Показателем работы и конечной целью учител</w:t>
      </w:r>
      <w:proofErr w:type="gramStart"/>
      <w:r w:rsidR="00081A34" w:rsidRPr="00081A3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81A34" w:rsidRPr="00081A34">
        <w:rPr>
          <w:rFonts w:ascii="Times New Roman" w:hAnsi="Times New Roman" w:cs="Times New Roman"/>
          <w:sz w:val="28"/>
          <w:szCs w:val="28"/>
        </w:rPr>
        <w:t xml:space="preserve"> логопеда в детском саду является состояние звукопроизношения детей, выпускаемых в школу, их адаптац</w:t>
      </w:r>
      <w:r w:rsidR="00081A34">
        <w:rPr>
          <w:rFonts w:ascii="Times New Roman" w:hAnsi="Times New Roman" w:cs="Times New Roman"/>
          <w:sz w:val="28"/>
          <w:szCs w:val="28"/>
        </w:rPr>
        <w:t>ия к взрослой жизни.</w:t>
      </w:r>
    </w:p>
    <w:p w:rsidR="00F76B0A" w:rsidRPr="003D4F1F" w:rsidRDefault="00F76B0A" w:rsidP="00421990">
      <w:pPr>
        <w:rPr>
          <w:rFonts w:ascii="Times New Roman" w:hAnsi="Times New Roman" w:cs="Times New Roman"/>
          <w:sz w:val="28"/>
          <w:szCs w:val="28"/>
        </w:rPr>
      </w:pPr>
    </w:p>
    <w:p w:rsidR="003D4F1F" w:rsidRDefault="003D4F1F" w:rsidP="00421990"/>
    <w:p w:rsidR="003D4F1F" w:rsidRDefault="003D4F1F" w:rsidP="00421990"/>
    <w:p w:rsidR="00F76B0A" w:rsidRDefault="00F76B0A" w:rsidP="00421990"/>
    <w:p w:rsidR="003D4F1F" w:rsidRDefault="003D4F1F" w:rsidP="00421990"/>
    <w:sectPr w:rsidR="003D4F1F" w:rsidSect="00BE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0A"/>
    <w:rsid w:val="000426B6"/>
    <w:rsid w:val="00053CC5"/>
    <w:rsid w:val="00081A34"/>
    <w:rsid w:val="002474C6"/>
    <w:rsid w:val="00394644"/>
    <w:rsid w:val="003D4F1F"/>
    <w:rsid w:val="00421990"/>
    <w:rsid w:val="00620D88"/>
    <w:rsid w:val="006E1D5F"/>
    <w:rsid w:val="00BE3979"/>
    <w:rsid w:val="00D93917"/>
    <w:rsid w:val="00E531AF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2017-01-31T05:41:00Z</dcterms:created>
  <dcterms:modified xsi:type="dcterms:W3CDTF">2017-01-31T11:17:00Z</dcterms:modified>
</cp:coreProperties>
</file>