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9825599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32"/>
          <w:szCs w:val="32"/>
        </w:rPr>
      </w:sdtEndPr>
      <w:sdtContent>
        <w:p w:rsidR="009D01F2" w:rsidRDefault="00A51BBB">
          <w:r>
            <w:rPr>
              <w:noProof/>
            </w:rPr>
            <w:pict>
              <v:group id="_x0000_s1026" style="position:absolute;margin-left:-7.4pt;margin-top:10.05pt;width:638pt;height:703.7pt;z-index:251660288;mso-position-horizontal-relative:page;mso-position-vertical-relative:margin;mso-height-relative:margin" coordorigin=",1440" coordsize="12239,12960" o:allowincell="f">
                <v:group id="_x0000_s1027" style="position:absolute;top:9661;width:12239;height:4739;mso-width-percent:1000;mso-height-percent:300;mso-position-horizontal:center;mso-position-horizontal-relative:margin;mso-position-vertical:bottom;mso-position-vertical-relative:margin;mso-width-percent:1000;mso-height-percent:300" coordorigin="-6,3399" coordsize="12197,4253">
                  <v:group id="_x0000_s1028" style="position:absolute;left:-6;top:3717;width:12189;height:3550" coordorigin="18,7468" coordsize="12189,3550">
                    <v:shape id="_x0000_s1029" style="position:absolute;left:18;top:7837;width:7132;height:2863;mso-width-relative:page;mso-height-relative:page" coordsize="7132,2863" path="m,l17,2863,7132,2578r,-2378l,xe" fillcolor="#a7bfde [1620]" stroked="f">
                      <v:fill opacity=".5"/>
                      <v:path arrowok="t"/>
                    </v:shape>
                    <v:shape id="_x0000_s1030" style="position:absolute;left:7150;top:7468;width:3466;height:3550;mso-width-relative:page;mso-height-relative:page" coordsize="3466,3550" path="m,569l,2930r3466,620l3466,,,569xe" fillcolor="#d3dfee [820]" stroked="f">
                      <v:fill opacity=".5"/>
                      <v:path arrowok="t"/>
                    </v:shape>
                    <v:shape id="_x0000_s1031" style="position:absolute;left:10616;top:7468;width:1591;height:3550;mso-width-relative:page;mso-height-relative:page" coordsize="1591,3550" path="m,l,3550,1591,2746r,-2009l,xe" fillcolor="#a7bfde [1620]" stroked="f">
                      <v:fill opacity=".5"/>
                      <v:path arrowok="t"/>
                    </v:shape>
                  </v:group>
                  <v:shape id="_x0000_s1032" style="position:absolute;left:8071;top:4069;width:4120;height:2913;mso-width-relative:page;mso-height-relative:page" coordsize="4120,2913" path="m1,251l,2662r4120,251l4120,,1,251xe" fillcolor="#d8d8d8 [2732]" stroked="f">
                    <v:path arrowok="t"/>
                  </v:shape>
                  <v:shape id="_x0000_s1033" style="position:absolute;left:4104;top:3399;width:3985;height:4236;mso-width-relative:page;mso-height-relative:page" coordsize="3985,4236" path="m,l,4236,3985,3349r,-2428l,xe" fillcolor="#bfbfbf [2412]" stroked="f">
                    <v:path arrowok="t"/>
                  </v:shape>
                  <v:shape id="_x0000_s1034" style="position:absolute;left:18;top:3399;width:4086;height:4253;mso-width-relative:page;mso-height-relative:page" coordsize="4086,4253" path="m4086,r-2,4253l,3198,,1072,4086,xe" fillcolor="#d8d8d8 [2732]" stroked="f">
                    <v:path arrowok="t"/>
                  </v:shape>
                  <v:shape id="_x0000_s1035" style="position:absolute;left:17;top:3617;width:2076;height:3851;mso-width-relative:page;mso-height-relative:page" coordsize="2076,3851" path="m,921l2060,r16,3851l,2981,,921xe" fillcolor="#d3dfee [820]" stroked="f">
                    <v:fill opacity="45875f"/>
                    <v:path arrowok="t"/>
                  </v:shape>
                  <v:shape id="_x0000_s1036" style="position:absolute;left:2077;top:3617;width:6011;height:3835;mso-width-relative:page;mso-height-relative:page" coordsize="6011,3835" path="m,l17,3835,6011,2629r,-1390l,xe" fillcolor="#a7bfde [1620]" stroked="f">
                    <v:fill opacity="45875f"/>
                    <v:path arrowok="t"/>
                  </v:shape>
                  <v:shape id="_x0000_s1037" style="position:absolute;left:8088;top:3835;width:4102;height:3432;mso-width-relative:page;mso-height-relative:page" coordsize="4102,3432" path="m,1038l,2411,4102,3432,4102,,,1038xe" fillcolor="#d3dfee [820]" stroked="f">
                    <v:fill opacity="45875f"/>
                    <v:path arrowok="t"/>
                  </v:shape>
                </v:group>
                <v:rect id="_x0000_s1038" style="position:absolute;left:1800;top:1440;width:8638;height:1228;mso-width-percent:1000;mso-position-horizontal:center;mso-position-horizontal-relative:margin;mso-position-vertical:top;mso-position-vertical-relative:margin;mso-width-percent:1000;mso-width-relative:margin;mso-height-relative:margin" filled="f" stroked="f">
                  <v:textbox style="mso-next-textbox:#_x0000_s1038">
                    <w:txbxContent>
                      <w:sdt>
                        <w:sdtPr>
                          <w:rPr>
                            <w:b/>
                            <w:bCs/>
                            <w:i/>
                            <w:color w:val="808080" w:themeColor="text1" w:themeTint="7F"/>
                            <w:sz w:val="28"/>
                            <w:szCs w:val="28"/>
                          </w:rPr>
                          <w:alias w:val="Организация"/>
                          <w:id w:val="15866524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EC2436" w:rsidRPr="00F14E67" w:rsidRDefault="00EC2436" w:rsidP="00F14E67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i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  <w:r w:rsidRPr="00F14E67">
                              <w:rPr>
                                <w:b/>
                                <w:bCs/>
                                <w:i/>
                                <w:color w:val="808080" w:themeColor="text1" w:themeTint="7F"/>
                                <w:sz w:val="28"/>
                                <w:szCs w:val="28"/>
                              </w:rPr>
                              <w:t>Муниципальное автономное дошкольное образовательное учреждение муниципального об</w:t>
                            </w:r>
                            <w:r w:rsidR="00F14E67" w:rsidRPr="00F14E67">
                              <w:rPr>
                                <w:b/>
                                <w:bCs/>
                                <w:i/>
                                <w:color w:val="808080" w:themeColor="text1" w:themeTint="7F"/>
                                <w:sz w:val="28"/>
                                <w:szCs w:val="28"/>
                              </w:rPr>
                              <w:t>разования</w:t>
                            </w:r>
                            <w:r w:rsidR="00F14E67">
                              <w:rPr>
                                <w:b/>
                                <w:bCs/>
                                <w:i/>
                                <w:color w:val="808080" w:themeColor="text1" w:themeTint="7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14E67" w:rsidRPr="00F14E67">
                              <w:rPr>
                                <w:b/>
                                <w:bCs/>
                                <w:i/>
                                <w:color w:val="808080" w:themeColor="text1" w:themeTint="7F"/>
                                <w:sz w:val="28"/>
                                <w:szCs w:val="28"/>
                              </w:rPr>
                              <w:t xml:space="preserve"> г</w:t>
                            </w:r>
                            <w:r w:rsidR="003A6D60">
                              <w:rPr>
                                <w:b/>
                                <w:bCs/>
                                <w:i/>
                                <w:color w:val="808080" w:themeColor="text1" w:themeTint="7F"/>
                                <w:sz w:val="28"/>
                                <w:szCs w:val="28"/>
                              </w:rPr>
                              <w:t>ород</w:t>
                            </w:r>
                            <w:r w:rsidR="00F14E67" w:rsidRPr="00F14E67">
                              <w:rPr>
                                <w:b/>
                                <w:bCs/>
                                <w:i/>
                                <w:color w:val="808080" w:themeColor="text1" w:themeTint="7F"/>
                                <w:sz w:val="28"/>
                                <w:szCs w:val="28"/>
                              </w:rPr>
                              <w:t xml:space="preserve"> Краснодар  </w:t>
                            </w:r>
                          </w:p>
                        </w:sdtContent>
                      </w:sdt>
                      <w:p w:rsidR="00EC2436" w:rsidRPr="00F14E67" w:rsidRDefault="00F14E67">
                        <w:pPr>
                          <w:spacing w:after="0"/>
                          <w:rPr>
                            <w:b/>
                            <w:bCs/>
                            <w:i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  <w:r w:rsidRPr="00F14E67">
                          <w:rPr>
                            <w:b/>
                            <w:bCs/>
                            <w:i/>
                            <w:color w:val="808080" w:themeColor="text1" w:themeTint="7F"/>
                            <w:sz w:val="32"/>
                            <w:szCs w:val="32"/>
                          </w:rPr>
                          <w:t>"Детский сад комбинированного вида № 113"</w:t>
                        </w:r>
                      </w:p>
                    </w:txbxContent>
                  </v:textbox>
                </v:rect>
                <v:rect id="_x0000_s1039" style="position:absolute;left:6494;top:11160;width:4998;height:1559;mso-position-horizontal-relative:margin;mso-position-vertical-relative:margin" filled="f" stroked="f">
                  <v:textbox style="mso-next-textbox:#_x0000_s1039;mso-fit-shape-to-text:t">
                    <w:txbxContent>
                      <w:p w:rsidR="00EC2436" w:rsidRDefault="00EC2436">
                        <w:pPr>
                          <w:jc w:val="right"/>
                          <w:rPr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_x0000_s1040" style="position:absolute;left:1800;top:2294;width:8638;height:7268;mso-width-percent:1000;mso-position-horizontal:center;mso-position-horizontal-relative:margin;mso-position-vertical-relative:margin;mso-width-percent:1000;mso-width-relative:margin;mso-height-relative:margin;v-text-anchor:bottom" filled="f" stroked="f">
                  <v:textbox style="mso-next-textbox:#_x0000_s1040">
                    <w:txbxContent>
                      <w:sdt>
                        <w:sdtPr>
                          <w:rPr>
                            <w:b/>
                            <w:bCs/>
                            <w:color w:val="1F497D" w:themeColor="text2"/>
                            <w:sz w:val="56"/>
                            <w:szCs w:val="56"/>
                          </w:rPr>
                          <w:alias w:val="Заголовок"/>
                          <w:id w:val="15866532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EC2436" w:rsidRDefault="00F14E67">
                            <w:pPr>
                              <w:spacing w:after="0"/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97D" w:themeColor="text2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EC2436" w:rsidRPr="009D01F2">
                              <w:rPr>
                                <w:b/>
                                <w:bCs/>
                                <w:color w:val="1F497D" w:themeColor="text2"/>
                                <w:sz w:val="56"/>
                                <w:szCs w:val="56"/>
                              </w:rPr>
                              <w:t>Использование мнемотехники</w:t>
                            </w:r>
                            <w:r w:rsidR="00EC2436">
                              <w:rPr>
                                <w:b/>
                                <w:bCs/>
                                <w:color w:val="1F497D" w:themeColor="text2"/>
                                <w:sz w:val="56"/>
                                <w:szCs w:val="56"/>
                              </w:rPr>
                              <w:t xml:space="preserve"> для развития речи детей дошкольного возраста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color w:val="4F81BD" w:themeColor="accent1"/>
                            <w:sz w:val="40"/>
                            <w:szCs w:val="40"/>
                          </w:rPr>
                          <w:alias w:val="Подзаголовок"/>
                          <w:id w:val="15866538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p w:rsidR="00EC2436" w:rsidRDefault="00EC2436">
                            <w:pP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  <w:t xml:space="preserve">          Инновационный педагогический опыт 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color w:val="808080" w:themeColor="text1" w:themeTint="7F"/>
                            <w:sz w:val="24"/>
                            <w:szCs w:val="24"/>
                          </w:rPr>
                          <w:alias w:val="Автор"/>
                          <w:id w:val="15866544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EC2436" w:rsidRPr="00F14E67" w:rsidRDefault="00EC2436">
                            <w:pPr>
                              <w:rPr>
                                <w:b/>
                                <w:bCs/>
                                <w:color w:val="808080" w:themeColor="text1" w:themeTint="7F"/>
                                <w:sz w:val="24"/>
                                <w:szCs w:val="24"/>
                              </w:rPr>
                            </w:pPr>
                            <w:r w:rsidRPr="00F14E67">
                              <w:rPr>
                                <w:b/>
                                <w:bCs/>
                                <w:color w:val="808080" w:themeColor="text1" w:themeTint="7F"/>
                                <w:sz w:val="24"/>
                                <w:szCs w:val="24"/>
                              </w:rPr>
                              <w:t>Разработала воспитатель  МАДОУ "Детский сад № 113</w:t>
                            </w:r>
                            <w:r w:rsidR="00F14E67" w:rsidRPr="00F14E67">
                              <w:rPr>
                                <w:b/>
                                <w:bCs/>
                                <w:color w:val="808080" w:themeColor="text1" w:themeTint="7F"/>
                                <w:sz w:val="24"/>
                                <w:szCs w:val="24"/>
                              </w:rPr>
                              <w:t>"</w:t>
                            </w:r>
                            <w:r w:rsidRPr="00F14E67">
                              <w:rPr>
                                <w:b/>
                                <w:bCs/>
                                <w:color w:val="808080" w:themeColor="text1" w:themeTint="7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14E67">
                              <w:rPr>
                                <w:b/>
                                <w:bCs/>
                                <w:color w:val="808080" w:themeColor="text1" w:themeTint="7F"/>
                                <w:sz w:val="24"/>
                                <w:szCs w:val="24"/>
                              </w:rPr>
                              <w:t>Корниенко</w:t>
                            </w:r>
                            <w:proofErr w:type="spellEnd"/>
                            <w:r w:rsidRPr="00F14E67">
                              <w:rPr>
                                <w:b/>
                                <w:bCs/>
                                <w:color w:val="808080" w:themeColor="text1" w:themeTint="7F"/>
                                <w:sz w:val="24"/>
                                <w:szCs w:val="24"/>
                              </w:rPr>
                              <w:t xml:space="preserve"> М.В.</w:t>
                            </w:r>
                          </w:p>
                        </w:sdtContent>
                      </w:sdt>
                      <w:p w:rsidR="00EC2436" w:rsidRPr="00F14E67" w:rsidRDefault="00EC2436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</w:p>
        <w:p w:rsidR="009D01F2" w:rsidRDefault="009D01F2"/>
        <w:p w:rsidR="009D01F2" w:rsidRDefault="009D01F2">
          <w:pPr>
            <w:rPr>
              <w:rFonts w:ascii="Times New Roman" w:hAnsi="Times New Roman" w:cs="Times New Roman"/>
              <w:b/>
              <w:sz w:val="32"/>
              <w:szCs w:val="32"/>
            </w:rPr>
          </w:pPr>
          <w:r>
            <w:rPr>
              <w:rFonts w:ascii="Times New Roman" w:hAnsi="Times New Roman" w:cs="Times New Roman"/>
              <w:b/>
              <w:sz w:val="32"/>
              <w:szCs w:val="32"/>
            </w:rPr>
            <w:br w:type="page"/>
          </w:r>
        </w:p>
      </w:sdtContent>
    </w:sdt>
    <w:p w:rsidR="008A53E2" w:rsidRDefault="00EA273E" w:rsidP="009B63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</w:t>
      </w:r>
      <w:r w:rsidR="009D01F2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9D01F2" w:rsidRDefault="009D01F2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начинают осваивать взрослый мир с помощью прикосновений, зрительных и слуховых образов. Для развития образного мышления, ассоциативной памяти и улучшения запоминания применяется мнемотехника для дошкольни</w:t>
      </w:r>
      <w:r w:rsidR="00EA273E">
        <w:rPr>
          <w:rFonts w:ascii="Times New Roman" w:hAnsi="Times New Roman" w:cs="Times New Roman"/>
          <w:sz w:val="28"/>
          <w:szCs w:val="28"/>
        </w:rPr>
        <w:t>ков, таблицы и рисунки в которые</w:t>
      </w:r>
      <w:r>
        <w:rPr>
          <w:rFonts w:ascii="Times New Roman" w:hAnsi="Times New Roman" w:cs="Times New Roman"/>
          <w:sz w:val="28"/>
          <w:szCs w:val="28"/>
        </w:rPr>
        <w:t xml:space="preserve"> подбираются с учетом возраста и психологических особенностей развития каждого ребенка</w:t>
      </w:r>
      <w:r w:rsidR="00EA273E">
        <w:rPr>
          <w:rFonts w:ascii="Times New Roman" w:hAnsi="Times New Roman" w:cs="Times New Roman"/>
          <w:sz w:val="28"/>
          <w:szCs w:val="28"/>
        </w:rPr>
        <w:t>.</w:t>
      </w:r>
    </w:p>
    <w:p w:rsidR="009D01F2" w:rsidRDefault="009D01F2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чем суть и преимущество методики? </w:t>
      </w:r>
    </w:p>
    <w:p w:rsidR="009A4607" w:rsidRDefault="009A4607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дошкольном возрасте запоминание чаще всего происходит непроизвольно и непоследовательно. Специально что-то заучить без наглядных примеров детям достаточно трудно. Поэтому все приемы мнемоники (искусства запоминания) предназначены для облегчения усвоения детьми информации.</w:t>
      </w:r>
    </w:p>
    <w:p w:rsidR="009A4607" w:rsidRDefault="009A4607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работе с ассоциативными карточками у ребенка упрощается процесс запоминания, развивается мышление, воображение, повышается внимательность и усидчивость. С другой стороны процесс работы с таблицами и рисунками всегда проходит в форме игры, дети получают навыки коммуникации и общения. </w:t>
      </w:r>
    </w:p>
    <w:p w:rsidR="009A4607" w:rsidRDefault="009A4607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ДОУ мнемоника применяется в качестве результативного метода запоминания смысловой, буквенной и числовой информации. Все конспекты занятий должны содержать тему, цели, план, дидактический материал и ход занятия. </w:t>
      </w:r>
    </w:p>
    <w:p w:rsidR="0036633A" w:rsidRDefault="0036633A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младших групп в детском саду обычно применяют простые карточки -</w:t>
      </w:r>
    </w:p>
    <w:p w:rsidR="0036633A" w:rsidRDefault="0036633A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мнемоквадраты. Это яркие одинаковые изображения, которые могут обозначать какое-то слово, словосочетание, характеристику предмета или образ действия. После усвоения простых карточек воспитатель усложняет задание, предлагая ребенку мнемодорожку - квад</w:t>
      </w:r>
      <w:r w:rsidR="00EA273E">
        <w:rPr>
          <w:rFonts w:ascii="Times New Roman" w:hAnsi="Times New Roman" w:cs="Times New Roman"/>
          <w:sz w:val="28"/>
          <w:szCs w:val="28"/>
        </w:rPr>
        <w:t>рат из 4 картинок. Ребенок учит</w:t>
      </w:r>
      <w:r>
        <w:rPr>
          <w:rFonts w:ascii="Times New Roman" w:hAnsi="Times New Roman" w:cs="Times New Roman"/>
          <w:sz w:val="28"/>
          <w:szCs w:val="28"/>
        </w:rPr>
        <w:t xml:space="preserve">ся составлять простой рассказ в два-три предложения. </w:t>
      </w:r>
    </w:p>
    <w:p w:rsidR="00EA273E" w:rsidRDefault="00EA273E" w:rsidP="00173F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 средней группы</w:t>
      </w:r>
      <w:r w:rsidR="0036633A">
        <w:rPr>
          <w:rFonts w:ascii="Times New Roman" w:hAnsi="Times New Roman" w:cs="Times New Roman"/>
          <w:sz w:val="28"/>
          <w:szCs w:val="28"/>
        </w:rPr>
        <w:t xml:space="preserve"> начинают работать с мнемотаблицами. Чаще всего это последовательные графические зарисовки стихов, рассказов или действий, которые необходимо выполнить. Очень важно правильно и точно подбирать рисунки и символы для таблиц, а изображения должны быть понятны и не вызывать у ребенка отрицательных ассоциаций. Сначала дети учатся узнавать и запоминать информацию при помощи готовых таблиц. Со временем они сами начинают создавать простые </w:t>
      </w:r>
      <w:proofErr w:type="spellStart"/>
      <w:r w:rsidR="0036633A">
        <w:rPr>
          <w:rFonts w:ascii="Times New Roman" w:hAnsi="Times New Roman" w:cs="Times New Roman"/>
          <w:sz w:val="28"/>
          <w:szCs w:val="28"/>
        </w:rPr>
        <w:t>мнемодорожки</w:t>
      </w:r>
      <w:proofErr w:type="spellEnd"/>
      <w:r w:rsidR="0036633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633A">
        <w:rPr>
          <w:rFonts w:ascii="Times New Roman" w:hAnsi="Times New Roman" w:cs="Times New Roman"/>
          <w:sz w:val="28"/>
          <w:szCs w:val="28"/>
        </w:rPr>
        <w:t xml:space="preserve"> Для ребенка это увлекательная игра, а не просто скучное заучивание. </w:t>
      </w:r>
    </w:p>
    <w:p w:rsidR="00173F62" w:rsidRDefault="00173F62" w:rsidP="00173F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Слова </w:t>
      </w:r>
      <w:r w:rsidRPr="00A71B7B">
        <w:rPr>
          <w:rFonts w:ascii="Times New Roman" w:hAnsi="Times New Roman" w:cs="Times New Roman"/>
          <w:b/>
          <w:sz w:val="28"/>
          <w:szCs w:val="28"/>
        </w:rPr>
        <w:t>"мнемотехника"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A71B7B">
        <w:rPr>
          <w:rFonts w:ascii="Times New Roman" w:hAnsi="Times New Roman" w:cs="Times New Roman"/>
          <w:b/>
          <w:sz w:val="28"/>
          <w:szCs w:val="28"/>
        </w:rPr>
        <w:t>"мнемоника"</w:t>
      </w:r>
      <w:r>
        <w:rPr>
          <w:rFonts w:ascii="Times New Roman" w:hAnsi="Times New Roman" w:cs="Times New Roman"/>
          <w:sz w:val="28"/>
          <w:szCs w:val="28"/>
        </w:rPr>
        <w:t xml:space="preserve"> обозначает одно и тоже - техника запоминания. Они происходят от греческого "mnemonikon" - искусство запоминания. Считается, что это слово придумал Пифагор Самосский (6 век до н.э). Искусство запоминания названо словом "mnemonikon" по имени древнегреческой богини памяти Мнемозины - матери десяти муз. Первые сохранившиеся работы по мнемотехнике датируются примерно 86-82 гг. до н.э. и принадлежат перу Цицерона и Квинтилиана.</w:t>
      </w:r>
    </w:p>
    <w:p w:rsidR="00173F62" w:rsidRDefault="00173F62" w:rsidP="00173F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Мнемотехника - это система методов и приемов, обеспечивающих эффективное запоминание, сохранение и воспроизведение информации и развитие речи.</w:t>
      </w:r>
    </w:p>
    <w:p w:rsidR="00173F62" w:rsidRDefault="00173F62" w:rsidP="00173F62">
      <w:pPr>
        <w:jc w:val="both"/>
        <w:rPr>
          <w:rFonts w:ascii="Times New Roman" w:hAnsi="Times New Roman" w:cs="Times New Roman"/>
          <w:sz w:val="28"/>
          <w:szCs w:val="28"/>
        </w:rPr>
      </w:pPr>
      <w:r w:rsidRPr="00173F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41F8">
        <w:rPr>
          <w:rFonts w:ascii="Times New Roman" w:hAnsi="Times New Roman" w:cs="Times New Roman"/>
          <w:b/>
          <w:sz w:val="28"/>
          <w:szCs w:val="28"/>
        </w:rPr>
        <w:t>Цель обучения мнемотехнике</w:t>
      </w:r>
      <w:r>
        <w:rPr>
          <w:rFonts w:ascii="Times New Roman" w:hAnsi="Times New Roman" w:cs="Times New Roman"/>
          <w:sz w:val="28"/>
          <w:szCs w:val="28"/>
        </w:rPr>
        <w:t xml:space="preserve"> - развитие памяти, мышления, воображения, внимания, а именно психических процессов, ведь именно они тесно связаны с полноценным развитием речи.</w:t>
      </w:r>
    </w:p>
    <w:p w:rsidR="00173F62" w:rsidRDefault="00173F62" w:rsidP="00173F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педагогами на занятиях мнемотехники делает процесс обучения для ребенка более привлекательным, обеспечивая мотивационный и эмоциональный настрой, заметно увеличивая его работоспособность.</w:t>
      </w:r>
    </w:p>
    <w:p w:rsidR="00173F62" w:rsidRDefault="00173F62" w:rsidP="00173F62">
      <w:pPr>
        <w:jc w:val="both"/>
        <w:rPr>
          <w:rFonts w:ascii="Times New Roman" w:hAnsi="Times New Roman" w:cs="Times New Roman"/>
          <w:sz w:val="28"/>
          <w:szCs w:val="28"/>
        </w:rPr>
      </w:pPr>
      <w:r w:rsidRPr="00FC41F8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овладение детьми высоким уровнем познания окружающего предметного мира и приемами наглядного моделирования. </w:t>
      </w:r>
    </w:p>
    <w:p w:rsidR="00173F62" w:rsidRPr="00FC41F8" w:rsidRDefault="00173F62" w:rsidP="00173F6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C41F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173F62" w:rsidRPr="00FC41F8" w:rsidRDefault="00173F62" w:rsidP="00173F6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C41F8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1F8">
        <w:rPr>
          <w:rFonts w:ascii="Times New Roman" w:hAnsi="Times New Roman" w:cs="Times New Roman"/>
          <w:b/>
          <w:sz w:val="28"/>
          <w:szCs w:val="28"/>
        </w:rPr>
        <w:t>Познавательные:</w:t>
      </w:r>
    </w:p>
    <w:p w:rsidR="00173F62" w:rsidRDefault="00173F62" w:rsidP="00173F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и систематизировать знания детей о предметном мире через освоение приемов работы с моделями.</w:t>
      </w:r>
    </w:p>
    <w:p w:rsidR="00173F62" w:rsidRDefault="00173F62" w:rsidP="00173F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освоить в практической деятельности умение работать по алгоритму.</w:t>
      </w:r>
    </w:p>
    <w:p w:rsidR="00173F62" w:rsidRPr="00FC41F8" w:rsidRDefault="00173F62" w:rsidP="00173F6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C41F8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1F8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173F62" w:rsidRDefault="00173F62" w:rsidP="00173F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увеличивать объем памяти детей через усвоение ими способов запоминания (кодирования) информации.</w:t>
      </w:r>
    </w:p>
    <w:p w:rsidR="00173F62" w:rsidRDefault="00173F62" w:rsidP="00173F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умение анализировать, оперировать символами, </w:t>
      </w:r>
    </w:p>
    <w:p w:rsidR="00173F62" w:rsidRDefault="00173F62" w:rsidP="00173F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совершенствовать монологическую речь: умение связно, последовательно излагать содержание усвоенной информации составлять логические высказывания, доказывать правильность своего ответа.</w:t>
      </w:r>
    </w:p>
    <w:p w:rsidR="00173F62" w:rsidRPr="00FC41F8" w:rsidRDefault="00173F62" w:rsidP="00173F6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C41F8">
        <w:rPr>
          <w:rFonts w:ascii="Times New Roman" w:hAnsi="Times New Roman" w:cs="Times New Roman"/>
          <w:b/>
          <w:sz w:val="28"/>
          <w:szCs w:val="28"/>
        </w:rPr>
        <w:t>3. Воспитательные:</w:t>
      </w:r>
    </w:p>
    <w:p w:rsidR="00173F62" w:rsidRDefault="00173F62" w:rsidP="00173F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воспитывать навыки самостоятельности.</w:t>
      </w:r>
    </w:p>
    <w:p w:rsidR="00173F62" w:rsidRDefault="00173F62" w:rsidP="00173F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умение работать индивидуально и в группе, сотрудничать друг с другом.</w:t>
      </w:r>
    </w:p>
    <w:p w:rsidR="00154CB0" w:rsidRDefault="00173F62" w:rsidP="00173F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это схема, в которую з</w:t>
      </w:r>
      <w:r w:rsidR="00EA273E">
        <w:rPr>
          <w:rFonts w:ascii="Times New Roman" w:hAnsi="Times New Roman" w:cs="Times New Roman"/>
          <w:sz w:val="28"/>
          <w:szCs w:val="28"/>
        </w:rPr>
        <w:t>аложена определенная информация,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273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ак любая работа </w:t>
      </w:r>
      <w:r w:rsidR="00EA273E">
        <w:rPr>
          <w:rFonts w:ascii="Times New Roman" w:hAnsi="Times New Roman" w:cs="Times New Roman"/>
          <w:sz w:val="28"/>
          <w:szCs w:val="28"/>
        </w:rPr>
        <w:t>строится от простого к сложному, нужно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273E">
        <w:rPr>
          <w:rFonts w:ascii="Times New Roman" w:hAnsi="Times New Roman" w:cs="Times New Roman"/>
          <w:sz w:val="28"/>
          <w:szCs w:val="28"/>
        </w:rPr>
        <w:t xml:space="preserve"> начинать </w:t>
      </w:r>
      <w:r>
        <w:rPr>
          <w:rFonts w:ascii="Times New Roman" w:hAnsi="Times New Roman" w:cs="Times New Roman"/>
          <w:sz w:val="28"/>
          <w:szCs w:val="28"/>
        </w:rPr>
        <w:t xml:space="preserve"> работу с простейших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мнемоквад</w:t>
      </w:r>
      <w:r w:rsidR="00EA273E">
        <w:rPr>
          <w:rFonts w:ascii="Times New Roman" w:hAnsi="Times New Roman" w:cs="Times New Roman"/>
          <w:sz w:val="28"/>
          <w:szCs w:val="28"/>
        </w:rPr>
        <w:t>ратов</w:t>
      </w:r>
      <w:proofErr w:type="spellEnd"/>
      <w:r w:rsidR="00EA273E">
        <w:rPr>
          <w:rFonts w:ascii="Times New Roman" w:hAnsi="Times New Roman" w:cs="Times New Roman"/>
          <w:sz w:val="28"/>
          <w:szCs w:val="28"/>
        </w:rPr>
        <w:t>, последовательно переходить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мнемодорожкам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 позже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мнемотаблицам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54CB0" w:rsidRDefault="00154CB0" w:rsidP="00173F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3771900"/>
            <wp:effectExtent l="19050" t="0" r="0" b="0"/>
            <wp:docPr id="14" name="Рисунок 13" descr="bez_imen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_imeni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2478" cy="377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F62" w:rsidRDefault="00173F62" w:rsidP="00173F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="00EA27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EA27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схемы</w:t>
      </w:r>
      <w:r w:rsidR="00EA273E">
        <w:rPr>
          <w:rFonts w:ascii="Times New Roman" w:hAnsi="Times New Roman" w:cs="Times New Roman"/>
          <w:sz w:val="28"/>
          <w:szCs w:val="28"/>
        </w:rPr>
        <w:t xml:space="preserve">, которые </w:t>
      </w:r>
      <w:r>
        <w:rPr>
          <w:rFonts w:ascii="Times New Roman" w:hAnsi="Times New Roman" w:cs="Times New Roman"/>
          <w:sz w:val="28"/>
          <w:szCs w:val="28"/>
        </w:rPr>
        <w:t xml:space="preserve"> служат дидактическим материалом в моей работе по развитию связной речи детей. </w:t>
      </w:r>
    </w:p>
    <w:p w:rsidR="00173F62" w:rsidRDefault="00173F62" w:rsidP="00173F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их использую для: </w:t>
      </w:r>
    </w:p>
    <w:p w:rsidR="00173F62" w:rsidRDefault="00173F62" w:rsidP="00173F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обогащения словарного запаса</w:t>
      </w:r>
      <w:r w:rsidR="00EA273E">
        <w:rPr>
          <w:rFonts w:ascii="Times New Roman" w:hAnsi="Times New Roman" w:cs="Times New Roman"/>
          <w:sz w:val="28"/>
          <w:szCs w:val="28"/>
        </w:rPr>
        <w:t>;</w:t>
      </w:r>
    </w:p>
    <w:p w:rsidR="00173F62" w:rsidRDefault="00173F62" w:rsidP="00173F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обучении составлению рассказов</w:t>
      </w:r>
      <w:r w:rsidR="00EA273E">
        <w:rPr>
          <w:rFonts w:ascii="Times New Roman" w:hAnsi="Times New Roman" w:cs="Times New Roman"/>
          <w:sz w:val="28"/>
          <w:szCs w:val="28"/>
        </w:rPr>
        <w:t>;</w:t>
      </w:r>
    </w:p>
    <w:p w:rsidR="00173F62" w:rsidRDefault="00173F62" w:rsidP="00173F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пересказах художественной литературы</w:t>
      </w:r>
      <w:r w:rsidR="00EA273E">
        <w:rPr>
          <w:rFonts w:ascii="Times New Roman" w:hAnsi="Times New Roman" w:cs="Times New Roman"/>
          <w:sz w:val="28"/>
          <w:szCs w:val="28"/>
        </w:rPr>
        <w:t>;</w:t>
      </w:r>
    </w:p>
    <w:p w:rsidR="00173F62" w:rsidRDefault="00173F62" w:rsidP="00173F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отгадывании и загадывании загадок</w:t>
      </w:r>
      <w:r w:rsidR="00EA273E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3F62" w:rsidRDefault="00173F62" w:rsidP="00173F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заучивании стихов.</w:t>
      </w:r>
    </w:p>
    <w:p w:rsidR="00154CB0" w:rsidRDefault="00173F62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Овладение приемов работы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сокращает время обучения.</w:t>
      </w:r>
    </w:p>
    <w:p w:rsidR="009B6396" w:rsidRPr="00154CB0" w:rsidRDefault="00154CB0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</w:t>
      </w:r>
      <w:r w:rsidR="009B6396" w:rsidRPr="009B6396">
        <w:rPr>
          <w:rFonts w:ascii="Times New Roman" w:hAnsi="Times New Roman" w:cs="Times New Roman"/>
          <w:b/>
          <w:sz w:val="28"/>
          <w:szCs w:val="28"/>
        </w:rPr>
        <w:t>Проблемы речи детей дошкольного возраста:</w:t>
      </w:r>
    </w:p>
    <w:p w:rsidR="009B6396" w:rsidRDefault="009B6396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 w:rsidRPr="009B6396">
        <w:rPr>
          <w:rFonts w:ascii="Times New Roman" w:hAnsi="Times New Roman" w:cs="Times New Roman"/>
          <w:b/>
          <w:sz w:val="28"/>
          <w:szCs w:val="28"/>
        </w:rPr>
        <w:t xml:space="preserve">Односложность </w:t>
      </w:r>
      <w:r>
        <w:rPr>
          <w:rFonts w:ascii="Times New Roman" w:hAnsi="Times New Roman" w:cs="Times New Roman"/>
          <w:sz w:val="28"/>
          <w:szCs w:val="28"/>
        </w:rPr>
        <w:t>- речь состоящая лишь из простых предложений.</w:t>
      </w:r>
    </w:p>
    <w:p w:rsidR="009B6396" w:rsidRDefault="009B6396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 w:rsidRPr="009B6396">
        <w:rPr>
          <w:rFonts w:ascii="Times New Roman" w:hAnsi="Times New Roman" w:cs="Times New Roman"/>
          <w:b/>
          <w:sz w:val="28"/>
          <w:szCs w:val="28"/>
        </w:rPr>
        <w:t>Бедность речи</w:t>
      </w:r>
      <w:r>
        <w:rPr>
          <w:rFonts w:ascii="Times New Roman" w:hAnsi="Times New Roman" w:cs="Times New Roman"/>
          <w:sz w:val="28"/>
          <w:szCs w:val="28"/>
        </w:rPr>
        <w:t xml:space="preserve"> (недостаточный словарный запас) - употребление нелитературных слов и выражений.</w:t>
      </w:r>
    </w:p>
    <w:p w:rsidR="009B6396" w:rsidRDefault="009B6396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 w:rsidRPr="009B6396">
        <w:rPr>
          <w:rFonts w:ascii="Times New Roman" w:hAnsi="Times New Roman" w:cs="Times New Roman"/>
          <w:b/>
          <w:sz w:val="28"/>
          <w:szCs w:val="28"/>
        </w:rPr>
        <w:t>Бедная диалогическая речь</w:t>
      </w:r>
      <w:r w:rsidR="00FC41F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неспособность грамотно и доступно сформировать вопрос построить краткий или развернутый ответ</w:t>
      </w:r>
    </w:p>
    <w:p w:rsidR="009B6396" w:rsidRDefault="009B6396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 w:rsidRPr="009B6396">
        <w:rPr>
          <w:rFonts w:ascii="Times New Roman" w:hAnsi="Times New Roman" w:cs="Times New Roman"/>
          <w:b/>
          <w:sz w:val="28"/>
          <w:szCs w:val="28"/>
        </w:rPr>
        <w:t>Неспособность построить монолог</w:t>
      </w:r>
      <w:r>
        <w:rPr>
          <w:rFonts w:ascii="Times New Roman" w:hAnsi="Times New Roman" w:cs="Times New Roman"/>
          <w:sz w:val="28"/>
          <w:szCs w:val="28"/>
        </w:rPr>
        <w:t xml:space="preserve">: сюжетный или описательный рассказ на предложенную тему. Пересказ текста своими словами. </w:t>
      </w:r>
    </w:p>
    <w:p w:rsidR="009B6396" w:rsidRPr="009B6396" w:rsidRDefault="009B6396" w:rsidP="009B63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396">
        <w:rPr>
          <w:rFonts w:ascii="Times New Roman" w:hAnsi="Times New Roman" w:cs="Times New Roman"/>
          <w:b/>
          <w:sz w:val="28"/>
          <w:szCs w:val="28"/>
        </w:rPr>
        <w:t>Отсутствие логического обоснования своих утверждений и выводов.</w:t>
      </w:r>
    </w:p>
    <w:p w:rsidR="009B6396" w:rsidRDefault="009B6396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 w:rsidRPr="009B6396">
        <w:rPr>
          <w:rFonts w:ascii="Times New Roman" w:hAnsi="Times New Roman" w:cs="Times New Roman"/>
          <w:b/>
          <w:sz w:val="28"/>
          <w:szCs w:val="28"/>
        </w:rPr>
        <w:t>Отсутствие навыков культуры речи</w:t>
      </w:r>
      <w:r>
        <w:rPr>
          <w:rFonts w:ascii="Times New Roman" w:hAnsi="Times New Roman" w:cs="Times New Roman"/>
          <w:sz w:val="28"/>
          <w:szCs w:val="28"/>
        </w:rPr>
        <w:t>: неумение использовать интонации, регулировать громкость голоса и темп речи.</w:t>
      </w:r>
    </w:p>
    <w:p w:rsidR="009B6396" w:rsidRDefault="009B6396" w:rsidP="009B63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396">
        <w:rPr>
          <w:rFonts w:ascii="Times New Roman" w:hAnsi="Times New Roman" w:cs="Times New Roman"/>
          <w:b/>
          <w:sz w:val="28"/>
          <w:szCs w:val="28"/>
        </w:rPr>
        <w:t>Фактор</w:t>
      </w:r>
      <w:r w:rsidR="000E2526">
        <w:rPr>
          <w:rFonts w:ascii="Times New Roman" w:hAnsi="Times New Roman" w:cs="Times New Roman"/>
          <w:b/>
          <w:sz w:val="28"/>
          <w:szCs w:val="28"/>
        </w:rPr>
        <w:t>ы, облегчающие становление речи:</w:t>
      </w:r>
    </w:p>
    <w:p w:rsidR="00A71B7B" w:rsidRDefault="009B6396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 w:rsidRPr="00A71B7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 xml:space="preserve">Наглядность </w:t>
      </w:r>
    </w:p>
    <w:p w:rsidR="009B6396" w:rsidRDefault="00A71B7B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B6396">
        <w:rPr>
          <w:rFonts w:ascii="Times New Roman" w:hAnsi="Times New Roman" w:cs="Times New Roman"/>
          <w:sz w:val="28"/>
          <w:szCs w:val="28"/>
        </w:rPr>
        <w:t>ассматривание предметов, картин помогает детям называть предметы, их характерные признаки, производимые с ними дейст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B6396">
        <w:rPr>
          <w:rFonts w:ascii="Times New Roman" w:hAnsi="Times New Roman" w:cs="Times New Roman"/>
          <w:sz w:val="28"/>
          <w:szCs w:val="28"/>
        </w:rPr>
        <w:t>ия.</w:t>
      </w:r>
    </w:p>
    <w:p w:rsidR="00A71B7B" w:rsidRDefault="009B6396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71B7B">
        <w:rPr>
          <w:rFonts w:ascii="Times New Roman" w:hAnsi="Times New Roman" w:cs="Times New Roman"/>
          <w:b/>
          <w:sz w:val="28"/>
          <w:szCs w:val="28"/>
        </w:rPr>
        <w:t>Создание плана высказывания</w:t>
      </w:r>
      <w:r w:rsidR="00A71B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6396" w:rsidRDefault="00A71B7B" w:rsidP="009B63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B6396">
        <w:rPr>
          <w:rFonts w:ascii="Times New Roman" w:hAnsi="Times New Roman" w:cs="Times New Roman"/>
          <w:sz w:val="28"/>
          <w:szCs w:val="28"/>
        </w:rPr>
        <w:t>оследовательность размещения в предварительной схеме всех конкретных элементов высказывания.</w:t>
      </w:r>
      <w:r w:rsidR="009B639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71B7B" w:rsidRDefault="00154CB0" w:rsidP="009B63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722C4C" w:rsidRPr="00722C4C">
        <w:rPr>
          <w:rFonts w:ascii="Times New Roman" w:hAnsi="Times New Roman" w:cs="Times New Roman"/>
          <w:b/>
          <w:sz w:val="28"/>
          <w:szCs w:val="28"/>
        </w:rPr>
        <w:t>Требование к мнемотехнике</w:t>
      </w:r>
      <w:r w:rsidR="00722C4C">
        <w:rPr>
          <w:rFonts w:ascii="Times New Roman" w:hAnsi="Times New Roman" w:cs="Times New Roman"/>
          <w:b/>
          <w:sz w:val="28"/>
          <w:szCs w:val="28"/>
        </w:rPr>
        <w:t>.</w:t>
      </w:r>
    </w:p>
    <w:p w:rsidR="00173F62" w:rsidRDefault="00173F62" w:rsidP="009B63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Ознакомление ребенка со знаком </w:t>
      </w:r>
      <w:r w:rsidRPr="00154CB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символом и уточнение его понимания:</w:t>
      </w:r>
    </w:p>
    <w:p w:rsidR="00173F62" w:rsidRDefault="00173F62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идентификация символа.</w:t>
      </w:r>
    </w:p>
    <w:p w:rsidR="00173F62" w:rsidRDefault="00173F62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 последовательно демонстрирует ребенку пиктограммы, предлагает опознать их и соотнести с реальным предметом или с его</w:t>
      </w:r>
      <w:r w:rsidR="004E6536">
        <w:rPr>
          <w:rFonts w:ascii="Times New Roman" w:hAnsi="Times New Roman" w:cs="Times New Roman"/>
          <w:sz w:val="28"/>
          <w:szCs w:val="28"/>
        </w:rPr>
        <w:t xml:space="preserve"> реалистичным </w:t>
      </w:r>
    </w:p>
    <w:p w:rsidR="004E6536" w:rsidRDefault="004E6536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выбор нужной пиктограммы из ряда других.</w:t>
      </w:r>
    </w:p>
    <w:p w:rsidR="004E6536" w:rsidRDefault="004E6536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нескольких пиктограмм ребенок должен узнать и показать ту, которую назвал взрослый.</w:t>
      </w:r>
    </w:p>
    <w:p w:rsidR="004E6536" w:rsidRDefault="004E6536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выбор двух одинаковых пиктограмм среди ряда других. </w:t>
      </w:r>
    </w:p>
    <w:p w:rsidR="004E6536" w:rsidRPr="004E6536" w:rsidRDefault="004E6536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выбор такой же пиктограммы среди определенного множества других.</w:t>
      </w:r>
    </w:p>
    <w:p w:rsidR="00722C4C" w:rsidRDefault="00722C4C" w:rsidP="009B63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Знаки и символы должны быть:  </w:t>
      </w:r>
    </w:p>
    <w:p w:rsidR="00722C4C" w:rsidRDefault="00722C4C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FC41F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хорошо знакомы детям</w:t>
      </w:r>
      <w:r w:rsidR="00173F62">
        <w:rPr>
          <w:rFonts w:ascii="Times New Roman" w:hAnsi="Times New Roman" w:cs="Times New Roman"/>
          <w:sz w:val="28"/>
          <w:szCs w:val="28"/>
        </w:rPr>
        <w:t xml:space="preserve"> (идентификация символа)</w:t>
      </w:r>
    </w:p>
    <w:p w:rsidR="00722C4C" w:rsidRDefault="00722C4C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отображать обобщенный образ предмета</w:t>
      </w:r>
    </w:p>
    <w:p w:rsidR="00722C4C" w:rsidRDefault="00722C4C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предварительно оговорены с детьми и принимаются как ведущие.</w:t>
      </w:r>
    </w:p>
    <w:p w:rsidR="00722C4C" w:rsidRDefault="00722C4C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замысел графической схема знаком и понятен ребенку.</w:t>
      </w:r>
    </w:p>
    <w:p w:rsidR="00DE0E3F" w:rsidRDefault="00DE0E3F" w:rsidP="009B639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2C4C" w:rsidRDefault="00154CB0" w:rsidP="009B63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14975" cy="3028950"/>
            <wp:effectExtent l="19050" t="0" r="9525" b="0"/>
            <wp:docPr id="16" name="Рисунок 15" descr="31logop_O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logop_ONR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8956" cy="30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C4C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FC41F8" w:rsidRDefault="00722C4C" w:rsidP="009B63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</w:p>
    <w:p w:rsidR="00722C4C" w:rsidRDefault="00722C4C" w:rsidP="009B63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 работы</w:t>
      </w:r>
      <w:r w:rsidR="00753316">
        <w:rPr>
          <w:rFonts w:ascii="Times New Roman" w:hAnsi="Times New Roman" w:cs="Times New Roman"/>
          <w:b/>
          <w:sz w:val="28"/>
          <w:szCs w:val="28"/>
        </w:rPr>
        <w:t xml:space="preserve"> с </w:t>
      </w:r>
      <w:proofErr w:type="spellStart"/>
      <w:r w:rsidR="00753316">
        <w:rPr>
          <w:rFonts w:ascii="Times New Roman" w:hAnsi="Times New Roman" w:cs="Times New Roman"/>
          <w:b/>
          <w:sz w:val="28"/>
          <w:szCs w:val="28"/>
        </w:rPr>
        <w:t>мнемотаблицами</w:t>
      </w:r>
      <w:proofErr w:type="spellEnd"/>
      <w:r w:rsidR="00753316">
        <w:rPr>
          <w:rFonts w:ascii="Times New Roman" w:hAnsi="Times New Roman" w:cs="Times New Roman"/>
          <w:b/>
          <w:sz w:val="28"/>
          <w:szCs w:val="28"/>
        </w:rPr>
        <w:t xml:space="preserve">  или основные правила при проведении занятий:</w:t>
      </w:r>
    </w:p>
    <w:p w:rsidR="00722C4C" w:rsidRDefault="00722C4C" w:rsidP="009B63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этап: Подготовительный</w:t>
      </w:r>
    </w:p>
    <w:p w:rsidR="00A441D8" w:rsidRDefault="00A441D8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знакомство детей с моделью (мнемотаблица)</w:t>
      </w:r>
    </w:p>
    <w:p w:rsidR="00A441D8" w:rsidRDefault="00A441D8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Сообщение информации по теме в форме познавательного рассказа, беседы.</w:t>
      </w:r>
    </w:p>
    <w:p w:rsidR="00A441D8" w:rsidRDefault="00A441D8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Рассматривание готовых моделей и готовой мнемотаблицы, составленной по содержанию информации. Расшифровка символов, декодирование информации.</w:t>
      </w:r>
    </w:p>
    <w:p w:rsidR="00A441D8" w:rsidRDefault="00A441D8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Пересказ информации детьми с опорой на мнемотаблицу с помощью и без помощи воспитателя.</w:t>
      </w:r>
    </w:p>
    <w:p w:rsidR="00A441D8" w:rsidRPr="001160F0" w:rsidRDefault="00A441D8" w:rsidP="009B63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160F0">
        <w:rPr>
          <w:rFonts w:ascii="Times New Roman" w:hAnsi="Times New Roman" w:cs="Times New Roman"/>
          <w:b/>
          <w:sz w:val="28"/>
          <w:szCs w:val="28"/>
        </w:rPr>
        <w:lastRenderedPageBreak/>
        <w:t>2 этап: Основной</w:t>
      </w:r>
    </w:p>
    <w:p w:rsidR="00A441D8" w:rsidRDefault="00A441D8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 w:rsidRPr="001160F0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знакомство с общими моделями кодирования информации о предметах.</w:t>
      </w:r>
    </w:p>
    <w:p w:rsidR="00A441D8" w:rsidRDefault="00A441D8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Сообщение темы.</w:t>
      </w:r>
    </w:p>
    <w:p w:rsidR="00A441D8" w:rsidRDefault="00A441D8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Рассматривание общей схемы кодирования.</w:t>
      </w:r>
    </w:p>
    <w:p w:rsidR="00A441D8" w:rsidRDefault="001160F0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Сост</w:t>
      </w:r>
      <w:r w:rsidR="00A441D8">
        <w:rPr>
          <w:rFonts w:ascii="Times New Roman" w:hAnsi="Times New Roman" w:cs="Times New Roman"/>
          <w:sz w:val="28"/>
          <w:szCs w:val="28"/>
        </w:rPr>
        <w:t>авление модели информации о конкретном представителе группы с опорой на общую схему машинка, медведь, яблоко и т.п.)</w:t>
      </w:r>
    </w:p>
    <w:p w:rsidR="001160F0" w:rsidRDefault="001160F0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Моделирование осуществляется под руководством педагога с использованием наводящих вопросов: Что обозначает этот знак на общей модели? Что в связи с этим мы можем рассказать о нашем объекте? Как мы это изобразим в нашей модели?</w:t>
      </w:r>
    </w:p>
    <w:p w:rsidR="001160F0" w:rsidRPr="001160F0" w:rsidRDefault="001160F0" w:rsidP="009B63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160F0">
        <w:rPr>
          <w:rFonts w:ascii="Times New Roman" w:hAnsi="Times New Roman" w:cs="Times New Roman"/>
          <w:b/>
          <w:sz w:val="28"/>
          <w:szCs w:val="28"/>
        </w:rPr>
        <w:t>3 этап: Творческий</w:t>
      </w:r>
    </w:p>
    <w:p w:rsidR="001160F0" w:rsidRDefault="001160F0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 w:rsidRPr="001160F0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научить самостоятельному кодированию полученной информации.</w:t>
      </w:r>
    </w:p>
    <w:p w:rsidR="001160F0" w:rsidRDefault="001160F0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Совместное кодирование информации.</w:t>
      </w:r>
    </w:p>
    <w:p w:rsidR="001160F0" w:rsidRDefault="001160F0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Обслуживание вариантов знаков, отображающих то или иное свойство кодируемого объекта.</w:t>
      </w:r>
    </w:p>
    <w:p w:rsidR="00FC41F8" w:rsidRDefault="001160F0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Самостоятельное придумывание детьми мнемотаблиц по пройденному материалу.</w:t>
      </w:r>
    </w:p>
    <w:p w:rsidR="00FC41F8" w:rsidRDefault="00FC41F8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1160F0" w:rsidRDefault="00FC41F8" w:rsidP="009B63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1160F0" w:rsidRPr="001160F0">
        <w:rPr>
          <w:rFonts w:ascii="Times New Roman" w:hAnsi="Times New Roman" w:cs="Times New Roman"/>
          <w:b/>
          <w:sz w:val="28"/>
          <w:szCs w:val="28"/>
        </w:rPr>
        <w:t>Этапы работы над стихотворением</w:t>
      </w:r>
      <w:r w:rsidR="000E2526">
        <w:rPr>
          <w:rFonts w:ascii="Times New Roman" w:hAnsi="Times New Roman" w:cs="Times New Roman"/>
          <w:b/>
          <w:sz w:val="28"/>
          <w:szCs w:val="28"/>
        </w:rPr>
        <w:t>:</w:t>
      </w:r>
    </w:p>
    <w:p w:rsidR="001160F0" w:rsidRDefault="001160F0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выразительное чтение стихотворения.</w:t>
      </w:r>
    </w:p>
    <w:p w:rsidR="001160F0" w:rsidRDefault="001160F0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сообщение, что это стихотворение дети будут учить наизусть. Затем еще раз чтение стихотворения с опорой на мнемотаблицу.</w:t>
      </w:r>
    </w:p>
    <w:p w:rsidR="001160F0" w:rsidRDefault="001160F0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вопросы по содержанию стихотворения.</w:t>
      </w:r>
    </w:p>
    <w:p w:rsidR="001160F0" w:rsidRDefault="00AE1193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60F0">
        <w:rPr>
          <w:rFonts w:ascii="Times New Roman" w:hAnsi="Times New Roman" w:cs="Times New Roman"/>
          <w:sz w:val="28"/>
          <w:szCs w:val="28"/>
        </w:rPr>
        <w:t xml:space="preserve"> словарная работа.</w:t>
      </w:r>
    </w:p>
    <w:p w:rsidR="001160F0" w:rsidRDefault="001160F0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чтение отдельно каждой строчки стихотворения. Дети повторяют их с опорой на мнемотаблицу.</w:t>
      </w:r>
    </w:p>
    <w:p w:rsidR="001160F0" w:rsidRDefault="001160F0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рассказывают стихотворение с опорой на мнемотаблицу.</w:t>
      </w:r>
      <w:r w:rsidR="00AE1193" w:rsidRPr="00AE119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160F0" w:rsidRDefault="001160F0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по памяти зарисовывают мнемотаблицу.</w:t>
      </w:r>
    </w:p>
    <w:p w:rsidR="000E2526" w:rsidRDefault="00154CB0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86150"/>
            <wp:effectExtent l="38100" t="57150" r="117475" b="95250"/>
            <wp:docPr id="19" name="Рисунок 18" descr="330026694634_07-jul.-27-18.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026694634_07-jul.-27-18.57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6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4CB0" w:rsidRDefault="00154CB0" w:rsidP="009B63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0471" w:rsidRDefault="009026B5" w:rsidP="009026B5">
      <w:pPr>
        <w:jc w:val="both"/>
        <w:rPr>
          <w:rFonts w:ascii="Times New Roman" w:hAnsi="Times New Roman" w:cs="Times New Roman"/>
          <w:sz w:val="28"/>
          <w:szCs w:val="28"/>
        </w:rPr>
      </w:pPr>
      <w:r w:rsidRPr="009026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1225" cy="2057400"/>
            <wp:effectExtent l="19050" t="0" r="9525" b="0"/>
            <wp:docPr id="37" name="Рисунок 4" descr="meb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bel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0847" cy="206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471" w:rsidRDefault="00B50471" w:rsidP="00902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26B5">
        <w:rPr>
          <w:rFonts w:ascii="Times New Roman" w:hAnsi="Times New Roman" w:cs="Times New Roman"/>
          <w:sz w:val="28"/>
          <w:szCs w:val="28"/>
        </w:rPr>
        <w:t>Раз, два, три, четыре,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А когда мы крепко спали,</w:t>
      </w:r>
    </w:p>
    <w:p w:rsidR="00B50471" w:rsidRDefault="009026B5" w:rsidP="00902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мебели в квартир</w:t>
      </w:r>
      <w:r w:rsidR="00B50471">
        <w:rPr>
          <w:rFonts w:ascii="Times New Roman" w:hAnsi="Times New Roman" w:cs="Times New Roman"/>
          <w:sz w:val="28"/>
          <w:szCs w:val="28"/>
        </w:rPr>
        <w:t xml:space="preserve">                                      На кровати мы лежали,</w:t>
      </w:r>
    </w:p>
    <w:p w:rsidR="00B50471" w:rsidRDefault="009026B5" w:rsidP="00902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шкаф повесим мы рубашку,</w:t>
      </w:r>
      <w:r w:rsidR="00B50471">
        <w:rPr>
          <w:rFonts w:ascii="Times New Roman" w:hAnsi="Times New Roman" w:cs="Times New Roman"/>
          <w:sz w:val="28"/>
          <w:szCs w:val="28"/>
        </w:rPr>
        <w:t xml:space="preserve">                            А потом мы с котом</w:t>
      </w:r>
    </w:p>
    <w:p w:rsidR="00B50471" w:rsidRDefault="009026B5" w:rsidP="00902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буфет поставим чашку.</w:t>
      </w:r>
      <w:r w:rsidR="00B50471">
        <w:rPr>
          <w:rFonts w:ascii="Times New Roman" w:hAnsi="Times New Roman" w:cs="Times New Roman"/>
          <w:sz w:val="28"/>
          <w:szCs w:val="28"/>
        </w:rPr>
        <w:t xml:space="preserve">                                 Посидели за столом,</w:t>
      </w:r>
    </w:p>
    <w:p w:rsidR="00B50471" w:rsidRDefault="009026B5" w:rsidP="00902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ножки отдохнули,</w:t>
      </w:r>
      <w:r w:rsidR="00B50471">
        <w:rPr>
          <w:rFonts w:ascii="Times New Roman" w:hAnsi="Times New Roman" w:cs="Times New Roman"/>
          <w:sz w:val="28"/>
          <w:szCs w:val="28"/>
        </w:rPr>
        <w:t xml:space="preserve">                                        Чай с вареньем дружно пили.</w:t>
      </w:r>
    </w:p>
    <w:p w:rsidR="009026B5" w:rsidRDefault="009026B5" w:rsidP="00902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Посидим чуть-чуть на стуле.</w:t>
      </w:r>
      <w:r w:rsidR="00B50471">
        <w:rPr>
          <w:rFonts w:ascii="Times New Roman" w:hAnsi="Times New Roman" w:cs="Times New Roman"/>
          <w:sz w:val="28"/>
          <w:szCs w:val="28"/>
        </w:rPr>
        <w:t xml:space="preserve">                              Много мебели в квартире.</w:t>
      </w:r>
    </w:p>
    <w:p w:rsidR="00B50471" w:rsidRDefault="009026B5" w:rsidP="00902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когда мы крепко спали,</w:t>
      </w:r>
    </w:p>
    <w:p w:rsidR="009026B5" w:rsidRDefault="009026B5" w:rsidP="00902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кровати мы лежали,</w:t>
      </w:r>
    </w:p>
    <w:p w:rsidR="00B50471" w:rsidRDefault="009026B5" w:rsidP="00B504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B50471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9026B5" w:rsidRDefault="009026B5" w:rsidP="00902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8475C9" w:rsidRDefault="008475C9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026B5" w:rsidRPr="009026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3724275"/>
            <wp:effectExtent l="38100" t="57150" r="114300" b="104775"/>
            <wp:docPr id="39" name="Рисунок 5" descr="me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bel.png"/>
                    <pic:cNvPicPr/>
                  </pic:nvPicPr>
                  <pic:blipFill>
                    <a:blip r:embed="rId9"/>
                    <a:srcRect l="3010" t="4226" r="1003" b="2113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724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9026B5" w:rsidRDefault="00DC4EF3" w:rsidP="009026B5">
      <w:pPr>
        <w:jc w:val="both"/>
        <w:rPr>
          <w:rFonts w:ascii="Times New Roman" w:hAnsi="Times New Roman" w:cs="Times New Roman"/>
          <w:sz w:val="28"/>
          <w:szCs w:val="28"/>
        </w:rPr>
      </w:pPr>
      <w:r w:rsidRPr="008475C9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9026B5">
        <w:rPr>
          <w:rFonts w:ascii="Times New Roman" w:hAnsi="Times New Roman" w:cs="Times New Roman"/>
          <w:sz w:val="28"/>
          <w:szCs w:val="28"/>
        </w:rPr>
        <w:t>В руки мы картинки взяли,</w:t>
      </w:r>
    </w:p>
    <w:p w:rsidR="009026B5" w:rsidRDefault="009026B5" w:rsidP="00902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Тут же мебель мы назвали:</w:t>
      </w:r>
    </w:p>
    <w:p w:rsidR="009026B5" w:rsidRDefault="009026B5" w:rsidP="00902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Кресло, стул, диван, кушетка,</w:t>
      </w:r>
    </w:p>
    <w:p w:rsidR="009026B5" w:rsidRDefault="009026B5" w:rsidP="009026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Шкаф, кровать и табуретка.</w:t>
      </w:r>
    </w:p>
    <w:p w:rsidR="009026B5" w:rsidRDefault="009026B5" w:rsidP="009026B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</w:p>
    <w:p w:rsidR="009026B5" w:rsidRDefault="00DC4EF3" w:rsidP="009B63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475C9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DE0E3F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9026B5" w:rsidRDefault="009026B5" w:rsidP="009B63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</w:p>
    <w:p w:rsidR="009026B5" w:rsidRDefault="009026B5" w:rsidP="009B639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6B5" w:rsidRDefault="009026B5" w:rsidP="009B639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6B5" w:rsidRDefault="009026B5" w:rsidP="009B639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6B5" w:rsidRDefault="009026B5" w:rsidP="009B639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0471" w:rsidRDefault="009026B5" w:rsidP="009B63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</w:p>
    <w:p w:rsidR="00AE1193" w:rsidRPr="008475C9" w:rsidRDefault="00B50471" w:rsidP="009B63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</w:t>
      </w:r>
      <w:r w:rsidR="00DC4EF3" w:rsidRPr="008475C9">
        <w:rPr>
          <w:rFonts w:ascii="Times New Roman" w:hAnsi="Times New Roman" w:cs="Times New Roman"/>
          <w:b/>
          <w:sz w:val="28"/>
          <w:szCs w:val="28"/>
        </w:rPr>
        <w:t>Автоматизация звуков</w:t>
      </w:r>
    </w:p>
    <w:p w:rsidR="00DC4EF3" w:rsidRDefault="00DC4EF3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системы мнемотехники позволяет ускорить процесс по автоматизации и дифференциации поставленных звуков, облегчает запоминание и последующее воспроизведение целостного образа в рифмованной форме. Для автоматизации звуков на этапе  с небольшими стихотворениями можно использовать нарисованные мнемотаблицы. Для этого подбираются небольшие стихотворные тексты или загадки, на автоматизацию определенного звука или дифференциацию звуков.</w:t>
      </w:r>
    </w:p>
    <w:p w:rsidR="006003B5" w:rsidRDefault="006003B5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6450" cy="2362200"/>
            <wp:effectExtent l="38100" t="57150" r="114300" b="95250"/>
            <wp:docPr id="3" name="Рисунок 2" descr="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0811" cy="2363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68C4" w:rsidRDefault="00B50471" w:rsidP="009B63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768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695575"/>
            <wp:effectExtent l="38100" t="57150" r="117475" b="104775"/>
            <wp:docPr id="33" name="Рисунок 32" descr="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5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68C4" w:rsidRDefault="00B50471" w:rsidP="009B63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B768C4" w:rsidRDefault="00B768C4" w:rsidP="009B639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8C4" w:rsidRDefault="00B768C4" w:rsidP="009B639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D7A" w:rsidRPr="00B768C4" w:rsidRDefault="00B768C4" w:rsidP="009B63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</w:t>
      </w:r>
      <w:r w:rsidR="00456171">
        <w:rPr>
          <w:rFonts w:ascii="Times New Roman" w:hAnsi="Times New Roman" w:cs="Times New Roman"/>
          <w:b/>
          <w:sz w:val="28"/>
          <w:szCs w:val="28"/>
        </w:rPr>
        <w:t xml:space="preserve">Использование </w:t>
      </w:r>
      <w:proofErr w:type="spellStart"/>
      <w:r w:rsidR="00456171">
        <w:rPr>
          <w:rFonts w:ascii="Times New Roman" w:hAnsi="Times New Roman" w:cs="Times New Roman"/>
          <w:b/>
          <w:sz w:val="28"/>
          <w:szCs w:val="28"/>
        </w:rPr>
        <w:t>мнемотаблиц</w:t>
      </w:r>
      <w:proofErr w:type="spellEnd"/>
      <w:r w:rsidR="002E2D7A" w:rsidRPr="002E2D7A">
        <w:rPr>
          <w:rFonts w:ascii="Times New Roman" w:hAnsi="Times New Roman" w:cs="Times New Roman"/>
          <w:b/>
          <w:sz w:val="28"/>
          <w:szCs w:val="28"/>
        </w:rPr>
        <w:t xml:space="preserve"> для составления рассказов</w:t>
      </w:r>
      <w:r w:rsidR="00B50471">
        <w:rPr>
          <w:rFonts w:ascii="Times New Roman" w:hAnsi="Times New Roman" w:cs="Times New Roman"/>
          <w:b/>
          <w:sz w:val="28"/>
          <w:szCs w:val="28"/>
        </w:rPr>
        <w:t>:</w:t>
      </w:r>
    </w:p>
    <w:p w:rsidR="004C7A99" w:rsidRDefault="002E2D7A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занятия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воспитатель предлагает детям внимательно рассмотреть все рисунки и рассказать об увиденном. Затем педагог подробно расшифровывает таблицу - составляет интересный рассказ для ребят. Например: </w:t>
      </w:r>
      <w:r w:rsidR="004C7A99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Наступила осень</w:t>
      </w:r>
      <w:r w:rsidR="004C7A99">
        <w:rPr>
          <w:rFonts w:ascii="Times New Roman" w:hAnsi="Times New Roman" w:cs="Times New Roman"/>
          <w:sz w:val="28"/>
          <w:szCs w:val="28"/>
        </w:rPr>
        <w:t xml:space="preserve">, все звери стали готовиться к зиме. Белочка </w:t>
      </w:r>
      <w:r w:rsidR="00772262">
        <w:rPr>
          <w:rFonts w:ascii="Times New Roman" w:hAnsi="Times New Roman" w:cs="Times New Roman"/>
          <w:sz w:val="28"/>
          <w:szCs w:val="28"/>
        </w:rPr>
        <w:t xml:space="preserve">спряталась в свой домик, </w:t>
      </w:r>
      <w:r w:rsidR="004C7A99">
        <w:rPr>
          <w:rFonts w:ascii="Times New Roman" w:hAnsi="Times New Roman" w:cs="Times New Roman"/>
          <w:sz w:val="28"/>
          <w:szCs w:val="28"/>
        </w:rPr>
        <w:t>заготовила много орешков и грибов, заяц поменял свою серую шубку на белую, а бурый медведь лег спать в теплую берлогу. И вот наступила зима. Лишь иногда солнышк</w:t>
      </w:r>
      <w:r w:rsidR="00A1672E">
        <w:rPr>
          <w:rFonts w:ascii="Times New Roman" w:hAnsi="Times New Roman" w:cs="Times New Roman"/>
          <w:sz w:val="28"/>
          <w:szCs w:val="28"/>
        </w:rPr>
        <w:t>о выглядывает из-за туч. Зимний лес</w:t>
      </w:r>
      <w:r w:rsidR="004C7A99">
        <w:rPr>
          <w:rFonts w:ascii="Times New Roman" w:hAnsi="Times New Roman" w:cs="Times New Roman"/>
          <w:sz w:val="28"/>
          <w:szCs w:val="28"/>
        </w:rPr>
        <w:t xml:space="preserve"> засыпает". Далее педагог предлагает детям воспроизвести весь рассказ, глядя на картинки.</w:t>
      </w:r>
    </w:p>
    <w:p w:rsidR="00753316" w:rsidRDefault="00753316" w:rsidP="009B63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A99" w:rsidRPr="002E2D7A" w:rsidRDefault="00A47CB9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735" cy="5457825"/>
            <wp:effectExtent l="38100" t="57150" r="113665" b="104775"/>
            <wp:docPr id="25" name="Рисунок 24" descr="IMG_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43.JPG"/>
                    <pic:cNvPicPr/>
                  </pic:nvPicPr>
                  <pic:blipFill>
                    <a:blip r:embed="rId12"/>
                    <a:srcRect l="4095" t="6647" r="7552" b="13006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5457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6E07" w:rsidRDefault="00456171" w:rsidP="009B63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8475C9" w:rsidRDefault="001745E7" w:rsidP="009B63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456171">
        <w:rPr>
          <w:rFonts w:ascii="Times New Roman" w:hAnsi="Times New Roman" w:cs="Times New Roman"/>
          <w:b/>
          <w:sz w:val="28"/>
          <w:szCs w:val="28"/>
        </w:rPr>
        <w:t>Основные правила при проведении занятий</w:t>
      </w:r>
      <w:r w:rsidR="000F509A">
        <w:rPr>
          <w:rFonts w:ascii="Times New Roman" w:hAnsi="Times New Roman" w:cs="Times New Roman"/>
          <w:b/>
          <w:sz w:val="28"/>
          <w:szCs w:val="28"/>
        </w:rPr>
        <w:t>:</w:t>
      </w:r>
    </w:p>
    <w:p w:rsidR="00456171" w:rsidRDefault="00456171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Работу с мнемотаблицами начинают с простых мнемоквадратов. Когда ребенок понял суть заданий, можно переходить к мнемотаблицам.</w:t>
      </w:r>
    </w:p>
    <w:p w:rsidR="00456171" w:rsidRDefault="001B5B11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Все ри</w:t>
      </w:r>
      <w:r w:rsidR="00456171">
        <w:rPr>
          <w:rFonts w:ascii="Times New Roman" w:hAnsi="Times New Roman" w:cs="Times New Roman"/>
          <w:sz w:val="28"/>
          <w:szCs w:val="28"/>
        </w:rPr>
        <w:t>сунки должны быть четкими и понятными.</w:t>
      </w:r>
    </w:p>
    <w:p w:rsidR="00456171" w:rsidRDefault="00456171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Число квадратов в таблице не должно быть больше девяти. Это максимально допустимый объем визуальной информации для дошкольника.</w:t>
      </w:r>
    </w:p>
    <w:p w:rsidR="00456171" w:rsidRDefault="00456171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одном занятии применяется не более двух мнемотаблиц. Повторное рассматривание или работа с ними может выполняться только по желанию ребенка.</w:t>
      </w:r>
    </w:p>
    <w:p w:rsidR="00456171" w:rsidRDefault="00456171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Каждый день таблицы и задания меняются по тематике. В начале занятия можно просмотреть схемы прошлых уроков, повторять выученное стихотворение или рассказ.</w:t>
      </w:r>
    </w:p>
    <w:p w:rsidR="00456171" w:rsidRDefault="00456171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 старших группах ДОУ нужно предлагать детям самим нарисовать таблицы по рассказу воспитателя или самим придумать свои сюжеты.</w:t>
      </w:r>
    </w:p>
    <w:p w:rsidR="00456171" w:rsidRDefault="00456171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важно, чтобы родители так же познакомились с данной методикой и принимали активное участие в развитии своего ребенка. </w:t>
      </w:r>
      <w:r w:rsidR="001B5B11">
        <w:rPr>
          <w:rFonts w:ascii="Times New Roman" w:hAnsi="Times New Roman" w:cs="Times New Roman"/>
          <w:sz w:val="28"/>
          <w:szCs w:val="28"/>
        </w:rPr>
        <w:t>Так как дети работающие с ассоциативными схемами быстрее адаптируются в школе, у них хорошо развиты усидчивость, концентрация внимания и коммуникативные способности.</w:t>
      </w:r>
    </w:p>
    <w:p w:rsidR="000F1603" w:rsidRDefault="00A47CB9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0F1603" w:rsidRDefault="000F1603" w:rsidP="009B63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1603" w:rsidRDefault="000F1603" w:rsidP="009B63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1603" w:rsidRDefault="000F1603" w:rsidP="009B63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1603" w:rsidRDefault="000F1603" w:rsidP="009B63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1603" w:rsidRDefault="000F1603" w:rsidP="009B63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1603" w:rsidRDefault="000F1603" w:rsidP="009B63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1603" w:rsidRDefault="000F1603" w:rsidP="009B63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1603" w:rsidRDefault="000F1603" w:rsidP="009B63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1603" w:rsidRDefault="000F1603" w:rsidP="009B63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7CB9" w:rsidRDefault="000F1603" w:rsidP="009B63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A47CB9" w:rsidRPr="00A47CB9">
        <w:rPr>
          <w:rFonts w:ascii="Times New Roman" w:hAnsi="Times New Roman" w:cs="Times New Roman"/>
          <w:b/>
          <w:sz w:val="28"/>
          <w:szCs w:val="28"/>
        </w:rPr>
        <w:t>хематичное</w:t>
      </w:r>
      <w:r>
        <w:rPr>
          <w:rFonts w:ascii="Times New Roman" w:hAnsi="Times New Roman" w:cs="Times New Roman"/>
          <w:b/>
          <w:sz w:val="28"/>
          <w:szCs w:val="28"/>
        </w:rPr>
        <w:t xml:space="preserve"> значение знаков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мнемотаблицах</w:t>
      </w:r>
      <w:proofErr w:type="spellEnd"/>
    </w:p>
    <w:p w:rsidR="00A47CB9" w:rsidRPr="00A47CB9" w:rsidRDefault="00A47CB9" w:rsidP="009B639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03B5" w:rsidRDefault="00DA5052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</w:p>
    <w:p w:rsidR="00A47CB9" w:rsidRDefault="006003B5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371725"/>
            <wp:effectExtent l="38100" t="57150" r="117475" b="104775"/>
            <wp:docPr id="30" name="Рисунок 27" descr="IMG_6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57.JPG"/>
                    <pic:cNvPicPr/>
                  </pic:nvPicPr>
                  <pic:blipFill>
                    <a:blip r:embed="rId13"/>
                    <a:srcRect l="11545" t="27568" r="12133" b="181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1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704C" w:rsidRDefault="00A47CB9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1795"/>
            <wp:effectExtent l="38100" t="57150" r="117475" b="103505"/>
            <wp:docPr id="29" name="Рисунок 28" descr="IMG_6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7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003B5">
        <w:rPr>
          <w:rFonts w:ascii="Times New Roman" w:hAnsi="Times New Roman" w:cs="Times New Roman"/>
          <w:sz w:val="28"/>
          <w:szCs w:val="28"/>
        </w:rPr>
        <w:t xml:space="preserve">   </w:t>
      </w:r>
      <w:r w:rsidR="00B504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4168" cy="3590925"/>
            <wp:effectExtent l="38100" t="57150" r="113732" b="104775"/>
            <wp:docPr id="32" name="Рисунок 31" descr="IMG_6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40.JPG"/>
                    <pic:cNvPicPr/>
                  </pic:nvPicPr>
                  <pic:blipFill>
                    <a:blip r:embed="rId15"/>
                    <a:srcRect t="10875" r="-63"/>
                    <a:stretch>
                      <a:fillRect/>
                    </a:stretch>
                  </pic:blipFill>
                  <pic:spPr>
                    <a:xfrm>
                      <a:off x="0" y="0"/>
                      <a:ext cx="5944168" cy="3590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003B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</w:p>
    <w:p w:rsidR="000F509A" w:rsidRDefault="0018704C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768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009" cy="3657600"/>
            <wp:effectExtent l="38100" t="57150" r="117891" b="95250"/>
            <wp:docPr id="34" name="Рисунок 33" descr="IMG_6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46.JPG"/>
                    <pic:cNvPicPr/>
                  </pic:nvPicPr>
                  <pic:blipFill>
                    <a:blip r:embed="rId16"/>
                    <a:srcRect t="9917" r="-4"/>
                    <a:stretch>
                      <a:fillRect/>
                    </a:stretch>
                  </pic:blipFill>
                  <pic:spPr>
                    <a:xfrm>
                      <a:off x="0" y="0"/>
                      <a:ext cx="5940009" cy="3657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DE0E3F" w:rsidRPr="001B5B11" w:rsidRDefault="00DE0E3F" w:rsidP="009B63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1E77" w:rsidRPr="00DE0E3F" w:rsidRDefault="00BC1E77" w:rsidP="009B63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5683" w:rsidRDefault="00012DE4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3575" cy="9134475"/>
            <wp:effectExtent l="38100" t="57150" r="123825" b="104775"/>
            <wp:docPr id="4" name="Рисунок 3" descr="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5.jpg"/>
                    <pic:cNvPicPr/>
                  </pic:nvPicPr>
                  <pic:blipFill>
                    <a:blip r:embed="rId17" cstate="print"/>
                    <a:srcRect t="827" r="179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43575" cy="9134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5D6A" w:rsidRDefault="00012DE4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6425" cy="8953500"/>
            <wp:effectExtent l="38100" t="57150" r="123825" b="95250"/>
            <wp:docPr id="5" name="Рисунок 4" descr="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6.jpg"/>
                    <pic:cNvPicPr/>
                  </pic:nvPicPr>
                  <pic:blipFill>
                    <a:blip r:embed="rId18" cstate="print"/>
                    <a:srcRect l="1500" t="630" r="1667" b="63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86425" cy="8953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2C7F" w:rsidRDefault="00BB2C7F" w:rsidP="009B63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2C7F" w:rsidRDefault="00BB2C7F" w:rsidP="009B63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5D6A" w:rsidRDefault="00BB2C7F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 w:rsidRPr="00BB2C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8201025"/>
            <wp:effectExtent l="38100" t="57150" r="114300" b="104775"/>
            <wp:docPr id="8" name="Рисунок 5" descr="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.jpg"/>
                    <pic:cNvPicPr/>
                  </pic:nvPicPr>
                  <pic:blipFill>
                    <a:blip r:embed="rId19"/>
                    <a:srcRect l="861" t="1129" r="1377" b="56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00700" cy="8201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2C7F" w:rsidRDefault="00BB2C7F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8924925"/>
            <wp:effectExtent l="38100" t="57150" r="114300" b="104775"/>
            <wp:docPr id="9" name="Рисунок 8" descr="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4.jpg"/>
                    <pic:cNvPicPr/>
                  </pic:nvPicPr>
                  <pic:blipFill>
                    <a:blip r:embed="rId20"/>
                    <a:srcRect t="842" r="1706" b="52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86400" cy="8924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2C7F" w:rsidRDefault="00BB2C7F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align>top</wp:align>
            </wp:positionV>
            <wp:extent cx="5655310" cy="9039225"/>
            <wp:effectExtent l="38100" t="57150" r="116840" b="104775"/>
            <wp:wrapSquare wrapText="bothSides"/>
            <wp:docPr id="10" name="Рисунок 9" descr="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2.jpg"/>
                    <pic:cNvPicPr/>
                  </pic:nvPicPr>
                  <pic:blipFill>
                    <a:blip r:embed="rId21"/>
                    <a:srcRect t="780" r="1153" b="93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55310" cy="9039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1771C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634DA" w:rsidRDefault="00B1771C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 w:rsidRPr="00B177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925" cy="8505825"/>
            <wp:effectExtent l="38100" t="57150" r="123825" b="85725"/>
            <wp:docPr id="12" name="Рисунок 10" descr="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.jpg"/>
                    <pic:cNvPicPr/>
                  </pic:nvPicPr>
                  <pic:blipFill>
                    <a:blip r:embed="rId22" cstate="print"/>
                    <a:srcRect l="2405" r="748" b="883"/>
                    <a:stretch>
                      <a:fillRect/>
                    </a:stretch>
                  </pic:blipFill>
                  <pic:spPr>
                    <a:xfrm>
                      <a:off x="0" y="0"/>
                      <a:ext cx="5498959" cy="8510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34DA" w:rsidRDefault="003634DA" w:rsidP="009B63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653D" w:rsidRDefault="00B5653D" w:rsidP="009B63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653D" w:rsidRDefault="00B5653D" w:rsidP="009B63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6ED1" w:rsidRDefault="00CB6ED1" w:rsidP="009B63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08F6" w:rsidRPr="00A71B7B" w:rsidRDefault="00B1771C" w:rsidP="009B6396">
      <w:pPr>
        <w:jc w:val="both"/>
        <w:rPr>
          <w:rFonts w:ascii="Times New Roman" w:hAnsi="Times New Roman" w:cs="Times New Roman"/>
          <w:sz w:val="28"/>
          <w:szCs w:val="28"/>
        </w:rPr>
      </w:pPr>
      <w:r w:rsidRPr="00B177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6762343"/>
            <wp:effectExtent l="38100" t="57150" r="123825" b="95657"/>
            <wp:docPr id="17" name="Рисунок 12" descr="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7.jpg"/>
                    <pic:cNvPicPr/>
                  </pic:nvPicPr>
                  <pic:blipFill>
                    <a:blip r:embed="rId23" cstate="print"/>
                    <a:srcRect t="16517" r="27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57825" cy="67623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908F6" w:rsidRPr="00A71B7B" w:rsidSect="009D01F2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9B6396"/>
    <w:rsid w:val="00012DE4"/>
    <w:rsid w:val="000E2526"/>
    <w:rsid w:val="000F1603"/>
    <w:rsid w:val="000F509A"/>
    <w:rsid w:val="000F60B7"/>
    <w:rsid w:val="000F6C5A"/>
    <w:rsid w:val="001160F0"/>
    <w:rsid w:val="00154CB0"/>
    <w:rsid w:val="001644D1"/>
    <w:rsid w:val="00173F62"/>
    <w:rsid w:val="001745E7"/>
    <w:rsid w:val="0018704C"/>
    <w:rsid w:val="001A7A4A"/>
    <w:rsid w:val="001B5B11"/>
    <w:rsid w:val="001F7F49"/>
    <w:rsid w:val="00266FC6"/>
    <w:rsid w:val="00285683"/>
    <w:rsid w:val="00295DE6"/>
    <w:rsid w:val="002E2D7A"/>
    <w:rsid w:val="003634DA"/>
    <w:rsid w:val="0036633A"/>
    <w:rsid w:val="00396B4B"/>
    <w:rsid w:val="003A6D60"/>
    <w:rsid w:val="003B6A48"/>
    <w:rsid w:val="00456171"/>
    <w:rsid w:val="004C7A99"/>
    <w:rsid w:val="004D724C"/>
    <w:rsid w:val="004E6536"/>
    <w:rsid w:val="00515DB8"/>
    <w:rsid w:val="006003B5"/>
    <w:rsid w:val="006821CF"/>
    <w:rsid w:val="006A31A1"/>
    <w:rsid w:val="006E1940"/>
    <w:rsid w:val="006F1D79"/>
    <w:rsid w:val="0070778F"/>
    <w:rsid w:val="00722C4C"/>
    <w:rsid w:val="007352A7"/>
    <w:rsid w:val="00753316"/>
    <w:rsid w:val="00772262"/>
    <w:rsid w:val="007B5EAC"/>
    <w:rsid w:val="007F2ABD"/>
    <w:rsid w:val="00821385"/>
    <w:rsid w:val="00822579"/>
    <w:rsid w:val="008475C9"/>
    <w:rsid w:val="00895D10"/>
    <w:rsid w:val="008A53E2"/>
    <w:rsid w:val="009026B5"/>
    <w:rsid w:val="00964CF6"/>
    <w:rsid w:val="0099179F"/>
    <w:rsid w:val="009A4607"/>
    <w:rsid w:val="009B6396"/>
    <w:rsid w:val="009D01F2"/>
    <w:rsid w:val="009E701F"/>
    <w:rsid w:val="00A1672E"/>
    <w:rsid w:val="00A26784"/>
    <w:rsid w:val="00A441D8"/>
    <w:rsid w:val="00A47CB9"/>
    <w:rsid w:val="00A51BBB"/>
    <w:rsid w:val="00A53579"/>
    <w:rsid w:val="00A71B7B"/>
    <w:rsid w:val="00A93EB4"/>
    <w:rsid w:val="00AC6CAF"/>
    <w:rsid w:val="00AE1193"/>
    <w:rsid w:val="00AE6EDE"/>
    <w:rsid w:val="00B1771C"/>
    <w:rsid w:val="00B433D2"/>
    <w:rsid w:val="00B50471"/>
    <w:rsid w:val="00B5518C"/>
    <w:rsid w:val="00B5653D"/>
    <w:rsid w:val="00B768C4"/>
    <w:rsid w:val="00BB2C7F"/>
    <w:rsid w:val="00BC1E77"/>
    <w:rsid w:val="00BF3160"/>
    <w:rsid w:val="00C16E07"/>
    <w:rsid w:val="00C36660"/>
    <w:rsid w:val="00C908F6"/>
    <w:rsid w:val="00CB6ED1"/>
    <w:rsid w:val="00CF36AB"/>
    <w:rsid w:val="00D42B8F"/>
    <w:rsid w:val="00DA5052"/>
    <w:rsid w:val="00DC4EF3"/>
    <w:rsid w:val="00DE0E3F"/>
    <w:rsid w:val="00DF7D6A"/>
    <w:rsid w:val="00E45D6A"/>
    <w:rsid w:val="00EA273E"/>
    <w:rsid w:val="00EC2436"/>
    <w:rsid w:val="00ED1EFD"/>
    <w:rsid w:val="00F14E67"/>
    <w:rsid w:val="00FC41F8"/>
    <w:rsid w:val="00FF58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ABD"/>
  </w:style>
  <w:style w:type="paragraph" w:styleId="1">
    <w:name w:val="heading 1"/>
    <w:basedOn w:val="a"/>
    <w:next w:val="a"/>
    <w:link w:val="10"/>
    <w:uiPriority w:val="9"/>
    <w:qFormat/>
    <w:rsid w:val="00173F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C4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3F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5">
    <w:name w:val="Table Grid"/>
    <w:basedOn w:val="a1"/>
    <w:uiPriority w:val="59"/>
    <w:rsid w:val="00BC1E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D213B1-A462-4F80-A029-C2FD32987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1</Pages>
  <Words>1732</Words>
  <Characters>9878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Использование мнемотехники для развития речи детей дошкольного возраста</vt:lpstr>
    </vt:vector>
  </TitlesOfParts>
  <Company>Муниципальное автономное дошкольное образовательное учреждение муниципального образования  город Краснодар  </Company>
  <LinksUpToDate>false</LinksUpToDate>
  <CharactersWithSpaces>11587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Использование мнемотехники для развития речи детей дошкольного возраста</dc:title>
  <dc:subject>          Инновационный педагогический опыт </dc:subject>
  <dc:creator>Разработала воспитатель  МАДОУ "Детский сад № 113" Корниенко М.В.</dc:creator>
  <cp:lastModifiedBy>Сергей</cp:lastModifiedBy>
  <cp:revision>22</cp:revision>
  <cp:lastPrinted>2017-01-31T08:32:00Z</cp:lastPrinted>
  <dcterms:created xsi:type="dcterms:W3CDTF">2017-01-02T12:53:00Z</dcterms:created>
  <dcterms:modified xsi:type="dcterms:W3CDTF">2017-01-31T08:40:00Z</dcterms:modified>
</cp:coreProperties>
</file>