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19B" w:rsidRPr="00F26D94" w:rsidRDefault="00F26D94"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1. </w:t>
      </w:r>
      <w:r w:rsidR="0001122C">
        <w:rPr>
          <w:rFonts w:ascii="Times New Roman" w:hAnsi="Times New Roman"/>
          <w:sz w:val="24"/>
          <w:szCs w:val="24"/>
        </w:rPr>
        <w:t>ЛЭПБУК</w:t>
      </w:r>
      <w:r w:rsidR="00EE4509" w:rsidRPr="00F26D94">
        <w:rPr>
          <w:rFonts w:ascii="Times New Roman" w:hAnsi="Times New Roman"/>
          <w:sz w:val="24"/>
          <w:szCs w:val="24"/>
        </w:rPr>
        <w:t xml:space="preserve"> ИЗ ФЕТРА В </w:t>
      </w:r>
      <w:r w:rsidR="0001122C">
        <w:rPr>
          <w:rFonts w:ascii="Times New Roman" w:hAnsi="Times New Roman"/>
          <w:sz w:val="24"/>
          <w:szCs w:val="24"/>
        </w:rPr>
        <w:t xml:space="preserve">КОРРЕКЦИОННО – </w:t>
      </w:r>
      <w:r w:rsidR="00EE4509" w:rsidRPr="00F26D94">
        <w:rPr>
          <w:rFonts w:ascii="Times New Roman" w:hAnsi="Times New Roman"/>
          <w:sz w:val="24"/>
          <w:szCs w:val="24"/>
        </w:rPr>
        <w:t>ЛОГОПЕДИЧЕСКОЙ РАБОТЕ С ДОШКОЛЬНИКАМИ</w:t>
      </w:r>
      <w:bookmarkStart w:id="0" w:name="_GoBack"/>
      <w:bookmarkEnd w:id="0"/>
    </w:p>
    <w:p w:rsidR="00B4119B" w:rsidRPr="00F26D94" w:rsidRDefault="00F26D94"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2. </w:t>
      </w:r>
      <w:r w:rsidR="00B4119B" w:rsidRPr="00F26D94">
        <w:rPr>
          <w:rFonts w:ascii="Times New Roman" w:hAnsi="Times New Roman"/>
          <w:sz w:val="24"/>
          <w:szCs w:val="24"/>
        </w:rPr>
        <w:t>Синяк Анастасия Николаевна</w:t>
      </w:r>
      <w:r w:rsidR="00EE4509" w:rsidRPr="00F26D94">
        <w:rPr>
          <w:rFonts w:ascii="Times New Roman" w:hAnsi="Times New Roman"/>
          <w:sz w:val="24"/>
          <w:szCs w:val="24"/>
        </w:rPr>
        <w:t>.</w:t>
      </w:r>
    </w:p>
    <w:p w:rsidR="00B4119B" w:rsidRPr="00F26D94" w:rsidRDefault="00F26D94"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3. </w:t>
      </w:r>
      <w:r w:rsidR="00B4119B" w:rsidRPr="00F26D94">
        <w:rPr>
          <w:rFonts w:ascii="Times New Roman" w:hAnsi="Times New Roman"/>
          <w:sz w:val="24"/>
          <w:szCs w:val="24"/>
        </w:rPr>
        <w:t>Учитель-логопед</w:t>
      </w:r>
      <w:r w:rsidR="00EE4509" w:rsidRPr="00F26D94">
        <w:rPr>
          <w:rFonts w:ascii="Times New Roman" w:hAnsi="Times New Roman"/>
          <w:sz w:val="24"/>
          <w:szCs w:val="24"/>
        </w:rPr>
        <w:t>.</w:t>
      </w:r>
    </w:p>
    <w:p w:rsidR="00B4119B" w:rsidRPr="00F26D94" w:rsidRDefault="00F26D94"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4. </w:t>
      </w:r>
      <w:r w:rsidR="00EE4509" w:rsidRPr="00F26D94">
        <w:rPr>
          <w:rFonts w:ascii="Times New Roman" w:hAnsi="Times New Roman"/>
          <w:sz w:val="24"/>
          <w:szCs w:val="24"/>
        </w:rPr>
        <w:t xml:space="preserve">СП «Детский сад № 55» </w:t>
      </w:r>
      <w:r w:rsidR="00B4119B" w:rsidRPr="00F26D94">
        <w:rPr>
          <w:rFonts w:ascii="Times New Roman" w:hAnsi="Times New Roman"/>
          <w:sz w:val="24"/>
          <w:szCs w:val="24"/>
        </w:rPr>
        <w:t xml:space="preserve">ГБОУ СОШ № </w:t>
      </w:r>
      <w:smartTag w:uri="urn:schemas-microsoft-com:office:smarttags" w:element="metricconverter">
        <w:smartTagPr>
          <w:attr w:name="ProductID" w:val="19 г"/>
        </w:smartTagPr>
        <w:r w:rsidR="00B4119B" w:rsidRPr="00F26D94">
          <w:rPr>
            <w:rFonts w:ascii="Times New Roman" w:hAnsi="Times New Roman"/>
            <w:sz w:val="24"/>
            <w:szCs w:val="24"/>
          </w:rPr>
          <w:t>19 г</w:t>
        </w:r>
      </w:smartTag>
      <w:r w:rsidR="00B4119B" w:rsidRPr="00F26D94">
        <w:rPr>
          <w:rFonts w:ascii="Times New Roman" w:hAnsi="Times New Roman"/>
          <w:sz w:val="24"/>
          <w:szCs w:val="24"/>
        </w:rPr>
        <w:t>. Сызрани</w:t>
      </w:r>
      <w:r w:rsidR="00EE4509" w:rsidRPr="00F26D94">
        <w:rPr>
          <w:rFonts w:ascii="Times New Roman" w:hAnsi="Times New Roman"/>
          <w:sz w:val="24"/>
          <w:szCs w:val="24"/>
        </w:rPr>
        <w:t>.</w:t>
      </w:r>
    </w:p>
    <w:p w:rsidR="00EE4509" w:rsidRPr="00F26D94" w:rsidRDefault="00F26D94"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5. </w:t>
      </w:r>
      <w:r w:rsidR="00EE4509" w:rsidRPr="00F26D94">
        <w:rPr>
          <w:rFonts w:ascii="Times New Roman" w:hAnsi="Times New Roman"/>
          <w:sz w:val="24"/>
          <w:szCs w:val="24"/>
        </w:rPr>
        <w:t>Конспект мастер-класса.</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Игра является незаменимым помощником в обучении дошкольников. Особое значение игра приобретает в коррекционно-педагогическом процессе воспитания и обучения детей дошкольного возраста с речевыми нарушениями, поскольку наряду с предметной деятельностью она используется в качестве основы формирования правильной речи детей и для их полноценного развития. На своих логопедических занятиях я использую развивающий планшет из фетра, изготовленный своими руками.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Развивающий планшет из фетра – это игра, творчество,  познание и исследование нового, повторение и закрепление изученного, систематизация знаний и просто интересный вид совместной деятельности логопеда, родителей и ребенка.</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Похожие развивающие книжки или книжки-игрушки были всегда. Изготовлены они в основном из бумаги, картона. На мой взгляд, развивающие книжки, планшеты из фетра  – это современная эффективная игровая технология обучения, отличный помощник в работе учителя-логопеда. Материал, из которого изготавливаются такие пособия, намного практичнее. А использование швейной фурнитуры способствует развитию мелкой моторики у детей дошкольного возраста, развитию тактильных ощущений, помогает выучить цвета, форму, виды застежек. Предлагаемые детям задания помогают расширить представления ребенка об окружающем мире, тренируют его внимание и память, вырабатывают чувство ритма, улучшают координацию движений, дикцию, интонационную выразительность речи, учат малыша логически мыслить.</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Развивающий планшет из фетра рассчитаны как на младший дошкольный возраст, так и на старший. Он позволяет:</w:t>
      </w:r>
    </w:p>
    <w:p w:rsidR="00B4119B" w:rsidRPr="00F26D94" w:rsidRDefault="00B4119B" w:rsidP="00F26D94">
      <w:pPr>
        <w:pStyle w:val="a4"/>
        <w:numPr>
          <w:ilvl w:val="0"/>
          <w:numId w:val="15"/>
        </w:numPr>
        <w:spacing w:line="276" w:lineRule="auto"/>
        <w:ind w:left="284" w:hanging="284"/>
        <w:jc w:val="both"/>
        <w:rPr>
          <w:rFonts w:ascii="Times New Roman" w:hAnsi="Times New Roman"/>
          <w:sz w:val="24"/>
          <w:szCs w:val="24"/>
        </w:rPr>
      </w:pPr>
      <w:r w:rsidRPr="00F26D94">
        <w:rPr>
          <w:rFonts w:ascii="Times New Roman" w:hAnsi="Times New Roman"/>
          <w:sz w:val="24"/>
          <w:szCs w:val="24"/>
        </w:rPr>
        <w:t>пополнять словарный запас у детей;</w:t>
      </w:r>
    </w:p>
    <w:p w:rsidR="00B4119B" w:rsidRPr="00F26D94" w:rsidRDefault="00B4119B" w:rsidP="00F26D94">
      <w:pPr>
        <w:pStyle w:val="a4"/>
        <w:numPr>
          <w:ilvl w:val="0"/>
          <w:numId w:val="15"/>
        </w:numPr>
        <w:spacing w:line="276" w:lineRule="auto"/>
        <w:ind w:left="284" w:hanging="284"/>
        <w:jc w:val="both"/>
        <w:rPr>
          <w:rFonts w:ascii="Times New Roman" w:hAnsi="Times New Roman"/>
          <w:sz w:val="24"/>
          <w:szCs w:val="24"/>
        </w:rPr>
      </w:pPr>
      <w:r w:rsidRPr="00F26D94">
        <w:rPr>
          <w:rFonts w:ascii="Times New Roman" w:hAnsi="Times New Roman"/>
          <w:sz w:val="24"/>
          <w:szCs w:val="24"/>
        </w:rPr>
        <w:t>ускорить и сделать более привлекательным процесс автоматизации и дифференциации звуков;</w:t>
      </w:r>
    </w:p>
    <w:p w:rsidR="00B4119B" w:rsidRPr="00F26D94" w:rsidRDefault="00B4119B" w:rsidP="00F26D94">
      <w:pPr>
        <w:pStyle w:val="a4"/>
        <w:numPr>
          <w:ilvl w:val="0"/>
          <w:numId w:val="15"/>
        </w:numPr>
        <w:spacing w:line="276" w:lineRule="auto"/>
        <w:ind w:left="284" w:hanging="284"/>
        <w:jc w:val="both"/>
        <w:rPr>
          <w:rFonts w:ascii="Times New Roman" w:hAnsi="Times New Roman"/>
          <w:sz w:val="24"/>
          <w:szCs w:val="24"/>
        </w:rPr>
      </w:pPr>
      <w:r w:rsidRPr="00F26D94">
        <w:rPr>
          <w:rFonts w:ascii="Times New Roman" w:hAnsi="Times New Roman"/>
          <w:sz w:val="24"/>
          <w:szCs w:val="24"/>
        </w:rPr>
        <w:t>формировать грамматические категории;</w:t>
      </w:r>
    </w:p>
    <w:p w:rsidR="00B4119B" w:rsidRPr="00F26D94" w:rsidRDefault="00B4119B" w:rsidP="00F26D94">
      <w:pPr>
        <w:pStyle w:val="a4"/>
        <w:numPr>
          <w:ilvl w:val="0"/>
          <w:numId w:val="15"/>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развивать связную речь;</w:t>
      </w:r>
    </w:p>
    <w:p w:rsidR="00B4119B" w:rsidRPr="00F26D94" w:rsidRDefault="00B4119B" w:rsidP="00F26D94">
      <w:pPr>
        <w:pStyle w:val="a4"/>
        <w:numPr>
          <w:ilvl w:val="0"/>
          <w:numId w:val="15"/>
        </w:numPr>
        <w:spacing w:line="276" w:lineRule="auto"/>
        <w:ind w:left="284" w:hanging="284"/>
        <w:jc w:val="both"/>
        <w:rPr>
          <w:rFonts w:ascii="Times New Roman" w:hAnsi="Times New Roman"/>
          <w:sz w:val="24"/>
          <w:szCs w:val="24"/>
        </w:rPr>
      </w:pPr>
      <w:r w:rsidRPr="00F26D94">
        <w:rPr>
          <w:rFonts w:ascii="Times New Roman" w:hAnsi="Times New Roman"/>
          <w:sz w:val="24"/>
          <w:szCs w:val="24"/>
        </w:rPr>
        <w:t>формировать психологическую базу речи (развитие восприятия, внимания, памяти, мышления);</w:t>
      </w:r>
    </w:p>
    <w:p w:rsidR="00B4119B" w:rsidRPr="00F26D94" w:rsidRDefault="00B4119B" w:rsidP="00F26D94">
      <w:pPr>
        <w:pStyle w:val="a4"/>
        <w:numPr>
          <w:ilvl w:val="0"/>
          <w:numId w:val="15"/>
        </w:numPr>
        <w:spacing w:line="276" w:lineRule="auto"/>
        <w:ind w:left="284" w:hanging="284"/>
        <w:jc w:val="both"/>
        <w:rPr>
          <w:rFonts w:ascii="Times New Roman" w:hAnsi="Times New Roman"/>
          <w:sz w:val="24"/>
          <w:szCs w:val="24"/>
        </w:rPr>
      </w:pPr>
      <w:r w:rsidRPr="00F26D94">
        <w:rPr>
          <w:rFonts w:ascii="Times New Roman" w:hAnsi="Times New Roman"/>
          <w:sz w:val="24"/>
          <w:szCs w:val="24"/>
        </w:rPr>
        <w:t>совершенствовать мелкую моторику.</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Предлагаю вашему вниманию игровое пособие «Развивающий планшет из фетра», предназначенный для детей дошкольного возраста. Этот материал будет полезен и воспитателям, и учителям-логопедам, и дефектологам, и родителям. Игровое пособие используется в индивидуальной работе с детьми. Данный планшет изготовлен из фетра. Дополнительными материалами является швейная фурнитура – пуговицы, молнии, бусины, шнуры и пайетки. Практически каждая страница планшета имеет съемные элементы.</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Основная цель пособия – развитие мелкой моторики, развитие речевой деятельности ребенка. Данное пособие способствует сенсорному развитию, расширяет кругозор дошкольника.  </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Рассмотрим, какие же задачи решает игра.</w:t>
      </w: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lastRenderedPageBreak/>
        <w:t>Первая страничка – «Сорок</w:t>
      </w:r>
      <w:r w:rsidR="00EE4509" w:rsidRPr="00F26D94">
        <w:rPr>
          <w:rFonts w:ascii="Times New Roman" w:hAnsi="Times New Roman"/>
          <w:sz w:val="24"/>
          <w:szCs w:val="24"/>
          <w:u w:val="single"/>
        </w:rPr>
        <w:t>а</w:t>
      </w:r>
      <w:r w:rsidRPr="00F26D94">
        <w:rPr>
          <w:rFonts w:ascii="Times New Roman" w:hAnsi="Times New Roman"/>
          <w:sz w:val="24"/>
          <w:szCs w:val="24"/>
          <w:u w:val="single"/>
        </w:rPr>
        <w:t>-белобока».</w:t>
      </w:r>
    </w:p>
    <w:p w:rsidR="000250CE" w:rsidRDefault="0001122C" w:rsidP="00F26D94">
      <w:pPr>
        <w:pStyle w:val="a4"/>
        <w:spacing w:line="276" w:lineRule="auto"/>
        <w:jc w:val="both"/>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65pt;height:157.6pt">
            <v:imagedata r:id="rId6" o:title="image"/>
          </v:shape>
        </w:pict>
      </w:r>
      <w:r w:rsidR="000250CE">
        <w:rPr>
          <w:rFonts w:ascii="Times New Roman" w:hAnsi="Times New Roman"/>
          <w:sz w:val="24"/>
          <w:szCs w:val="24"/>
        </w:rPr>
        <w:t xml:space="preserve"> </w:t>
      </w:r>
      <w:r>
        <w:rPr>
          <w:rFonts w:ascii="Times New Roman" w:hAnsi="Times New Roman"/>
          <w:sz w:val="24"/>
          <w:szCs w:val="24"/>
        </w:rPr>
        <w:pict>
          <v:shape id="_x0000_i1026" type="#_x0000_t75" style="width:233pt;height:157.6pt">
            <v:imagedata r:id="rId7" o:title="image (1)"/>
          </v:shape>
        </w:pict>
      </w:r>
      <w:r w:rsidR="000250CE">
        <w:rPr>
          <w:rFonts w:ascii="Times New Roman" w:hAnsi="Times New Roman"/>
          <w:sz w:val="24"/>
          <w:szCs w:val="24"/>
        </w:rPr>
        <w:t xml:space="preserve"> </w: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F30EA1" w:rsidRPr="00F26D94" w:rsidRDefault="00B4119B" w:rsidP="00F26D94">
      <w:pPr>
        <w:pStyle w:val="a4"/>
        <w:numPr>
          <w:ilvl w:val="0"/>
          <w:numId w:val="16"/>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развитие связной речи, </w:t>
      </w:r>
    </w:p>
    <w:p w:rsidR="00B4119B" w:rsidRPr="00F26D94" w:rsidRDefault="00B4119B" w:rsidP="00F26D94">
      <w:pPr>
        <w:pStyle w:val="a4"/>
        <w:numPr>
          <w:ilvl w:val="0"/>
          <w:numId w:val="16"/>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r w:rsidR="00F30EA1" w:rsidRPr="00F26D94">
        <w:rPr>
          <w:rFonts w:ascii="Times New Roman" w:hAnsi="Times New Roman"/>
          <w:sz w:val="24"/>
          <w:szCs w:val="24"/>
        </w:rPr>
        <w:t>;</w:t>
      </w:r>
    </w:p>
    <w:p w:rsidR="00F30EA1" w:rsidRPr="00F26D94" w:rsidRDefault="00F30EA1" w:rsidP="00F26D94">
      <w:pPr>
        <w:pStyle w:val="a4"/>
        <w:numPr>
          <w:ilvl w:val="0"/>
          <w:numId w:val="16"/>
        </w:numPr>
        <w:spacing w:line="276" w:lineRule="auto"/>
        <w:ind w:left="284" w:hanging="284"/>
        <w:jc w:val="both"/>
        <w:rPr>
          <w:rFonts w:ascii="Times New Roman" w:hAnsi="Times New Roman"/>
          <w:sz w:val="24"/>
          <w:szCs w:val="24"/>
        </w:rPr>
      </w:pPr>
      <w:r w:rsidRPr="00F26D94">
        <w:rPr>
          <w:rFonts w:ascii="Times New Roman" w:hAnsi="Times New Roman"/>
          <w:sz w:val="24"/>
          <w:szCs w:val="24"/>
        </w:rPr>
        <w:t>формирование ориентировки в пространстве.</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Описание: На страничке изображен домик на  ветке дуба. Листья дерева можно пристегивать на пуговки. Домик открывается как книга. Туда можно прятать птенцов сороки. Также к домику пришиты шнуровочки, по которым можно передвигать бусинки, божью коровку. Если открыть домик, то с правой стороны увидим печку, где варится каша в горшочке. Горшочек с кашей – съемный элемент на липучке.  С левой стороны – расположен стол, за который можно посадить птенцов. Птенцы сороки и сама сорока не просто съемные элементы. Их можно использовать как пальчиковый театр. </w:t>
      </w: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t>Вторая страничка – «Испечем тортик».</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27" type="#_x0000_t75" style="width:232.3pt;height:158.25pt">
            <v:imagedata r:id="rId8" o:title="image (3) - копия"/>
          </v:shape>
        </w:pic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F30EA1" w:rsidRPr="00F26D94" w:rsidRDefault="00B4119B" w:rsidP="00F26D94">
      <w:pPr>
        <w:pStyle w:val="a4"/>
        <w:numPr>
          <w:ilvl w:val="0"/>
          <w:numId w:val="17"/>
        </w:numPr>
        <w:spacing w:line="276" w:lineRule="auto"/>
        <w:ind w:left="284" w:hanging="284"/>
        <w:jc w:val="both"/>
        <w:rPr>
          <w:rFonts w:ascii="Times New Roman" w:hAnsi="Times New Roman"/>
          <w:sz w:val="24"/>
          <w:szCs w:val="24"/>
        </w:rPr>
      </w:pPr>
      <w:r w:rsidRPr="00F26D94">
        <w:rPr>
          <w:rFonts w:ascii="Times New Roman" w:hAnsi="Times New Roman"/>
          <w:sz w:val="24"/>
          <w:szCs w:val="24"/>
        </w:rPr>
        <w:t>закрепл</w:t>
      </w:r>
      <w:r w:rsidR="00F30EA1" w:rsidRPr="00F26D94">
        <w:rPr>
          <w:rFonts w:ascii="Times New Roman" w:hAnsi="Times New Roman"/>
          <w:sz w:val="24"/>
          <w:szCs w:val="24"/>
        </w:rPr>
        <w:t>ение</w:t>
      </w:r>
      <w:r w:rsidRPr="00F26D94">
        <w:rPr>
          <w:rFonts w:ascii="Times New Roman" w:hAnsi="Times New Roman"/>
          <w:sz w:val="24"/>
          <w:szCs w:val="24"/>
        </w:rPr>
        <w:t xml:space="preserve"> умени</w:t>
      </w:r>
      <w:r w:rsidR="00F30EA1" w:rsidRPr="00F26D94">
        <w:rPr>
          <w:rFonts w:ascii="Times New Roman" w:hAnsi="Times New Roman"/>
          <w:sz w:val="24"/>
          <w:szCs w:val="24"/>
        </w:rPr>
        <w:t>я</w:t>
      </w:r>
      <w:r w:rsidRPr="00F26D94">
        <w:rPr>
          <w:rFonts w:ascii="Times New Roman" w:hAnsi="Times New Roman"/>
          <w:sz w:val="24"/>
          <w:szCs w:val="24"/>
        </w:rPr>
        <w:t xml:space="preserve"> устанавливать соотношение между несколькими предметами по величине</w:t>
      </w:r>
      <w:r w:rsidR="00F30EA1" w:rsidRPr="00F26D94">
        <w:rPr>
          <w:rFonts w:ascii="Times New Roman" w:hAnsi="Times New Roman"/>
          <w:sz w:val="24"/>
          <w:szCs w:val="24"/>
        </w:rPr>
        <w:t>;</w:t>
      </w:r>
      <w:r w:rsidRPr="00F26D94">
        <w:rPr>
          <w:rFonts w:ascii="Times New Roman" w:hAnsi="Times New Roman"/>
          <w:sz w:val="24"/>
          <w:szCs w:val="24"/>
        </w:rPr>
        <w:t xml:space="preserve"> </w:t>
      </w:r>
    </w:p>
    <w:p w:rsidR="00F30EA1" w:rsidRPr="00F26D94" w:rsidRDefault="00F30EA1" w:rsidP="00F26D94">
      <w:pPr>
        <w:pStyle w:val="a4"/>
        <w:numPr>
          <w:ilvl w:val="0"/>
          <w:numId w:val="17"/>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совершенствование </w:t>
      </w:r>
      <w:r w:rsidR="00B4119B" w:rsidRPr="00F26D94">
        <w:rPr>
          <w:rFonts w:ascii="Times New Roman" w:hAnsi="Times New Roman"/>
          <w:sz w:val="24"/>
          <w:szCs w:val="24"/>
        </w:rPr>
        <w:t>умени</w:t>
      </w:r>
      <w:r w:rsidRPr="00F26D94">
        <w:rPr>
          <w:rFonts w:ascii="Times New Roman" w:hAnsi="Times New Roman"/>
          <w:sz w:val="24"/>
          <w:szCs w:val="24"/>
        </w:rPr>
        <w:t>я</w:t>
      </w:r>
      <w:r w:rsidR="00B4119B" w:rsidRPr="00F26D94">
        <w:rPr>
          <w:rFonts w:ascii="Times New Roman" w:hAnsi="Times New Roman"/>
          <w:sz w:val="24"/>
          <w:szCs w:val="24"/>
        </w:rPr>
        <w:t xml:space="preserve"> выстраивать предметы от большего к меньшему</w:t>
      </w:r>
      <w:r w:rsidRPr="00F26D94">
        <w:rPr>
          <w:rFonts w:ascii="Times New Roman" w:hAnsi="Times New Roman"/>
          <w:sz w:val="24"/>
          <w:szCs w:val="24"/>
        </w:rPr>
        <w:t>;</w:t>
      </w:r>
      <w:r w:rsidR="00B4119B" w:rsidRPr="00F26D94">
        <w:rPr>
          <w:rFonts w:ascii="Times New Roman" w:hAnsi="Times New Roman"/>
          <w:sz w:val="24"/>
          <w:szCs w:val="24"/>
        </w:rPr>
        <w:t xml:space="preserve"> </w:t>
      </w:r>
    </w:p>
    <w:p w:rsidR="00B4119B" w:rsidRPr="00F26D94" w:rsidRDefault="00F30EA1" w:rsidP="00F26D94">
      <w:pPr>
        <w:pStyle w:val="a4"/>
        <w:numPr>
          <w:ilvl w:val="0"/>
          <w:numId w:val="17"/>
        </w:numPr>
        <w:spacing w:line="276" w:lineRule="auto"/>
        <w:ind w:left="284" w:hanging="284"/>
        <w:jc w:val="both"/>
        <w:rPr>
          <w:rFonts w:ascii="Times New Roman" w:hAnsi="Times New Roman"/>
          <w:sz w:val="24"/>
          <w:szCs w:val="24"/>
        </w:rPr>
      </w:pPr>
      <w:r w:rsidRPr="00F26D94">
        <w:rPr>
          <w:rFonts w:ascii="Times New Roman" w:hAnsi="Times New Roman"/>
          <w:sz w:val="24"/>
          <w:szCs w:val="24"/>
        </w:rPr>
        <w:t>закрепление цветов и их оттенков</w:t>
      </w:r>
      <w:r w:rsidR="00B4119B" w:rsidRPr="00F26D94">
        <w:rPr>
          <w:rFonts w:ascii="Times New Roman" w:hAnsi="Times New Roman"/>
          <w:sz w:val="24"/>
          <w:szCs w:val="24"/>
        </w:rPr>
        <w:t>.</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Описание: игра проводится по типу «Собери пирамидку». Все детали тортика – съемные, на липучках. Ребенок выкладывает тортик, начиная снизу – от большего яруса к меньшему. Сверху кладется вишенка, как украшение тортика. </w:t>
      </w: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lastRenderedPageBreak/>
        <w:t>Третья страничка – «Горшочек с цветами»</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28" type="#_x0000_t75" style="width:228.9pt;height:157.6pt">
            <v:imagedata r:id="rId9" o:title="image (3)"/>
          </v:shape>
        </w:pic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F30EA1" w:rsidRPr="00F26D94" w:rsidRDefault="00B4119B" w:rsidP="00F26D94">
      <w:pPr>
        <w:pStyle w:val="a4"/>
        <w:numPr>
          <w:ilvl w:val="0"/>
          <w:numId w:val="18"/>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r w:rsidR="00F30EA1" w:rsidRPr="00F26D94">
        <w:rPr>
          <w:rFonts w:ascii="Times New Roman" w:hAnsi="Times New Roman"/>
          <w:sz w:val="24"/>
          <w:szCs w:val="24"/>
        </w:rPr>
        <w:t>;</w:t>
      </w:r>
      <w:r w:rsidRPr="00F26D94">
        <w:rPr>
          <w:rFonts w:ascii="Times New Roman" w:hAnsi="Times New Roman"/>
          <w:sz w:val="24"/>
          <w:szCs w:val="24"/>
        </w:rPr>
        <w:t xml:space="preserve"> </w:t>
      </w:r>
    </w:p>
    <w:p w:rsidR="00B4119B" w:rsidRPr="00F26D94" w:rsidRDefault="00F30EA1" w:rsidP="00F26D94">
      <w:pPr>
        <w:pStyle w:val="a4"/>
        <w:numPr>
          <w:ilvl w:val="0"/>
          <w:numId w:val="18"/>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закрепление умения </w:t>
      </w:r>
      <w:r w:rsidR="00B4119B" w:rsidRPr="00F26D94">
        <w:rPr>
          <w:rFonts w:ascii="Times New Roman" w:hAnsi="Times New Roman"/>
          <w:sz w:val="24"/>
          <w:szCs w:val="24"/>
        </w:rPr>
        <w:t>соотно</w:t>
      </w:r>
      <w:r w:rsidRPr="00F26D94">
        <w:rPr>
          <w:rFonts w:ascii="Times New Roman" w:hAnsi="Times New Roman"/>
          <w:sz w:val="24"/>
          <w:szCs w:val="24"/>
        </w:rPr>
        <w:t>сить</w:t>
      </w:r>
      <w:r w:rsidR="00B4119B" w:rsidRPr="00F26D94">
        <w:rPr>
          <w:rFonts w:ascii="Times New Roman" w:hAnsi="Times New Roman"/>
          <w:sz w:val="24"/>
          <w:szCs w:val="24"/>
        </w:rPr>
        <w:t xml:space="preserve"> предмет</w:t>
      </w:r>
      <w:r w:rsidRPr="00F26D94">
        <w:rPr>
          <w:rFonts w:ascii="Times New Roman" w:hAnsi="Times New Roman"/>
          <w:sz w:val="24"/>
          <w:szCs w:val="24"/>
        </w:rPr>
        <w:t>ы</w:t>
      </w:r>
      <w:r w:rsidR="00B4119B" w:rsidRPr="00F26D94">
        <w:rPr>
          <w:rFonts w:ascii="Times New Roman" w:hAnsi="Times New Roman"/>
          <w:sz w:val="24"/>
          <w:szCs w:val="24"/>
        </w:rPr>
        <w:t xml:space="preserve"> по цвету.</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крупным планом изображен горшочек, из которого вверх тянутся стебли цветов с листьями. Сами цветы являются съемными элементами. Задача ребенка – пристегнуть цветок за пуговку соответствующего цвета. Также на картинке прикреплены на резинки и шнуровки насекомые – бабочки, божьи коровки, которые можно дергать и водить по шнуровке.</w:t>
      </w: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t>Четвертая страничка – «Море»</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29" type="#_x0000_t75" style="width:228.9pt;height:157.6pt">
            <v:imagedata r:id="rId10" o:title="image (4) - копия"/>
          </v:shape>
        </w:pic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F30EA1" w:rsidRPr="00F26D94" w:rsidRDefault="00F30EA1" w:rsidP="00F26D94">
      <w:pPr>
        <w:pStyle w:val="a4"/>
        <w:numPr>
          <w:ilvl w:val="0"/>
          <w:numId w:val="19"/>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совершенствование </w:t>
      </w:r>
      <w:r w:rsidR="00B4119B" w:rsidRPr="00F26D94">
        <w:rPr>
          <w:rFonts w:ascii="Times New Roman" w:hAnsi="Times New Roman"/>
          <w:sz w:val="24"/>
          <w:szCs w:val="24"/>
        </w:rPr>
        <w:t>ориентировк</w:t>
      </w:r>
      <w:r w:rsidRPr="00F26D94">
        <w:rPr>
          <w:rFonts w:ascii="Times New Roman" w:hAnsi="Times New Roman"/>
          <w:sz w:val="24"/>
          <w:szCs w:val="24"/>
        </w:rPr>
        <w:t>и</w:t>
      </w:r>
      <w:r w:rsidR="00B4119B" w:rsidRPr="00F26D94">
        <w:rPr>
          <w:rFonts w:ascii="Times New Roman" w:hAnsi="Times New Roman"/>
          <w:sz w:val="24"/>
          <w:szCs w:val="24"/>
        </w:rPr>
        <w:t xml:space="preserve"> в пространстве</w:t>
      </w:r>
      <w:r w:rsidRPr="00F26D94">
        <w:rPr>
          <w:rFonts w:ascii="Times New Roman" w:hAnsi="Times New Roman"/>
          <w:sz w:val="24"/>
          <w:szCs w:val="24"/>
        </w:rPr>
        <w:t>;</w:t>
      </w:r>
      <w:r w:rsidR="00B4119B" w:rsidRPr="00F26D94">
        <w:rPr>
          <w:rFonts w:ascii="Times New Roman" w:hAnsi="Times New Roman"/>
          <w:sz w:val="24"/>
          <w:szCs w:val="24"/>
        </w:rPr>
        <w:t xml:space="preserve"> </w:t>
      </w:r>
    </w:p>
    <w:p w:rsidR="00B4119B" w:rsidRPr="00F26D94" w:rsidRDefault="00B4119B" w:rsidP="00F26D94">
      <w:pPr>
        <w:pStyle w:val="a4"/>
        <w:numPr>
          <w:ilvl w:val="0"/>
          <w:numId w:val="19"/>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изображено море, волны. В этой игре есть движущие детали. Кит с помощью шнуровок плавает вверх – вниз. Кораблик передвигается влево – вправо. Внизу под сеточкой находятся мелкие детали – бисер, ракушки, черепашка, которые можно передвигать по дну моря.</w:t>
      </w: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lastRenderedPageBreak/>
        <w:t>Пятая страничка– «Рыбка».</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30" type="#_x0000_t75" style="width:228.9pt;height:157.6pt">
            <v:imagedata r:id="rId11" o:title="image (4)"/>
          </v:shape>
        </w:pic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F30EA1" w:rsidRPr="00F26D94" w:rsidRDefault="00F30EA1" w:rsidP="00F26D94">
      <w:pPr>
        <w:pStyle w:val="a4"/>
        <w:numPr>
          <w:ilvl w:val="0"/>
          <w:numId w:val="21"/>
        </w:numPr>
        <w:spacing w:line="276" w:lineRule="auto"/>
        <w:ind w:left="284" w:hanging="284"/>
        <w:jc w:val="both"/>
        <w:rPr>
          <w:rFonts w:ascii="Times New Roman" w:hAnsi="Times New Roman"/>
          <w:sz w:val="24"/>
          <w:szCs w:val="24"/>
        </w:rPr>
      </w:pPr>
      <w:r w:rsidRPr="00F26D94">
        <w:rPr>
          <w:rFonts w:ascii="Times New Roman" w:hAnsi="Times New Roman"/>
          <w:sz w:val="24"/>
          <w:szCs w:val="24"/>
        </w:rPr>
        <w:t>закрепление</w:t>
      </w:r>
      <w:r w:rsidR="00B4119B" w:rsidRPr="00F26D94">
        <w:rPr>
          <w:rFonts w:ascii="Times New Roman" w:hAnsi="Times New Roman"/>
          <w:sz w:val="24"/>
          <w:szCs w:val="24"/>
        </w:rPr>
        <w:t xml:space="preserve"> основны</w:t>
      </w:r>
      <w:r w:rsidRPr="00F26D94">
        <w:rPr>
          <w:rFonts w:ascii="Times New Roman" w:hAnsi="Times New Roman"/>
          <w:sz w:val="24"/>
          <w:szCs w:val="24"/>
        </w:rPr>
        <w:t>х</w:t>
      </w:r>
      <w:r w:rsidR="00B4119B" w:rsidRPr="00F26D94">
        <w:rPr>
          <w:rFonts w:ascii="Times New Roman" w:hAnsi="Times New Roman"/>
          <w:sz w:val="24"/>
          <w:szCs w:val="24"/>
        </w:rPr>
        <w:t xml:space="preserve"> геометрически</w:t>
      </w:r>
      <w:r w:rsidRPr="00F26D94">
        <w:rPr>
          <w:rFonts w:ascii="Times New Roman" w:hAnsi="Times New Roman"/>
          <w:sz w:val="24"/>
          <w:szCs w:val="24"/>
        </w:rPr>
        <w:t>х</w:t>
      </w:r>
      <w:r w:rsidR="00B4119B" w:rsidRPr="00F26D94">
        <w:rPr>
          <w:rFonts w:ascii="Times New Roman" w:hAnsi="Times New Roman"/>
          <w:sz w:val="24"/>
          <w:szCs w:val="24"/>
        </w:rPr>
        <w:t xml:space="preserve"> фигур</w:t>
      </w:r>
      <w:r w:rsidRPr="00F26D94">
        <w:rPr>
          <w:rFonts w:ascii="Times New Roman" w:hAnsi="Times New Roman"/>
          <w:sz w:val="24"/>
          <w:szCs w:val="24"/>
        </w:rPr>
        <w:t>;</w:t>
      </w:r>
      <w:r w:rsidR="00B4119B" w:rsidRPr="00F26D94">
        <w:rPr>
          <w:rFonts w:ascii="Times New Roman" w:hAnsi="Times New Roman"/>
          <w:sz w:val="24"/>
          <w:szCs w:val="24"/>
        </w:rPr>
        <w:t xml:space="preserve"> </w:t>
      </w:r>
    </w:p>
    <w:p w:rsidR="00B4119B" w:rsidRPr="00F26D94" w:rsidRDefault="00B4119B" w:rsidP="00F26D94">
      <w:pPr>
        <w:pStyle w:val="a4"/>
        <w:numPr>
          <w:ilvl w:val="0"/>
          <w:numId w:val="21"/>
        </w:numPr>
        <w:spacing w:line="276" w:lineRule="auto"/>
        <w:ind w:left="284" w:hanging="284"/>
        <w:jc w:val="both"/>
        <w:rPr>
          <w:rFonts w:ascii="Times New Roman" w:hAnsi="Times New Roman"/>
          <w:sz w:val="24"/>
          <w:szCs w:val="24"/>
        </w:rPr>
      </w:pPr>
      <w:r w:rsidRPr="00F26D94">
        <w:rPr>
          <w:rFonts w:ascii="Times New Roman" w:hAnsi="Times New Roman"/>
          <w:sz w:val="24"/>
          <w:szCs w:val="24"/>
        </w:rPr>
        <w:t>формирова</w:t>
      </w:r>
      <w:r w:rsidR="00F30EA1" w:rsidRPr="00F26D94">
        <w:rPr>
          <w:rFonts w:ascii="Times New Roman" w:hAnsi="Times New Roman"/>
          <w:sz w:val="24"/>
          <w:szCs w:val="24"/>
        </w:rPr>
        <w:t>ние</w:t>
      </w:r>
      <w:r w:rsidRPr="00F26D94">
        <w:rPr>
          <w:rFonts w:ascii="Times New Roman" w:hAnsi="Times New Roman"/>
          <w:sz w:val="24"/>
          <w:szCs w:val="24"/>
        </w:rPr>
        <w:t xml:space="preserve"> умени</w:t>
      </w:r>
      <w:r w:rsidR="00F30EA1" w:rsidRPr="00F26D94">
        <w:rPr>
          <w:rFonts w:ascii="Times New Roman" w:hAnsi="Times New Roman"/>
          <w:sz w:val="24"/>
          <w:szCs w:val="24"/>
        </w:rPr>
        <w:t>я</w:t>
      </w:r>
      <w:r w:rsidRPr="00F26D94">
        <w:rPr>
          <w:rFonts w:ascii="Times New Roman" w:hAnsi="Times New Roman"/>
          <w:sz w:val="24"/>
          <w:szCs w:val="24"/>
        </w:rPr>
        <w:t xml:space="preserve"> соотносить</w:t>
      </w:r>
      <w:r w:rsidR="00F30EA1" w:rsidRPr="00F26D94">
        <w:rPr>
          <w:rFonts w:ascii="Times New Roman" w:hAnsi="Times New Roman"/>
          <w:sz w:val="24"/>
          <w:szCs w:val="24"/>
        </w:rPr>
        <w:t xml:space="preserve"> геометрические фигуры </w:t>
      </w:r>
      <w:r w:rsidRPr="00F26D94">
        <w:rPr>
          <w:rFonts w:ascii="Times New Roman" w:hAnsi="Times New Roman"/>
          <w:sz w:val="24"/>
          <w:szCs w:val="24"/>
        </w:rPr>
        <w:t>по форме и цвету.</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крупным планом изображены рыбка, водоросли. Посередине предметов – пустые места для геометрических фигур, которые являются съемными элементами. Ребенок должен подобрать геометрические фигуры по форме и цвету.</w:t>
      </w: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t>Шестая страничка – «Помоги улитке выучить звук».</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31" type="#_x0000_t75" style="width:188.15pt;height:192.9pt">
            <v:imagedata r:id="rId12" o:title="BLTc1oLNZKM"/>
          </v:shape>
        </w:pic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B4119B" w:rsidRPr="00F26D94" w:rsidRDefault="00F30EA1" w:rsidP="00F26D94">
      <w:pPr>
        <w:pStyle w:val="a4"/>
        <w:numPr>
          <w:ilvl w:val="0"/>
          <w:numId w:val="22"/>
        </w:numPr>
        <w:spacing w:line="276" w:lineRule="auto"/>
        <w:ind w:left="284" w:hanging="284"/>
        <w:jc w:val="both"/>
        <w:rPr>
          <w:rFonts w:ascii="Times New Roman" w:hAnsi="Times New Roman"/>
          <w:sz w:val="24"/>
          <w:szCs w:val="24"/>
        </w:rPr>
      </w:pPr>
      <w:r w:rsidRPr="00F26D94">
        <w:rPr>
          <w:rFonts w:ascii="Times New Roman" w:hAnsi="Times New Roman"/>
          <w:sz w:val="24"/>
          <w:szCs w:val="24"/>
        </w:rPr>
        <w:t>автоматизация звуков;</w:t>
      </w:r>
    </w:p>
    <w:p w:rsidR="00F30EA1" w:rsidRPr="00F26D94" w:rsidRDefault="00F30EA1" w:rsidP="00F26D94">
      <w:pPr>
        <w:pStyle w:val="a4"/>
        <w:numPr>
          <w:ilvl w:val="0"/>
          <w:numId w:val="22"/>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крупным планом изображена улитка, домик улитки выполнен из сетки, под сеткой находится пуговка. Ребенок пальчиком ведет пуговку по спирали домика улитки. Во время движения пуговки ребенок произносит на длительном выдохе определенный звук.</w:t>
      </w: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lastRenderedPageBreak/>
        <w:t>Седьмая страничка – «Научим ежика считать».</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32" type="#_x0000_t75" style="width:161pt;height:177.95pt">
            <v:imagedata r:id="rId13" o:title="5Ck4yDcuptg"/>
          </v:shape>
        </w:pict>
      </w:r>
    </w:p>
    <w:p w:rsidR="00F30EA1"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B4119B" w:rsidRPr="00F26D94" w:rsidRDefault="00F30EA1" w:rsidP="00F26D94">
      <w:pPr>
        <w:pStyle w:val="a4"/>
        <w:numPr>
          <w:ilvl w:val="0"/>
          <w:numId w:val="23"/>
        </w:numPr>
        <w:spacing w:line="276" w:lineRule="auto"/>
        <w:ind w:left="284" w:hanging="284"/>
        <w:jc w:val="both"/>
        <w:rPr>
          <w:rFonts w:ascii="Times New Roman" w:hAnsi="Times New Roman"/>
          <w:sz w:val="24"/>
          <w:szCs w:val="24"/>
        </w:rPr>
      </w:pPr>
      <w:r w:rsidRPr="00F26D94">
        <w:rPr>
          <w:rFonts w:ascii="Times New Roman" w:hAnsi="Times New Roman"/>
          <w:sz w:val="24"/>
          <w:szCs w:val="24"/>
        </w:rPr>
        <w:t>формирование умения согласовывать</w:t>
      </w:r>
      <w:r w:rsidR="00B4119B" w:rsidRPr="00F26D94">
        <w:rPr>
          <w:rFonts w:ascii="Times New Roman" w:hAnsi="Times New Roman"/>
          <w:sz w:val="24"/>
          <w:szCs w:val="24"/>
        </w:rPr>
        <w:t xml:space="preserve"> числительны</w:t>
      </w:r>
      <w:r w:rsidRPr="00F26D94">
        <w:rPr>
          <w:rFonts w:ascii="Times New Roman" w:hAnsi="Times New Roman"/>
          <w:sz w:val="24"/>
          <w:szCs w:val="24"/>
        </w:rPr>
        <w:t>е</w:t>
      </w:r>
      <w:r w:rsidR="00B4119B" w:rsidRPr="00F26D94">
        <w:rPr>
          <w:rFonts w:ascii="Times New Roman" w:hAnsi="Times New Roman"/>
          <w:sz w:val="24"/>
          <w:szCs w:val="24"/>
        </w:rPr>
        <w:t xml:space="preserve"> с существительными</w:t>
      </w:r>
      <w:r w:rsidRPr="00F26D94">
        <w:rPr>
          <w:rFonts w:ascii="Times New Roman" w:hAnsi="Times New Roman"/>
          <w:sz w:val="24"/>
          <w:szCs w:val="24"/>
        </w:rPr>
        <w:t>;</w:t>
      </w:r>
    </w:p>
    <w:p w:rsidR="00F30EA1" w:rsidRPr="00F26D94" w:rsidRDefault="00F30EA1" w:rsidP="00F26D94">
      <w:pPr>
        <w:pStyle w:val="a4"/>
        <w:numPr>
          <w:ilvl w:val="0"/>
          <w:numId w:val="23"/>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крупным планом изображен ежик. В этой игре есть съемные элементы – грибы. Они на липучках. Ребенок цепляет поочередно на ежика грибы и считает их. Также в этой игре можно использовать с других страничек яблоки и груши на липучках.</w:t>
      </w: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t>Восьмая страничка – «Сварим суп».</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33" type="#_x0000_t75" style="width:164.4pt;height:191.55pt">
            <v:imagedata r:id="rId14" o:title="nZ2MUnKcTNg"/>
          </v:shape>
        </w:pict>
      </w:r>
    </w:p>
    <w:p w:rsidR="00EB05D3"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B4119B" w:rsidRPr="00F26D94" w:rsidRDefault="00EB05D3" w:rsidP="00F26D94">
      <w:pPr>
        <w:pStyle w:val="a4"/>
        <w:numPr>
          <w:ilvl w:val="0"/>
          <w:numId w:val="24"/>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совершенствование умения </w:t>
      </w:r>
      <w:r w:rsidR="00B4119B" w:rsidRPr="00F26D94">
        <w:rPr>
          <w:rFonts w:ascii="Times New Roman" w:hAnsi="Times New Roman"/>
          <w:sz w:val="24"/>
          <w:szCs w:val="24"/>
        </w:rPr>
        <w:t>образов</w:t>
      </w:r>
      <w:r w:rsidRPr="00F26D94">
        <w:rPr>
          <w:rFonts w:ascii="Times New Roman" w:hAnsi="Times New Roman"/>
          <w:sz w:val="24"/>
          <w:szCs w:val="24"/>
        </w:rPr>
        <w:t>ывать</w:t>
      </w:r>
      <w:r w:rsidR="00B4119B" w:rsidRPr="00F26D94">
        <w:rPr>
          <w:rFonts w:ascii="Times New Roman" w:hAnsi="Times New Roman"/>
          <w:sz w:val="24"/>
          <w:szCs w:val="24"/>
        </w:rPr>
        <w:t xml:space="preserve"> относительны</w:t>
      </w:r>
      <w:r w:rsidRPr="00F26D94">
        <w:rPr>
          <w:rFonts w:ascii="Times New Roman" w:hAnsi="Times New Roman"/>
          <w:sz w:val="24"/>
          <w:szCs w:val="24"/>
        </w:rPr>
        <w:t>е</w:t>
      </w:r>
      <w:r w:rsidR="00B4119B" w:rsidRPr="00F26D94">
        <w:rPr>
          <w:rFonts w:ascii="Times New Roman" w:hAnsi="Times New Roman"/>
          <w:sz w:val="24"/>
          <w:szCs w:val="24"/>
        </w:rPr>
        <w:t xml:space="preserve"> прилагательны</w:t>
      </w:r>
      <w:r w:rsidRPr="00F26D94">
        <w:rPr>
          <w:rFonts w:ascii="Times New Roman" w:hAnsi="Times New Roman"/>
          <w:sz w:val="24"/>
          <w:szCs w:val="24"/>
        </w:rPr>
        <w:t>е;</w:t>
      </w:r>
    </w:p>
    <w:p w:rsidR="00EB05D3" w:rsidRPr="00F26D94" w:rsidRDefault="00EB05D3" w:rsidP="00F26D94">
      <w:pPr>
        <w:pStyle w:val="a4"/>
        <w:numPr>
          <w:ilvl w:val="0"/>
          <w:numId w:val="24"/>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крупным планом изображена кастрюля. В этой игре есть съемные элементы – огонь на липучке, крышка кастрюли на магнитной кнопке, овощи (картофель, лук, морковь, свекла). Ребенок варит суп, «зажигает огонь»,  прицепляя его на липучку под кастрюлю, кладет поочередно каждый овощ в кастрюлю, называет овощ и говорит, какой получился суп. Например, суп из картофеля – картофельный суп.</w:t>
      </w: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lastRenderedPageBreak/>
        <w:t>Девятая страничка – «Закрутим банки на зиму».</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34" type="#_x0000_t75" style="width:135.85pt;height:176.6pt">
            <v:imagedata r:id="rId15" o:title="3xbVmh54BZc"/>
          </v:shape>
        </w:pict>
      </w:r>
    </w:p>
    <w:p w:rsidR="00EB05D3"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EB05D3" w:rsidRPr="00F26D94" w:rsidRDefault="00EB05D3" w:rsidP="00F26D94">
      <w:pPr>
        <w:pStyle w:val="a4"/>
        <w:numPr>
          <w:ilvl w:val="0"/>
          <w:numId w:val="25"/>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совершенствование умения </w:t>
      </w:r>
      <w:r w:rsidR="00B4119B" w:rsidRPr="00F26D94">
        <w:rPr>
          <w:rFonts w:ascii="Times New Roman" w:hAnsi="Times New Roman"/>
          <w:sz w:val="24"/>
          <w:szCs w:val="24"/>
        </w:rPr>
        <w:t>образов</w:t>
      </w:r>
      <w:r w:rsidRPr="00F26D94">
        <w:rPr>
          <w:rFonts w:ascii="Times New Roman" w:hAnsi="Times New Roman"/>
          <w:sz w:val="24"/>
          <w:szCs w:val="24"/>
        </w:rPr>
        <w:t>ывать</w:t>
      </w:r>
      <w:r w:rsidR="00B4119B" w:rsidRPr="00F26D94">
        <w:rPr>
          <w:rFonts w:ascii="Times New Roman" w:hAnsi="Times New Roman"/>
          <w:sz w:val="24"/>
          <w:szCs w:val="24"/>
        </w:rPr>
        <w:t xml:space="preserve"> относительны</w:t>
      </w:r>
      <w:r w:rsidRPr="00F26D94">
        <w:rPr>
          <w:rFonts w:ascii="Times New Roman" w:hAnsi="Times New Roman"/>
          <w:sz w:val="24"/>
          <w:szCs w:val="24"/>
        </w:rPr>
        <w:t>е</w:t>
      </w:r>
      <w:r w:rsidR="00B4119B" w:rsidRPr="00F26D94">
        <w:rPr>
          <w:rFonts w:ascii="Times New Roman" w:hAnsi="Times New Roman"/>
          <w:sz w:val="24"/>
          <w:szCs w:val="24"/>
        </w:rPr>
        <w:t xml:space="preserve"> прилагательны</w:t>
      </w:r>
      <w:r w:rsidRPr="00F26D94">
        <w:rPr>
          <w:rFonts w:ascii="Times New Roman" w:hAnsi="Times New Roman"/>
          <w:sz w:val="24"/>
          <w:szCs w:val="24"/>
        </w:rPr>
        <w:t>е;</w:t>
      </w:r>
      <w:r w:rsidR="00B4119B" w:rsidRPr="00F26D94">
        <w:rPr>
          <w:rFonts w:ascii="Times New Roman" w:hAnsi="Times New Roman"/>
          <w:sz w:val="24"/>
          <w:szCs w:val="24"/>
        </w:rPr>
        <w:t xml:space="preserve"> </w:t>
      </w:r>
    </w:p>
    <w:p w:rsidR="00EB05D3" w:rsidRPr="00F26D94" w:rsidRDefault="00EB05D3" w:rsidP="00F26D94">
      <w:pPr>
        <w:pStyle w:val="a4"/>
        <w:numPr>
          <w:ilvl w:val="0"/>
          <w:numId w:val="25"/>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закрепление умения </w:t>
      </w:r>
      <w:r w:rsidR="00B4119B" w:rsidRPr="00F26D94">
        <w:rPr>
          <w:rFonts w:ascii="Times New Roman" w:hAnsi="Times New Roman"/>
          <w:sz w:val="24"/>
          <w:szCs w:val="24"/>
        </w:rPr>
        <w:t>согласов</w:t>
      </w:r>
      <w:r w:rsidRPr="00F26D94">
        <w:rPr>
          <w:rFonts w:ascii="Times New Roman" w:hAnsi="Times New Roman"/>
          <w:sz w:val="24"/>
          <w:szCs w:val="24"/>
        </w:rPr>
        <w:t>ывать</w:t>
      </w:r>
      <w:r w:rsidR="00B4119B" w:rsidRPr="00F26D94">
        <w:rPr>
          <w:rFonts w:ascii="Times New Roman" w:hAnsi="Times New Roman"/>
          <w:sz w:val="24"/>
          <w:szCs w:val="24"/>
        </w:rPr>
        <w:t xml:space="preserve"> числительны</w:t>
      </w:r>
      <w:r w:rsidRPr="00F26D94">
        <w:rPr>
          <w:rFonts w:ascii="Times New Roman" w:hAnsi="Times New Roman"/>
          <w:sz w:val="24"/>
          <w:szCs w:val="24"/>
        </w:rPr>
        <w:t>е</w:t>
      </w:r>
      <w:r w:rsidR="00B4119B" w:rsidRPr="00F26D94">
        <w:rPr>
          <w:rFonts w:ascii="Times New Roman" w:hAnsi="Times New Roman"/>
          <w:sz w:val="24"/>
          <w:szCs w:val="24"/>
        </w:rPr>
        <w:t xml:space="preserve"> с существительными</w:t>
      </w:r>
      <w:r w:rsidRPr="00F26D94">
        <w:rPr>
          <w:rFonts w:ascii="Times New Roman" w:hAnsi="Times New Roman"/>
          <w:sz w:val="24"/>
          <w:szCs w:val="24"/>
        </w:rPr>
        <w:t>;</w:t>
      </w:r>
      <w:r w:rsidR="00B4119B" w:rsidRPr="00F26D94">
        <w:rPr>
          <w:rFonts w:ascii="Times New Roman" w:hAnsi="Times New Roman"/>
          <w:sz w:val="24"/>
          <w:szCs w:val="24"/>
        </w:rPr>
        <w:t xml:space="preserve"> </w:t>
      </w:r>
    </w:p>
    <w:p w:rsidR="00B4119B" w:rsidRPr="00F26D94" w:rsidRDefault="00EB05D3" w:rsidP="00F26D94">
      <w:pPr>
        <w:pStyle w:val="a4"/>
        <w:numPr>
          <w:ilvl w:val="0"/>
          <w:numId w:val="25"/>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формирование умения </w:t>
      </w:r>
      <w:r w:rsidR="00B4119B" w:rsidRPr="00F26D94">
        <w:rPr>
          <w:rFonts w:ascii="Times New Roman" w:hAnsi="Times New Roman"/>
          <w:sz w:val="24"/>
          <w:szCs w:val="24"/>
        </w:rPr>
        <w:t>соотно</w:t>
      </w:r>
      <w:r w:rsidRPr="00F26D94">
        <w:rPr>
          <w:rFonts w:ascii="Times New Roman" w:hAnsi="Times New Roman"/>
          <w:sz w:val="24"/>
          <w:szCs w:val="24"/>
        </w:rPr>
        <w:t>сить</w:t>
      </w:r>
      <w:r w:rsidR="00B4119B" w:rsidRPr="00F26D94">
        <w:rPr>
          <w:rFonts w:ascii="Times New Roman" w:hAnsi="Times New Roman"/>
          <w:sz w:val="24"/>
          <w:szCs w:val="24"/>
        </w:rPr>
        <w:t xml:space="preserve"> предмет</w:t>
      </w:r>
      <w:r w:rsidRPr="00F26D94">
        <w:rPr>
          <w:rFonts w:ascii="Times New Roman" w:hAnsi="Times New Roman"/>
          <w:sz w:val="24"/>
          <w:szCs w:val="24"/>
        </w:rPr>
        <w:t>ы</w:t>
      </w:r>
      <w:r w:rsidR="00B4119B" w:rsidRPr="00F26D94">
        <w:rPr>
          <w:rFonts w:ascii="Times New Roman" w:hAnsi="Times New Roman"/>
          <w:sz w:val="24"/>
          <w:szCs w:val="24"/>
        </w:rPr>
        <w:t xml:space="preserve"> по цвету</w:t>
      </w:r>
      <w:r w:rsidRPr="00F26D94">
        <w:rPr>
          <w:rFonts w:ascii="Times New Roman" w:hAnsi="Times New Roman"/>
          <w:sz w:val="24"/>
          <w:szCs w:val="24"/>
        </w:rPr>
        <w:t>;</w:t>
      </w:r>
    </w:p>
    <w:p w:rsidR="00EB05D3" w:rsidRPr="00F26D94" w:rsidRDefault="00EB05D3" w:rsidP="00F26D94">
      <w:pPr>
        <w:pStyle w:val="a4"/>
        <w:numPr>
          <w:ilvl w:val="0"/>
          <w:numId w:val="25"/>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моторики.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Описание: на странице крупным планом изображена банка без крышки. В этой игре есть съемные элементы на липучках – крышки разного цвета, фрукты (яблоки, груши), огурцы. Цвет крышек соответствует цвету фруктов и овощей. Ребенок «консервирует банки», прикрепляет на банку яблоки красного цвета, считает сколько положил фруктов в банку, закрывает банку крышкой такого же цвета, что и яблоки. Например, я положил пять красных яблок, значит нам нужна красная крышка, мы закрутили на зиму яблочный компот.</w:t>
      </w:r>
    </w:p>
    <w:p w:rsidR="000250CE" w:rsidRDefault="000250CE" w:rsidP="00F26D94">
      <w:pPr>
        <w:pStyle w:val="a4"/>
        <w:spacing w:line="276" w:lineRule="auto"/>
        <w:jc w:val="both"/>
        <w:rPr>
          <w:rFonts w:ascii="Times New Roman" w:hAnsi="Times New Roman"/>
          <w:sz w:val="24"/>
          <w:szCs w:val="24"/>
          <w:u w:val="single"/>
        </w:rPr>
      </w:pPr>
    </w:p>
    <w:p w:rsidR="00B4119B" w:rsidRPr="00F26D94" w:rsidRDefault="00B4119B" w:rsidP="00F26D94">
      <w:pPr>
        <w:pStyle w:val="a4"/>
        <w:spacing w:line="276" w:lineRule="auto"/>
        <w:jc w:val="both"/>
        <w:rPr>
          <w:rFonts w:ascii="Times New Roman" w:hAnsi="Times New Roman"/>
          <w:sz w:val="24"/>
          <w:szCs w:val="24"/>
          <w:u w:val="single"/>
        </w:rPr>
      </w:pPr>
      <w:r w:rsidRPr="00F26D94">
        <w:rPr>
          <w:rFonts w:ascii="Times New Roman" w:hAnsi="Times New Roman"/>
          <w:sz w:val="24"/>
          <w:szCs w:val="24"/>
          <w:u w:val="single"/>
        </w:rPr>
        <w:t>Десятая страничка – «Соберем урожай».</w:t>
      </w:r>
    </w:p>
    <w:p w:rsidR="000250CE" w:rsidRDefault="0001122C" w:rsidP="000250CE">
      <w:pPr>
        <w:pStyle w:val="a4"/>
        <w:spacing w:line="276" w:lineRule="auto"/>
        <w:jc w:val="center"/>
        <w:rPr>
          <w:rFonts w:ascii="Times New Roman" w:hAnsi="Times New Roman"/>
          <w:sz w:val="24"/>
          <w:szCs w:val="24"/>
        </w:rPr>
      </w:pPr>
      <w:r>
        <w:rPr>
          <w:rFonts w:ascii="Times New Roman" w:hAnsi="Times New Roman"/>
          <w:sz w:val="24"/>
          <w:szCs w:val="24"/>
        </w:rPr>
        <w:pict>
          <v:shape id="_x0000_i1035" type="#_x0000_t75" style="width:338.95pt;height:176.6pt">
            <v:imagedata r:id="rId16" o:title="image (2)"/>
          </v:shape>
        </w:pict>
      </w:r>
    </w:p>
    <w:p w:rsidR="00EB05D3"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Задачи: </w:t>
      </w:r>
    </w:p>
    <w:p w:rsidR="00EB05D3" w:rsidRPr="00F26D94" w:rsidRDefault="00B4119B" w:rsidP="00F26D94">
      <w:pPr>
        <w:pStyle w:val="a4"/>
        <w:numPr>
          <w:ilvl w:val="0"/>
          <w:numId w:val="26"/>
        </w:numPr>
        <w:spacing w:line="276" w:lineRule="auto"/>
        <w:ind w:left="284" w:hanging="284"/>
        <w:jc w:val="both"/>
        <w:rPr>
          <w:rFonts w:ascii="Times New Roman" w:hAnsi="Times New Roman"/>
          <w:sz w:val="24"/>
          <w:szCs w:val="24"/>
        </w:rPr>
      </w:pPr>
      <w:r w:rsidRPr="00F26D94">
        <w:rPr>
          <w:rFonts w:ascii="Times New Roman" w:hAnsi="Times New Roman"/>
          <w:sz w:val="24"/>
          <w:szCs w:val="24"/>
        </w:rPr>
        <w:t>развитие мелкой моторки</w:t>
      </w:r>
      <w:r w:rsidR="00EB05D3" w:rsidRPr="00F26D94">
        <w:rPr>
          <w:rFonts w:ascii="Times New Roman" w:hAnsi="Times New Roman"/>
          <w:sz w:val="24"/>
          <w:szCs w:val="24"/>
        </w:rPr>
        <w:t>;</w:t>
      </w:r>
      <w:r w:rsidRPr="00F26D94">
        <w:rPr>
          <w:rFonts w:ascii="Times New Roman" w:hAnsi="Times New Roman"/>
          <w:sz w:val="24"/>
          <w:szCs w:val="24"/>
        </w:rPr>
        <w:t xml:space="preserve"> </w:t>
      </w:r>
    </w:p>
    <w:p w:rsidR="00EB05D3" w:rsidRPr="00F26D94" w:rsidRDefault="00EB05D3" w:rsidP="00F26D94">
      <w:pPr>
        <w:pStyle w:val="a4"/>
        <w:numPr>
          <w:ilvl w:val="0"/>
          <w:numId w:val="26"/>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закрепление </w:t>
      </w:r>
      <w:r w:rsidR="00F30EA1" w:rsidRPr="00F26D94">
        <w:rPr>
          <w:rFonts w:ascii="Times New Roman" w:hAnsi="Times New Roman"/>
          <w:sz w:val="24"/>
          <w:szCs w:val="24"/>
        </w:rPr>
        <w:t>количественн</w:t>
      </w:r>
      <w:r w:rsidRPr="00F26D94">
        <w:rPr>
          <w:rFonts w:ascii="Times New Roman" w:hAnsi="Times New Roman"/>
          <w:sz w:val="24"/>
          <w:szCs w:val="24"/>
        </w:rPr>
        <w:t>ого</w:t>
      </w:r>
      <w:r w:rsidR="00F30EA1" w:rsidRPr="00F26D94">
        <w:rPr>
          <w:rFonts w:ascii="Times New Roman" w:hAnsi="Times New Roman"/>
          <w:sz w:val="24"/>
          <w:szCs w:val="24"/>
        </w:rPr>
        <w:t xml:space="preserve"> </w:t>
      </w:r>
      <w:r w:rsidR="00B4119B" w:rsidRPr="00F26D94">
        <w:rPr>
          <w:rFonts w:ascii="Times New Roman" w:hAnsi="Times New Roman"/>
          <w:sz w:val="24"/>
          <w:szCs w:val="24"/>
        </w:rPr>
        <w:t>счет</w:t>
      </w:r>
      <w:r w:rsidRPr="00F26D94">
        <w:rPr>
          <w:rFonts w:ascii="Times New Roman" w:hAnsi="Times New Roman"/>
          <w:sz w:val="24"/>
          <w:szCs w:val="24"/>
        </w:rPr>
        <w:t>а;</w:t>
      </w:r>
      <w:r w:rsidR="00B4119B" w:rsidRPr="00F26D94">
        <w:rPr>
          <w:rFonts w:ascii="Times New Roman" w:hAnsi="Times New Roman"/>
          <w:sz w:val="24"/>
          <w:szCs w:val="24"/>
        </w:rPr>
        <w:t xml:space="preserve"> </w:t>
      </w:r>
    </w:p>
    <w:p w:rsidR="00B4119B" w:rsidRPr="00F26D94" w:rsidRDefault="00EB05D3" w:rsidP="00F26D94">
      <w:pPr>
        <w:pStyle w:val="a4"/>
        <w:numPr>
          <w:ilvl w:val="0"/>
          <w:numId w:val="26"/>
        </w:numPr>
        <w:spacing w:line="276" w:lineRule="auto"/>
        <w:ind w:left="284" w:hanging="284"/>
        <w:jc w:val="both"/>
        <w:rPr>
          <w:rFonts w:ascii="Times New Roman" w:hAnsi="Times New Roman"/>
          <w:sz w:val="24"/>
          <w:szCs w:val="24"/>
        </w:rPr>
      </w:pPr>
      <w:r w:rsidRPr="00F26D94">
        <w:rPr>
          <w:rFonts w:ascii="Times New Roman" w:hAnsi="Times New Roman"/>
          <w:sz w:val="24"/>
          <w:szCs w:val="24"/>
        </w:rPr>
        <w:t xml:space="preserve">совершенствование умения </w:t>
      </w:r>
      <w:r w:rsidR="00B4119B" w:rsidRPr="00F26D94">
        <w:rPr>
          <w:rFonts w:ascii="Times New Roman" w:hAnsi="Times New Roman"/>
          <w:sz w:val="24"/>
          <w:szCs w:val="24"/>
        </w:rPr>
        <w:t>согласов</w:t>
      </w:r>
      <w:r w:rsidRPr="00F26D94">
        <w:rPr>
          <w:rFonts w:ascii="Times New Roman" w:hAnsi="Times New Roman"/>
          <w:sz w:val="24"/>
          <w:szCs w:val="24"/>
        </w:rPr>
        <w:t>ывать</w:t>
      </w:r>
      <w:r w:rsidR="00B4119B" w:rsidRPr="00F26D94">
        <w:rPr>
          <w:rFonts w:ascii="Times New Roman" w:hAnsi="Times New Roman"/>
          <w:sz w:val="24"/>
          <w:szCs w:val="24"/>
        </w:rPr>
        <w:t xml:space="preserve"> числительны</w:t>
      </w:r>
      <w:r w:rsidRPr="00F26D94">
        <w:rPr>
          <w:rFonts w:ascii="Times New Roman" w:hAnsi="Times New Roman"/>
          <w:sz w:val="24"/>
          <w:szCs w:val="24"/>
        </w:rPr>
        <w:t>е</w:t>
      </w:r>
      <w:r w:rsidR="00B4119B" w:rsidRPr="00F26D94">
        <w:rPr>
          <w:rFonts w:ascii="Times New Roman" w:hAnsi="Times New Roman"/>
          <w:sz w:val="24"/>
          <w:szCs w:val="24"/>
        </w:rPr>
        <w:t xml:space="preserve"> с существительными.</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Описание: игра состоит из двух страниц. На одной изображено дерево, на котором пришиты маленькие пуговицы. На второй – корзина со шнуровкой. Съемные детали в этой игре – яблоки и груши, у которых сверху пришиты петельки. С помощью этих петель на дереве крепятся фрукты. Первый вариант игры – соберем урожай яблок. Второй – соберем урожай груш. Ребенок снимает с дерева по одному яблоку (одной груше) и кладет в корзину, считая их. </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lastRenderedPageBreak/>
        <w:t>К данному пособию прилагается сумочка с внутренними карманами, в которые можно разложить игры по отдельности.</w:t>
      </w:r>
    </w:p>
    <w:p w:rsidR="00F26D94" w:rsidRDefault="0001122C" w:rsidP="002D1A3F">
      <w:pPr>
        <w:pStyle w:val="a4"/>
        <w:spacing w:line="276" w:lineRule="auto"/>
        <w:jc w:val="center"/>
        <w:rPr>
          <w:rFonts w:ascii="Times New Roman" w:hAnsi="Times New Roman"/>
          <w:sz w:val="24"/>
          <w:szCs w:val="24"/>
        </w:rPr>
      </w:pPr>
      <w:r>
        <w:rPr>
          <w:rFonts w:ascii="Times New Roman" w:hAnsi="Times New Roman"/>
          <w:sz w:val="24"/>
          <w:szCs w:val="24"/>
        </w:rPr>
        <w:pict>
          <v:shape id="_x0000_i1036" type="#_x0000_t75" style="width:153.5pt;height:190.2pt">
            <v:imagedata r:id="rId17" o:title="KcgvPMg423A"/>
          </v:shape>
        </w:pict>
      </w:r>
    </w:p>
    <w:p w:rsidR="00F26D94" w:rsidRDefault="00F26D94" w:rsidP="00F26D94">
      <w:pPr>
        <w:pStyle w:val="a4"/>
        <w:spacing w:line="276" w:lineRule="auto"/>
        <w:jc w:val="both"/>
        <w:rPr>
          <w:rFonts w:ascii="Times New Roman" w:hAnsi="Times New Roman"/>
          <w:sz w:val="24"/>
          <w:szCs w:val="24"/>
        </w:rPr>
      </w:pP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Заключение.</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 xml:space="preserve">В заключение хотелось бы отметить, что ребенок учится говорить на примере речи родителей, педагогов, друзей. Окружающие должны помочь ребенку в формировании правильно, четкой речи. Очень важно, чтобы ребенок с раннего возраста слышал правильную, отчетливо звучащую, на примере которой формируется его собственная речь. Предложенный развивающий планшет каждый педагог может совершенствовать, дополнять, находить новые варианты его изготовления, опираясь на свой творческий потенциал. В своей работе я придерживаюсь правила: не проходить программу, а добиваться ее усвоения. Поэтому занятиям придаю легкий, занимательный характер, доступный восприятию дошкольников. </w:t>
      </w:r>
    </w:p>
    <w:p w:rsidR="00B4119B" w:rsidRPr="00F26D94" w:rsidRDefault="00B4119B" w:rsidP="00F26D94">
      <w:pPr>
        <w:pStyle w:val="a4"/>
        <w:spacing w:line="276" w:lineRule="auto"/>
        <w:jc w:val="both"/>
        <w:rPr>
          <w:rFonts w:ascii="Times New Roman" w:hAnsi="Times New Roman"/>
          <w:sz w:val="24"/>
          <w:szCs w:val="24"/>
        </w:rPr>
      </w:pPr>
    </w:p>
    <w:p w:rsidR="00B4119B" w:rsidRPr="00F26D94" w:rsidRDefault="00F26D94"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6. </w:t>
      </w:r>
      <w:r w:rsidR="00EB05D3" w:rsidRPr="00F26D94">
        <w:rPr>
          <w:rFonts w:ascii="Times New Roman" w:hAnsi="Times New Roman"/>
          <w:sz w:val="24"/>
          <w:szCs w:val="24"/>
        </w:rPr>
        <w:t>Литература</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Игры в логопедической работе с детьми: Пособие для логопедов и воспитателей детсадов Под. Ред. В.И. Селиверстова. – 3-е изд. – М.: Просвещение, 1981. -192 с.</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Использование логопедических игр в логопедической работе/ Сост. Д.А. Мазо, А.М.Черник, М.Ф.Фомичева. М.,1971.</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//Наука и Школа № 8 1997г. /Игра незаменимый помощник в обучении дошкольника/ С.Ильина.</w:t>
      </w:r>
    </w:p>
    <w:p w:rsidR="00B4119B" w:rsidRPr="00F26D94" w:rsidRDefault="00B4119B" w:rsidP="00F26D94">
      <w:pPr>
        <w:pStyle w:val="a4"/>
        <w:spacing w:line="276" w:lineRule="auto"/>
        <w:jc w:val="both"/>
        <w:rPr>
          <w:rFonts w:ascii="Times New Roman" w:hAnsi="Times New Roman"/>
          <w:sz w:val="24"/>
          <w:szCs w:val="24"/>
        </w:rPr>
      </w:pPr>
      <w:r w:rsidRPr="00F26D94">
        <w:rPr>
          <w:rFonts w:ascii="Times New Roman" w:hAnsi="Times New Roman"/>
          <w:sz w:val="24"/>
          <w:szCs w:val="24"/>
        </w:rPr>
        <w:t>Практическая психология и логопедия № 1-2 2003г. /Игровые приемы в логопедической работе с дошкольниками на этапе обучения навыкам звукового анализа и синтеза/ А.Ю.Никитина.</w:t>
      </w:r>
    </w:p>
    <w:p w:rsidR="00B4119B" w:rsidRPr="00F26D94" w:rsidRDefault="00B4119B" w:rsidP="00F26D94">
      <w:pPr>
        <w:pStyle w:val="a4"/>
        <w:spacing w:line="276" w:lineRule="auto"/>
        <w:jc w:val="both"/>
        <w:rPr>
          <w:rFonts w:ascii="Times New Roman" w:hAnsi="Times New Roman"/>
          <w:sz w:val="24"/>
          <w:szCs w:val="24"/>
        </w:rPr>
      </w:pPr>
    </w:p>
    <w:p w:rsidR="000250CE" w:rsidRDefault="000250CE" w:rsidP="00F26D94">
      <w:pPr>
        <w:pStyle w:val="a4"/>
        <w:spacing w:line="276" w:lineRule="auto"/>
        <w:jc w:val="both"/>
        <w:rPr>
          <w:rFonts w:ascii="Times New Roman" w:hAnsi="Times New Roman"/>
          <w:sz w:val="24"/>
          <w:szCs w:val="24"/>
        </w:rPr>
      </w:pPr>
    </w:p>
    <w:p w:rsidR="000250CE" w:rsidRDefault="000250CE" w:rsidP="00F26D94">
      <w:pPr>
        <w:pStyle w:val="a4"/>
        <w:spacing w:line="276" w:lineRule="auto"/>
        <w:jc w:val="both"/>
        <w:rPr>
          <w:rFonts w:ascii="Times New Roman" w:hAnsi="Times New Roman"/>
          <w:sz w:val="24"/>
          <w:szCs w:val="24"/>
        </w:rPr>
      </w:pPr>
    </w:p>
    <w:p w:rsidR="000250CE" w:rsidRDefault="000250CE" w:rsidP="00F26D94">
      <w:pPr>
        <w:pStyle w:val="a4"/>
        <w:spacing w:line="276" w:lineRule="auto"/>
        <w:jc w:val="both"/>
        <w:rPr>
          <w:rFonts w:ascii="Times New Roman" w:hAnsi="Times New Roman"/>
          <w:sz w:val="24"/>
          <w:szCs w:val="24"/>
        </w:rPr>
      </w:pPr>
    </w:p>
    <w:p w:rsidR="000250CE" w:rsidRDefault="000250CE" w:rsidP="00F26D94">
      <w:pPr>
        <w:pStyle w:val="a4"/>
        <w:spacing w:line="276" w:lineRule="auto"/>
        <w:jc w:val="both"/>
        <w:rPr>
          <w:rFonts w:ascii="Times New Roman" w:hAnsi="Times New Roman"/>
          <w:sz w:val="24"/>
          <w:szCs w:val="24"/>
        </w:rPr>
      </w:pPr>
    </w:p>
    <w:p w:rsidR="000250CE" w:rsidRDefault="000250CE" w:rsidP="00F26D94">
      <w:pPr>
        <w:pStyle w:val="a4"/>
        <w:spacing w:line="276" w:lineRule="auto"/>
        <w:jc w:val="both"/>
        <w:rPr>
          <w:rFonts w:ascii="Times New Roman" w:hAnsi="Times New Roman"/>
          <w:sz w:val="24"/>
          <w:szCs w:val="24"/>
        </w:rPr>
      </w:pPr>
    </w:p>
    <w:p w:rsidR="000250CE" w:rsidRPr="00F26D94" w:rsidRDefault="000250CE" w:rsidP="00F26D94">
      <w:pPr>
        <w:pStyle w:val="a4"/>
        <w:spacing w:line="276" w:lineRule="auto"/>
        <w:jc w:val="both"/>
        <w:rPr>
          <w:rFonts w:ascii="Times New Roman" w:hAnsi="Times New Roman"/>
          <w:sz w:val="24"/>
          <w:szCs w:val="24"/>
        </w:rPr>
      </w:pPr>
      <w:r>
        <w:rPr>
          <w:rFonts w:ascii="Times New Roman" w:hAnsi="Times New Roman"/>
          <w:sz w:val="24"/>
          <w:szCs w:val="24"/>
        </w:rPr>
        <w:t xml:space="preserve">  </w:t>
      </w:r>
    </w:p>
    <w:sectPr w:rsidR="000250CE" w:rsidRPr="00F26D94" w:rsidSect="00EE450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61C"/>
    <w:multiLevelType w:val="hybridMultilevel"/>
    <w:tmpl w:val="CD6EA6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176788"/>
    <w:multiLevelType w:val="multilevel"/>
    <w:tmpl w:val="209097F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7AD0205"/>
    <w:multiLevelType w:val="hybridMultilevel"/>
    <w:tmpl w:val="3618B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B94EDC"/>
    <w:multiLevelType w:val="hybridMultilevel"/>
    <w:tmpl w:val="25DAA5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8C7D20"/>
    <w:multiLevelType w:val="hybridMultilevel"/>
    <w:tmpl w:val="253817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4A719B"/>
    <w:multiLevelType w:val="hybridMultilevel"/>
    <w:tmpl w:val="27487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934D02"/>
    <w:multiLevelType w:val="hybridMultilevel"/>
    <w:tmpl w:val="055267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E57EA"/>
    <w:multiLevelType w:val="hybridMultilevel"/>
    <w:tmpl w:val="D7C665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BB580B"/>
    <w:multiLevelType w:val="multilevel"/>
    <w:tmpl w:val="F3885F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34220C4"/>
    <w:multiLevelType w:val="hybridMultilevel"/>
    <w:tmpl w:val="92DEF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CE0719"/>
    <w:multiLevelType w:val="hybridMultilevel"/>
    <w:tmpl w:val="E6A261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3F6980"/>
    <w:multiLevelType w:val="hybridMultilevel"/>
    <w:tmpl w:val="2D0A2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AA7200"/>
    <w:multiLevelType w:val="multilevel"/>
    <w:tmpl w:val="6704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E72970"/>
    <w:multiLevelType w:val="hybridMultilevel"/>
    <w:tmpl w:val="BBE831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E54FC8"/>
    <w:multiLevelType w:val="multilevel"/>
    <w:tmpl w:val="C8C6D4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3C16519"/>
    <w:multiLevelType w:val="hybridMultilevel"/>
    <w:tmpl w:val="96D299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6C6DBD"/>
    <w:multiLevelType w:val="hybridMultilevel"/>
    <w:tmpl w:val="9676B4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D34E7C"/>
    <w:multiLevelType w:val="hybridMultilevel"/>
    <w:tmpl w:val="8490166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D36C77"/>
    <w:multiLevelType w:val="hybridMultilevel"/>
    <w:tmpl w:val="E2A216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79173C"/>
    <w:multiLevelType w:val="hybridMultilevel"/>
    <w:tmpl w:val="17DE0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6B10C3"/>
    <w:multiLevelType w:val="hybridMultilevel"/>
    <w:tmpl w:val="0F06A19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73C177E4"/>
    <w:multiLevelType w:val="hybridMultilevel"/>
    <w:tmpl w:val="5A7A4F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5B6194"/>
    <w:multiLevelType w:val="hybridMultilevel"/>
    <w:tmpl w:val="5AACFC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156EB9"/>
    <w:multiLevelType w:val="hybridMultilevel"/>
    <w:tmpl w:val="1D7CA5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811B7B"/>
    <w:multiLevelType w:val="hybridMultilevel"/>
    <w:tmpl w:val="EF205E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1821EB"/>
    <w:multiLevelType w:val="hybridMultilevel"/>
    <w:tmpl w:val="CB1457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4"/>
  </w:num>
  <w:num w:numId="5">
    <w:abstractNumId w:val="20"/>
  </w:num>
  <w:num w:numId="6">
    <w:abstractNumId w:val="3"/>
  </w:num>
  <w:num w:numId="7">
    <w:abstractNumId w:val="0"/>
  </w:num>
  <w:num w:numId="8">
    <w:abstractNumId w:val="24"/>
  </w:num>
  <w:num w:numId="9">
    <w:abstractNumId w:val="15"/>
  </w:num>
  <w:num w:numId="10">
    <w:abstractNumId w:val="16"/>
  </w:num>
  <w:num w:numId="11">
    <w:abstractNumId w:val="6"/>
  </w:num>
  <w:num w:numId="12">
    <w:abstractNumId w:val="10"/>
  </w:num>
  <w:num w:numId="13">
    <w:abstractNumId w:val="18"/>
  </w:num>
  <w:num w:numId="14">
    <w:abstractNumId w:val="4"/>
  </w:num>
  <w:num w:numId="15">
    <w:abstractNumId w:val="5"/>
  </w:num>
  <w:num w:numId="16">
    <w:abstractNumId w:val="23"/>
  </w:num>
  <w:num w:numId="17">
    <w:abstractNumId w:val="21"/>
  </w:num>
  <w:num w:numId="18">
    <w:abstractNumId w:val="2"/>
  </w:num>
  <w:num w:numId="19">
    <w:abstractNumId w:val="22"/>
  </w:num>
  <w:num w:numId="20">
    <w:abstractNumId w:val="11"/>
  </w:num>
  <w:num w:numId="21">
    <w:abstractNumId w:val="17"/>
  </w:num>
  <w:num w:numId="22">
    <w:abstractNumId w:val="7"/>
  </w:num>
  <w:num w:numId="23">
    <w:abstractNumId w:val="9"/>
  </w:num>
  <w:num w:numId="24">
    <w:abstractNumId w:val="25"/>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ocumentProtection w:edit="readOnly" w:formatting="1" w:enforcement="1" w:cryptProviderType="rsaFull" w:cryptAlgorithmClass="hash" w:cryptAlgorithmType="typeAny" w:cryptAlgorithmSid="4" w:cryptSpinCount="100000" w:hash="cfB+a3wIBoEzMC0BEYhyuUGfHm4=" w:salt="2KX4H0CP2nYZVzCHaeDBQ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1666"/>
    <w:rsid w:val="0001122C"/>
    <w:rsid w:val="000250CE"/>
    <w:rsid w:val="000E6926"/>
    <w:rsid w:val="000F0D8A"/>
    <w:rsid w:val="001568EA"/>
    <w:rsid w:val="0018106E"/>
    <w:rsid w:val="001A6CE7"/>
    <w:rsid w:val="001E32FA"/>
    <w:rsid w:val="00222D4B"/>
    <w:rsid w:val="00282A19"/>
    <w:rsid w:val="002D1A3F"/>
    <w:rsid w:val="00422288"/>
    <w:rsid w:val="0042306D"/>
    <w:rsid w:val="00430713"/>
    <w:rsid w:val="00515D47"/>
    <w:rsid w:val="0052280B"/>
    <w:rsid w:val="00541797"/>
    <w:rsid w:val="00584E40"/>
    <w:rsid w:val="00632186"/>
    <w:rsid w:val="00645F9F"/>
    <w:rsid w:val="006751B1"/>
    <w:rsid w:val="006A2829"/>
    <w:rsid w:val="00701E31"/>
    <w:rsid w:val="007610A0"/>
    <w:rsid w:val="00763C07"/>
    <w:rsid w:val="00774E1F"/>
    <w:rsid w:val="007D72FB"/>
    <w:rsid w:val="007E2F3B"/>
    <w:rsid w:val="0083700C"/>
    <w:rsid w:val="0084222C"/>
    <w:rsid w:val="00893236"/>
    <w:rsid w:val="008B27A9"/>
    <w:rsid w:val="008E1A2A"/>
    <w:rsid w:val="008F4F7A"/>
    <w:rsid w:val="00982C7F"/>
    <w:rsid w:val="009A489A"/>
    <w:rsid w:val="009D130D"/>
    <w:rsid w:val="00A562CE"/>
    <w:rsid w:val="00A7736B"/>
    <w:rsid w:val="00AC46C0"/>
    <w:rsid w:val="00AC698D"/>
    <w:rsid w:val="00B33C6C"/>
    <w:rsid w:val="00B4119B"/>
    <w:rsid w:val="00C52A01"/>
    <w:rsid w:val="00CA37BD"/>
    <w:rsid w:val="00D11666"/>
    <w:rsid w:val="00D9736D"/>
    <w:rsid w:val="00DD0116"/>
    <w:rsid w:val="00DF6955"/>
    <w:rsid w:val="00E25BCE"/>
    <w:rsid w:val="00E8634F"/>
    <w:rsid w:val="00EB05D3"/>
    <w:rsid w:val="00EE4509"/>
    <w:rsid w:val="00F26D94"/>
    <w:rsid w:val="00F30EA1"/>
    <w:rsid w:val="00FC28E0"/>
    <w:rsid w:val="00FD3C07"/>
    <w:rsid w:val="00FE2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C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610A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F26D9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3722">
      <w:marLeft w:val="0"/>
      <w:marRight w:val="0"/>
      <w:marTop w:val="0"/>
      <w:marBottom w:val="0"/>
      <w:divBdr>
        <w:top w:val="none" w:sz="0" w:space="0" w:color="auto"/>
        <w:left w:val="none" w:sz="0" w:space="0" w:color="auto"/>
        <w:bottom w:val="none" w:sz="0" w:space="0" w:color="auto"/>
        <w:right w:val="none" w:sz="0" w:space="0" w:color="auto"/>
      </w:divBdr>
    </w:div>
    <w:div w:id="86073723">
      <w:marLeft w:val="0"/>
      <w:marRight w:val="0"/>
      <w:marTop w:val="0"/>
      <w:marBottom w:val="0"/>
      <w:divBdr>
        <w:top w:val="none" w:sz="0" w:space="0" w:color="auto"/>
        <w:left w:val="none" w:sz="0" w:space="0" w:color="auto"/>
        <w:bottom w:val="none" w:sz="0" w:space="0" w:color="auto"/>
        <w:right w:val="none" w:sz="0" w:space="0" w:color="auto"/>
      </w:divBdr>
    </w:div>
    <w:div w:id="86073724">
      <w:marLeft w:val="0"/>
      <w:marRight w:val="0"/>
      <w:marTop w:val="0"/>
      <w:marBottom w:val="0"/>
      <w:divBdr>
        <w:top w:val="none" w:sz="0" w:space="0" w:color="auto"/>
        <w:left w:val="none" w:sz="0" w:space="0" w:color="auto"/>
        <w:bottom w:val="none" w:sz="0" w:space="0" w:color="auto"/>
        <w:right w:val="none" w:sz="0" w:space="0" w:color="auto"/>
      </w:divBdr>
    </w:div>
    <w:div w:id="860737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1</Pages>
  <Words>1379</Words>
  <Characters>7862</Characters>
  <Application>Microsoft Office Word</Application>
  <DocSecurity>8</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21</cp:revision>
  <cp:lastPrinted>2017-03-16T06:32:00Z</cp:lastPrinted>
  <dcterms:created xsi:type="dcterms:W3CDTF">2017-02-04T16:36:00Z</dcterms:created>
  <dcterms:modified xsi:type="dcterms:W3CDTF">2017-03-16T06:32:00Z</dcterms:modified>
</cp:coreProperties>
</file>